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22"/>
          <w:szCs w:val="22"/>
          <w:rtl w:val="0"/>
          <w:lang w:val="pt-PT"/>
        </w:rPr>
        <w:t>GNR.I.6220.3.2021.2</w:t>
      </w:r>
      <w:r>
        <w:rPr>
          <w:rFonts w:ascii="Arial" w:hAnsi="Arial"/>
          <w:sz w:val="18"/>
          <w:szCs w:val="18"/>
          <w:rtl w:val="0"/>
        </w:rPr>
        <w:t xml:space="preserve"> </w:t>
      </w:r>
    </w:p>
    <w:p>
      <w:pPr>
        <w:pStyle w:val="Normal.0"/>
        <w:widowControl w:val="1"/>
        <w:spacing w:before="360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de-DE"/>
        </w:rPr>
        <w:t>OBWIESZCZENIE</w:t>
      </w:r>
    </w:p>
    <w:p>
      <w:pPr>
        <w:pStyle w:val="Normal.0"/>
        <w:widowControl w:val="1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Burmistrza Polanowa</w:t>
      </w:r>
    </w:p>
    <w:p>
      <w:pPr>
        <w:pStyle w:val="Normal.0"/>
        <w:widowControl w:val="1"/>
        <w:spacing w:after="360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w sprawie wszcz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ę</w:t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cia post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ę</w:t>
      </w:r>
      <w:r>
        <w:rPr>
          <w:rFonts w:ascii="Arial" w:hAnsi="Arial"/>
          <w:b w:val="1"/>
          <w:bCs w:val="1"/>
          <w:sz w:val="24"/>
          <w:szCs w:val="24"/>
          <w:rtl w:val="0"/>
        </w:rPr>
        <w:t>powania administracyjnego</w:t>
      </w:r>
    </w:p>
    <w:p>
      <w:pPr>
        <w:pStyle w:val="Table Paragraph"/>
        <w:spacing w:line="312" w:lineRule="auto"/>
        <w:ind w:firstLine="708"/>
        <w:rPr>
          <w:rFonts w:ascii="Arial" w:cs="Arial" w:hAnsi="Arial" w:eastAsia="Arial"/>
        </w:rPr>
      </w:pPr>
      <w:r>
        <w:rPr>
          <w:rFonts w:ascii="Arial" w:hAnsi="Arial"/>
          <w:spacing w:val="-1"/>
          <w:rtl w:val="0"/>
          <w:lang w:val="en-US"/>
        </w:rPr>
        <w:t xml:space="preserve">Na </w:t>
      </w:r>
      <w:r>
        <w:rPr>
          <w:rFonts w:ascii="Arial" w:hAnsi="Arial"/>
          <w:spacing w:val="-1"/>
          <w:rtl w:val="0"/>
          <w:lang w:val="en-US"/>
        </w:rPr>
        <w:t xml:space="preserve">podstawie: </w:t>
      </w:r>
      <w:r>
        <w:rPr>
          <w:rFonts w:ascii="Arial" w:hAnsi="Arial"/>
          <w:rtl w:val="0"/>
          <w:lang w:val="en-US"/>
        </w:rPr>
        <w:t xml:space="preserve">art. 73 ust. 1 i art. 74 ust. 1 </w:t>
      </w:r>
      <w:r>
        <w:rPr>
          <w:rFonts w:ascii="Arial" w:hAnsi="Arial"/>
          <w:spacing w:val="-1"/>
          <w:rtl w:val="0"/>
          <w:lang w:val="en-US"/>
        </w:rPr>
        <w:t xml:space="preserve">ustawy </w:t>
      </w:r>
      <w:r>
        <w:rPr>
          <w:rFonts w:ascii="Arial" w:hAnsi="Arial"/>
          <w:rtl w:val="0"/>
          <w:lang w:val="en-US"/>
        </w:rPr>
        <w:t>z dnia 3 pa</w:t>
      </w:r>
      <w:r>
        <w:rPr>
          <w:rFonts w:ascii="Arial" w:hAnsi="Arial" w:hint="default"/>
          <w:rtl w:val="0"/>
          <w:lang w:val="en-US"/>
        </w:rPr>
        <w:t>ź</w:t>
      </w:r>
      <w:r>
        <w:rPr>
          <w:rFonts w:ascii="Arial" w:hAnsi="Arial"/>
          <w:rtl w:val="0"/>
          <w:lang w:val="en-US"/>
        </w:rPr>
        <w:t>dziernika 2008 r. o</w:t>
      </w:r>
      <w:r>
        <w:rPr>
          <w:rFonts w:ascii="Arial" w:hAnsi="Arial" w:hint="default"/>
          <w:rtl w:val="0"/>
          <w:lang w:val="en-US"/>
        </w:rPr>
        <w:t> </w:t>
      </w:r>
      <w:r>
        <w:rPr>
          <w:rFonts w:ascii="Arial" w:hAnsi="Arial"/>
          <w:rtl w:val="0"/>
          <w:lang w:val="en-US"/>
        </w:rPr>
        <w:t>udost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 xml:space="preserve">pnianiu informacji o </w:t>
      </w:r>
      <w:r>
        <w:rPr>
          <w:rFonts w:ascii="Arial" w:hAnsi="Arial" w:hint="default"/>
          <w:rtl w:val="0"/>
          <w:lang w:val="en-US"/>
        </w:rPr>
        <w:t>ś</w:t>
      </w:r>
      <w:r>
        <w:rPr>
          <w:rFonts w:ascii="Arial" w:hAnsi="Arial"/>
          <w:rtl w:val="0"/>
          <w:lang w:val="en-US"/>
        </w:rPr>
        <w:t>rodowisku i jego ochronie, udziale spo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ecze</w:t>
      </w:r>
      <w:r>
        <w:rPr>
          <w:rFonts w:ascii="Arial" w:hAnsi="Arial" w:hint="default"/>
          <w:rtl w:val="0"/>
          <w:lang w:val="en-US"/>
        </w:rPr>
        <w:t>ń</w:t>
      </w:r>
      <w:r>
        <w:rPr>
          <w:rFonts w:ascii="Arial" w:hAnsi="Arial"/>
          <w:rtl w:val="0"/>
          <w:lang w:val="en-US"/>
        </w:rPr>
        <w:t xml:space="preserve">stwa w ochronie </w:t>
      </w:r>
      <w:r>
        <w:rPr>
          <w:rFonts w:ascii="Arial" w:hAnsi="Arial" w:hint="default"/>
          <w:rtl w:val="0"/>
          <w:lang w:val="en-US"/>
        </w:rPr>
        <w:t>ś</w:t>
      </w:r>
      <w:r>
        <w:rPr>
          <w:rFonts w:ascii="Arial" w:hAnsi="Arial"/>
          <w:rtl w:val="0"/>
          <w:lang w:val="en-US"/>
        </w:rPr>
        <w:t>rodowiska oraz ocenach oddzia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 xml:space="preserve">ywania na </w:t>
      </w:r>
      <w:r>
        <w:rPr>
          <w:rFonts w:ascii="Arial" w:hAnsi="Arial" w:hint="default"/>
          <w:rtl w:val="0"/>
          <w:lang w:val="en-US"/>
        </w:rPr>
        <w:t>ś</w:t>
      </w:r>
      <w:r>
        <w:rPr>
          <w:rFonts w:ascii="Arial" w:hAnsi="Arial"/>
          <w:rtl w:val="0"/>
          <w:lang w:val="en-US"/>
        </w:rPr>
        <w:t xml:space="preserve">rodowisko (tekst jedn. Dz. U. z 2021 r. poz. 247). oraz art. 61 </w:t>
      </w:r>
      <w:r>
        <w:rPr>
          <w:rFonts w:ascii="Arial" w:hAnsi="Arial" w:hint="default"/>
          <w:rtl w:val="0"/>
          <w:lang w:val="en-US"/>
        </w:rPr>
        <w:t xml:space="preserve">§ </w:t>
      </w:r>
      <w:r>
        <w:rPr>
          <w:rFonts w:ascii="Arial" w:hAnsi="Arial"/>
          <w:rtl w:val="0"/>
          <w:lang w:val="en-US"/>
        </w:rPr>
        <w:t>4, art. 10 ustawy z dnia 14 czerwca 1960 r. Kodeks post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 xml:space="preserve">powania administracyjnego (tekst jedn. Dz. U. z 2021 r., poz. 735) </w:t>
      </w:r>
    </w:p>
    <w:p>
      <w:pPr>
        <w:pStyle w:val="Table Paragraph"/>
        <w:spacing w:before="240" w:after="240" w:line="312" w:lineRule="auto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zawiadamiam</w:t>
      </w:r>
    </w:p>
    <w:p>
      <w:pPr>
        <w:pStyle w:val="Table Paragraph"/>
        <w:spacing w:line="312" w:lineRule="auto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rtl w:val="0"/>
          <w:lang w:val="en-US"/>
        </w:rPr>
        <w:t xml:space="preserve">o </w:t>
      </w:r>
      <w:r>
        <w:rPr>
          <w:rFonts w:ascii="Arial" w:hAnsi="Arial"/>
          <w:spacing w:val="0"/>
          <w:rtl w:val="0"/>
          <w:lang w:val="en-US"/>
        </w:rPr>
        <w:t>wszcz</w:t>
      </w:r>
      <w:r>
        <w:rPr>
          <w:rFonts w:ascii="Arial" w:hAnsi="Arial" w:hint="default"/>
          <w:spacing w:val="0"/>
          <w:rtl w:val="0"/>
          <w:lang w:val="en-US"/>
        </w:rPr>
        <w:t>ę</w:t>
      </w:r>
      <w:r>
        <w:rPr>
          <w:rFonts w:ascii="Arial" w:hAnsi="Arial"/>
          <w:spacing w:val="0"/>
          <w:rtl w:val="0"/>
          <w:lang w:val="en-US"/>
        </w:rPr>
        <w:t>ciu</w:t>
      </w:r>
      <w:r>
        <w:rPr>
          <w:rFonts w:ascii="Arial" w:hAnsi="Arial"/>
          <w:spacing w:val="0"/>
          <w:rtl w:val="0"/>
          <w:lang w:val="en-US"/>
        </w:rPr>
        <w:t xml:space="preserve"> </w:t>
      </w:r>
      <w:r>
        <w:rPr>
          <w:rFonts w:ascii="Arial" w:hAnsi="Arial"/>
          <w:spacing w:val="0"/>
          <w:rtl w:val="0"/>
          <w:lang w:val="en-US"/>
        </w:rPr>
        <w:t>post</w:t>
      </w:r>
      <w:r>
        <w:rPr>
          <w:rFonts w:ascii="Arial" w:hAnsi="Arial" w:hint="default"/>
          <w:spacing w:val="0"/>
          <w:rtl w:val="0"/>
          <w:lang w:val="en-US"/>
        </w:rPr>
        <w:t>ę</w:t>
      </w:r>
      <w:r>
        <w:rPr>
          <w:rFonts w:ascii="Arial" w:hAnsi="Arial"/>
          <w:spacing w:val="0"/>
          <w:rtl w:val="0"/>
          <w:lang w:val="en-US"/>
        </w:rPr>
        <w:t>powania</w:t>
      </w:r>
      <w:r>
        <w:rPr>
          <w:rFonts w:ascii="Arial" w:hAnsi="Arial"/>
          <w:spacing w:val="0"/>
          <w:rtl w:val="0"/>
          <w:lang w:val="en-US"/>
        </w:rPr>
        <w:t xml:space="preserve"> administracyjnego w sprawie wydania decyzji o </w:t>
      </w:r>
      <w:r>
        <w:rPr>
          <w:rFonts w:ascii="Arial" w:hAnsi="Arial" w:hint="default"/>
          <w:spacing w:val="0"/>
          <w:rtl w:val="0"/>
          <w:lang w:val="en-US"/>
        </w:rPr>
        <w:t>ś</w:t>
      </w:r>
      <w:r>
        <w:rPr>
          <w:rFonts w:ascii="Arial" w:hAnsi="Arial"/>
          <w:spacing w:val="0"/>
          <w:rtl w:val="0"/>
          <w:lang w:val="en-US"/>
        </w:rPr>
        <w:t xml:space="preserve">rodowiskowych uwarunkowaniach </w:t>
      </w:r>
      <w:r>
        <w:rPr>
          <w:rFonts w:ascii="Arial" w:hAnsi="Arial"/>
          <w:rtl w:val="0"/>
          <w:lang w:val="en-US"/>
        </w:rPr>
        <w:t>dla przedsi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wzi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 xml:space="preserve">cia pn: </w:t>
      </w:r>
      <w:r>
        <w:rPr>
          <w:rFonts w:ascii="Arial" w:hAnsi="Arial"/>
          <w:b w:val="1"/>
          <w:bCs w:val="1"/>
          <w:rtl w:val="0"/>
          <w:lang w:val="en-US"/>
        </w:rPr>
        <w:t>,,Budowa i eksploatacja elektrowni s</w:t>
      </w:r>
      <w:r>
        <w:rPr>
          <w:rFonts w:ascii="Arial" w:hAnsi="Arial" w:hint="default"/>
          <w:b w:val="1"/>
          <w:bCs w:val="1"/>
          <w:rtl w:val="0"/>
          <w:lang w:val="en-US"/>
        </w:rPr>
        <w:t>ł</w:t>
      </w:r>
      <w:r>
        <w:rPr>
          <w:rFonts w:ascii="Arial" w:hAnsi="Arial"/>
          <w:b w:val="1"/>
          <w:bCs w:val="1"/>
          <w:rtl w:val="0"/>
          <w:lang w:val="en-US"/>
        </w:rPr>
        <w:t>onecznej na powierzchni do 70 ha wraz z infrastruktur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ą </w:t>
      </w:r>
      <w:r>
        <w:rPr>
          <w:rFonts w:ascii="Arial" w:hAnsi="Arial"/>
          <w:b w:val="1"/>
          <w:bCs w:val="1"/>
          <w:rtl w:val="0"/>
          <w:lang w:val="en-US"/>
        </w:rPr>
        <w:t>towarzysz</w:t>
      </w:r>
      <w:r>
        <w:rPr>
          <w:rFonts w:ascii="Arial" w:hAnsi="Arial" w:hint="default"/>
          <w:b w:val="1"/>
          <w:bCs w:val="1"/>
          <w:rtl w:val="0"/>
          <w:lang w:val="en-US"/>
        </w:rPr>
        <w:t>ą</w:t>
      </w:r>
      <w:r>
        <w:rPr>
          <w:rFonts w:ascii="Arial" w:hAnsi="Arial"/>
          <w:b w:val="1"/>
          <w:bCs w:val="1"/>
          <w:rtl w:val="0"/>
          <w:lang w:val="en-US"/>
        </w:rPr>
        <w:t>c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ą </w:t>
      </w:r>
      <w:r>
        <w:rPr>
          <w:rFonts w:ascii="Arial" w:hAnsi="Arial"/>
          <w:b w:val="1"/>
          <w:bCs w:val="1"/>
          <w:rtl w:val="0"/>
          <w:lang w:val="en-US"/>
        </w:rPr>
        <w:t>w wojew</w:t>
      </w:r>
      <w:r>
        <w:rPr>
          <w:rFonts w:ascii="Arial" w:hAnsi="Arial" w:hint="default"/>
          <w:b w:val="1"/>
          <w:bCs w:val="1"/>
          <w:rtl w:val="0"/>
          <w:lang w:val="en-US"/>
        </w:rPr>
        <w:t>ó</w:t>
      </w:r>
      <w:r>
        <w:rPr>
          <w:rFonts w:ascii="Arial" w:hAnsi="Arial"/>
          <w:b w:val="1"/>
          <w:bCs w:val="1"/>
          <w:rtl w:val="0"/>
          <w:lang w:val="en-US"/>
        </w:rPr>
        <w:t>dztwie zachodniopomorskim, powiecie koszali</w:t>
      </w:r>
      <w:r>
        <w:rPr>
          <w:rFonts w:ascii="Arial" w:hAnsi="Arial" w:hint="default"/>
          <w:b w:val="1"/>
          <w:bCs w:val="1"/>
          <w:rtl w:val="0"/>
          <w:lang w:val="en-US"/>
        </w:rPr>
        <w:t>ń</w:t>
      </w:r>
      <w:r>
        <w:rPr>
          <w:rFonts w:ascii="Arial" w:hAnsi="Arial"/>
          <w:b w:val="1"/>
          <w:bCs w:val="1"/>
          <w:rtl w:val="0"/>
          <w:lang w:val="en-US"/>
        </w:rPr>
        <w:t>skim, gminie Polan</w:t>
      </w:r>
      <w:r>
        <w:rPr>
          <w:rFonts w:ascii="Arial" w:hAnsi="Arial" w:hint="default"/>
          <w:b w:val="1"/>
          <w:bCs w:val="1"/>
          <w:rtl w:val="0"/>
          <w:lang w:val="en-US"/>
        </w:rPr>
        <w:t>ó</w:t>
      </w:r>
      <w:r>
        <w:rPr>
          <w:rFonts w:ascii="Arial" w:hAnsi="Arial"/>
          <w:b w:val="1"/>
          <w:bCs w:val="1"/>
          <w:rtl w:val="0"/>
          <w:lang w:val="en-US"/>
        </w:rPr>
        <w:t>w, obr</w:t>
      </w:r>
      <w:r>
        <w:rPr>
          <w:rFonts w:ascii="Arial" w:hAnsi="Arial" w:hint="default"/>
          <w:b w:val="1"/>
          <w:bCs w:val="1"/>
          <w:rtl w:val="0"/>
          <w:lang w:val="en-US"/>
        </w:rPr>
        <w:t>ę</w:t>
      </w:r>
      <w:r>
        <w:rPr>
          <w:rFonts w:ascii="Arial" w:hAnsi="Arial"/>
          <w:b w:val="1"/>
          <w:bCs w:val="1"/>
          <w:rtl w:val="0"/>
          <w:lang w:val="en-US"/>
        </w:rPr>
        <w:t xml:space="preserve">bie ewidencyjnym </w:t>
      </w:r>
      <w:r>
        <w:rPr>
          <w:rFonts w:ascii="Arial" w:hAnsi="Arial" w:hint="default"/>
          <w:b w:val="1"/>
          <w:bCs w:val="1"/>
          <w:rtl w:val="0"/>
          <w:lang w:val="en-US"/>
        </w:rPr>
        <w:t>Ż</w:t>
      </w:r>
      <w:r>
        <w:rPr>
          <w:rFonts w:ascii="Arial" w:hAnsi="Arial"/>
          <w:b w:val="1"/>
          <w:bCs w:val="1"/>
          <w:rtl w:val="0"/>
          <w:lang w:val="en-US"/>
        </w:rPr>
        <w:t>ydowo, dzia</w:t>
      </w:r>
      <w:r>
        <w:rPr>
          <w:rFonts w:ascii="Arial" w:hAnsi="Arial" w:hint="default"/>
          <w:b w:val="1"/>
          <w:bCs w:val="1"/>
          <w:rtl w:val="0"/>
          <w:lang w:val="en-US"/>
        </w:rPr>
        <w:t>ł</w:t>
      </w:r>
      <w:r>
        <w:rPr>
          <w:rFonts w:ascii="Arial" w:hAnsi="Arial"/>
          <w:b w:val="1"/>
          <w:bCs w:val="1"/>
          <w:rtl w:val="0"/>
          <w:lang w:val="en-US"/>
        </w:rPr>
        <w:t>ki nr 176/4, 177/6, 178/2, 198/6, 207/1, 207/3</w:t>
      </w:r>
      <w:r>
        <w:rPr>
          <w:rFonts w:ascii="Arial" w:hAnsi="Arial" w:hint="default"/>
          <w:b w:val="1"/>
          <w:bCs w:val="1"/>
          <w:rtl w:val="0"/>
          <w:lang w:val="en-US"/>
        </w:rPr>
        <w:t>”</w:t>
      </w:r>
      <w:r>
        <w:rPr>
          <w:rFonts w:ascii="Arial" w:hAnsi="Arial"/>
          <w:b w:val="1"/>
          <w:bCs w:val="1"/>
          <w:rtl w:val="0"/>
          <w:lang w:val="en-US"/>
        </w:rPr>
        <w:t>.</w:t>
      </w:r>
    </w:p>
    <w:p>
      <w:pPr>
        <w:pStyle w:val="Normal.0"/>
        <w:spacing w:before="360" w:line="312" w:lineRule="auto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Post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powanie wszcz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to na wniosek :</w:t>
      </w:r>
    </w:p>
    <w:p>
      <w:pPr>
        <w:pStyle w:val="Normal.0"/>
        <w:spacing w:line="312" w:lineRule="auto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Grupa Rozwoju OZE 2 Sp. z o.o. ul Jarz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ę</w:t>
      </w:r>
      <w:r>
        <w:rPr>
          <w:rFonts w:ascii="Arial" w:hAnsi="Arial"/>
          <w:b w:val="1"/>
          <w:bCs w:val="1"/>
          <w:sz w:val="24"/>
          <w:szCs w:val="24"/>
          <w:rtl w:val="0"/>
        </w:rPr>
        <w:t>binowa 7, 76-220 G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łó</w:t>
      </w:r>
      <w:r>
        <w:rPr>
          <w:rFonts w:ascii="Arial" w:hAnsi="Arial"/>
          <w:b w:val="1"/>
          <w:bCs w:val="1"/>
          <w:sz w:val="24"/>
          <w:szCs w:val="24"/>
          <w:rtl w:val="0"/>
        </w:rPr>
        <w:t>wczyce</w:t>
      </w:r>
    </w:p>
    <w:p>
      <w:pPr>
        <w:pStyle w:val="Normal.0"/>
        <w:widowControl w:val="1"/>
        <w:spacing w:before="360" w:line="312" w:lineRule="auto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b w:val="1"/>
          <w:bCs w:val="1"/>
          <w:sz w:val="24"/>
          <w:szCs w:val="24"/>
        </w:rPr>
        <w:tab/>
      </w:r>
      <w:r>
        <w:rPr>
          <w:rFonts w:ascii="Arial" w:hAnsi="Arial"/>
          <w:sz w:val="22"/>
          <w:szCs w:val="22"/>
          <w:rtl w:val="0"/>
        </w:rPr>
        <w:t>Przedmiotowa inwestycja zosta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 zakwalifikowana do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wzi</w:t>
      </w:r>
      <w:r>
        <w:rPr>
          <w:rFonts w:ascii="Arial" w:hAnsi="Arial" w:hint="default"/>
          <w:sz w:val="22"/>
          <w:szCs w:val="22"/>
          <w:rtl w:val="0"/>
        </w:rPr>
        <w:t xml:space="preserve">ęć </w:t>
      </w:r>
      <w:r>
        <w:rPr>
          <w:rFonts w:ascii="Arial" w:hAnsi="Arial"/>
          <w:sz w:val="22"/>
          <w:szCs w:val="22"/>
          <w:rtl w:val="0"/>
        </w:rPr>
        <w:t>mog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cych potencjalnie znacz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co oddzia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ywa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 xml:space="preserve">na 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rodowisko okre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lonych w</w:t>
      </w:r>
      <w:r>
        <w:rPr>
          <w:rFonts w:ascii="Arial" w:hAnsi="Arial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Arial" w:hAnsi="Arial" w:hint="default"/>
          <w:sz w:val="22"/>
          <w:szCs w:val="22"/>
          <w:rtl w:val="0"/>
        </w:rPr>
        <w:t xml:space="preserve">§ </w:t>
      </w:r>
      <w:r>
        <w:rPr>
          <w:rFonts w:ascii="Arial" w:hAnsi="Arial"/>
          <w:sz w:val="22"/>
          <w:szCs w:val="22"/>
          <w:rtl w:val="0"/>
        </w:rPr>
        <w:t>3 ust.1 pkt 54 lit. b rozporz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dzenia Rady Ministr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z dnia 10 wrze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nia 2019 r. w sprawie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wzi</w:t>
      </w:r>
      <w:r>
        <w:rPr>
          <w:rFonts w:ascii="Arial" w:hAnsi="Arial" w:hint="default"/>
          <w:sz w:val="22"/>
          <w:szCs w:val="22"/>
          <w:rtl w:val="0"/>
        </w:rPr>
        <w:t xml:space="preserve">ęć </w:t>
      </w:r>
      <w:r>
        <w:rPr>
          <w:rFonts w:ascii="Arial" w:hAnsi="Arial"/>
          <w:sz w:val="22"/>
          <w:szCs w:val="22"/>
          <w:rtl w:val="0"/>
        </w:rPr>
        <w:t>mog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cych znacz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co oddzia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ywa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 xml:space="preserve">na 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rodowisko (Dz.U. z 2019 r. poz. 1839).</w:t>
      </w:r>
    </w:p>
    <w:p>
      <w:pPr>
        <w:pStyle w:val="Normal.0"/>
        <w:widowControl w:val="1"/>
        <w:tabs>
          <w:tab w:val="center" w:pos="7371"/>
        </w:tabs>
        <w:spacing w:before="360"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  <w:rtl w:val="0"/>
        </w:rPr>
        <w:tab/>
        <w:t>Burmistrz Polanowa</w:t>
      </w:r>
    </w:p>
    <w:p>
      <w:pPr>
        <w:pStyle w:val="Normal.0"/>
        <w:widowControl w:val="1"/>
        <w:tabs>
          <w:tab w:val="center" w:pos="7371"/>
        </w:tabs>
        <w:spacing w:before="360"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  <w:rtl w:val="0"/>
        </w:rPr>
        <w:tab/>
        <w:t>Grzegorz Lipski</w:t>
      </w:r>
    </w:p>
    <w:p>
      <w:pPr>
        <w:pStyle w:val="Normal.0"/>
        <w:spacing w:before="360" w:after="120" w:line="312" w:lineRule="auto"/>
        <w:jc w:val="center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</w:rPr>
        <w:t>Pouczenie</w:t>
      </w:r>
    </w:p>
    <w:p>
      <w:pPr>
        <w:pStyle w:val="Normal.0"/>
        <w:spacing w:line="312" w:lineRule="auto"/>
        <w:ind w:firstLine="708"/>
        <w:rPr>
          <w:rFonts w:ascii="Arial" w:cs="Arial" w:hAnsi="Arial" w:eastAsia="Arial"/>
        </w:rPr>
      </w:pPr>
      <w:r>
        <w:rPr>
          <w:rFonts w:ascii="Arial" w:hAnsi="Arial"/>
          <w:rtl w:val="0"/>
        </w:rPr>
        <w:t xml:space="preserve">Zgodnie z art. 10 </w:t>
      </w:r>
      <w:r>
        <w:rPr>
          <w:rFonts w:ascii="Arial" w:hAnsi="Arial" w:hint="default"/>
          <w:rtl w:val="0"/>
        </w:rPr>
        <w:t xml:space="preserve">§ </w:t>
      </w:r>
      <w:r>
        <w:rPr>
          <w:rFonts w:ascii="Arial" w:hAnsi="Arial"/>
          <w:rtl w:val="0"/>
        </w:rPr>
        <w:t>1 ustawy z dnia 14 czerwca 1960 r. Kodeks 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powania administracyjnego, organy administracji publicznej obowi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zane s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zapewni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stronom czynny udzia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>w ka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dym stadium 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powania, a przed wydaniem decyzji umo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liwi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im wypowiedzenie 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co do zebranych dowod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i materia</w:t>
      </w:r>
      <w:r>
        <w:rPr>
          <w:rFonts w:ascii="Arial" w:hAnsi="Arial" w:hint="default"/>
          <w:rtl w:val="0"/>
        </w:rPr>
        <w:t>łó</w:t>
      </w:r>
      <w:r>
        <w:rPr>
          <w:rFonts w:ascii="Arial" w:hAnsi="Arial"/>
          <w:rtl w:val="0"/>
        </w:rPr>
        <w:t>w oraz zg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oszonych </w:t>
      </w:r>
      <w:r>
        <w:rPr>
          <w:rFonts w:ascii="Arial" w:hAnsi="Arial" w:hint="default"/>
          <w:rtl w:val="0"/>
        </w:rPr>
        <w:t>żą</w:t>
      </w:r>
      <w:r>
        <w:rPr>
          <w:rFonts w:ascii="Arial" w:hAnsi="Arial"/>
          <w:rtl w:val="0"/>
        </w:rPr>
        <w:t>da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. Z aktami w przedmiotowej sprawie zainteresowane strony mog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zapozna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w siedzibie Urz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 xml:space="preserve">du Miejskiego 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w Polanowie, ul. Wolno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4, 76-010 Polan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- Referat Geodezji, Gospodarki Nieruchomo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 xml:space="preserve">ciami, Ochrony 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rodowiska, Rolnictwa i Le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nictwa, pok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j nr 14, w godzinach urz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dowania .</w:t>
      </w:r>
    </w:p>
    <w:p>
      <w:pPr>
        <w:pStyle w:val="Normal.0"/>
        <w:spacing w:line="312" w:lineRule="auto"/>
        <w:ind w:firstLine="708"/>
        <w:rPr>
          <w:rFonts w:ascii="Arial" w:cs="Arial" w:hAnsi="Arial" w:eastAsia="Arial"/>
        </w:rPr>
      </w:pPr>
      <w:r>
        <w:rPr>
          <w:rFonts w:ascii="Arial" w:hAnsi="Arial"/>
          <w:rtl w:val="0"/>
        </w:rPr>
        <w:t>Zgodnie z art. 41 k.p.a, w toku 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powania strony oraz ich przedstawiciele i</w:t>
      </w:r>
      <w:r>
        <w:rPr>
          <w:rFonts w:ascii="Arial" w:hAnsi="Arial" w:hint="default"/>
          <w:rtl w:val="0"/>
        </w:rPr>
        <w:t> </w:t>
      </w:r>
      <w:r>
        <w:rPr>
          <w:rFonts w:ascii="Arial" w:hAnsi="Arial"/>
          <w:rtl w:val="0"/>
        </w:rPr>
        <w:t>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nomocnicy maj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obowi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zek zawiadomi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organ administracji publicznej o</w:t>
      </w:r>
      <w:r>
        <w:rPr>
          <w:rFonts w:ascii="Arial" w:hAnsi="Arial" w:hint="default"/>
          <w:rtl w:val="0"/>
        </w:rPr>
        <w:t> </w:t>
      </w:r>
      <w:r>
        <w:rPr>
          <w:rFonts w:ascii="Arial" w:hAnsi="Arial"/>
          <w:rtl w:val="0"/>
        </w:rPr>
        <w:t>ka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dej zmianie swojego adresu, w tym adresu elektronicznego. W razie zaniedbania w/w obowi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zku dor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czenie pisma pod dotychczasowym adresem ma skutek prawny.</w:t>
      </w:r>
    </w:p>
    <w:p>
      <w:pPr>
        <w:pStyle w:val="Normal.0"/>
        <w:spacing w:line="312" w:lineRule="auto"/>
        <w:ind w:firstLine="708"/>
      </w:pPr>
      <w:r>
        <w:rPr>
          <w:rFonts w:ascii="Arial" w:hAnsi="Arial"/>
          <w:rtl w:val="0"/>
        </w:rPr>
        <w:t xml:space="preserve">Zgodnie z art. 74 ust. 3 </w:t>
      </w:r>
      <w:r>
        <w:rPr>
          <w:rFonts w:ascii="Arial" w:hAnsi="Arial"/>
          <w:spacing w:val="-1"/>
          <w:rtl w:val="0"/>
        </w:rPr>
        <w:t xml:space="preserve">ustawy </w:t>
      </w:r>
      <w:r>
        <w:rPr>
          <w:rFonts w:ascii="Arial" w:hAnsi="Arial"/>
          <w:rtl w:val="0"/>
        </w:rPr>
        <w:t>z dnia 3 pa</w:t>
      </w:r>
      <w:r>
        <w:rPr>
          <w:rFonts w:ascii="Arial" w:hAnsi="Arial" w:hint="default"/>
          <w:rtl w:val="0"/>
        </w:rPr>
        <w:t>ź</w:t>
      </w:r>
      <w:r>
        <w:rPr>
          <w:rFonts w:ascii="Arial" w:hAnsi="Arial"/>
          <w:rtl w:val="0"/>
        </w:rPr>
        <w:t>dziernika 2008 r. o udost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 xml:space="preserve">pnianiu informacji o 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rodowisku i jego ochronie, udziale spo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ecze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 xml:space="preserve">stwa w ochronie 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rodowiska oraz ocenach oddzia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ywania na 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rodowisko (tekst jednolity: Dz. U. z 2021 r. poz. 247) je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eli liczba stron 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 xml:space="preserve">powania w sprawie wydania decyzji o 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rodowiskowych uwarunkowaniach lub innego 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powania dotycz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cego tej decyzji przekracza 10, stosuje 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art. 49 k.p.a., zgodnie z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rym zawiadomienie stron o decyzjach i innych czynno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ciach organu administracji publicznej mo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 nast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pi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w</w:t>
      </w:r>
      <w:r>
        <w:rPr>
          <w:rFonts w:ascii="Arial" w:hAnsi="Arial" w:hint="default"/>
          <w:rtl w:val="0"/>
        </w:rPr>
        <w:t> </w:t>
      </w:r>
      <w:r>
        <w:rPr>
          <w:rFonts w:ascii="Arial" w:hAnsi="Arial"/>
          <w:rtl w:val="0"/>
        </w:rPr>
        <w:t>formie publicznego obwieszczenia, w innej formie publicznego og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oszenia zwyczajowo przyj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tej w danej miejscowo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lub przez udost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pnienie pisma w Biuletynie Informacji Publicznej na stronie podmiotowej w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ciwego organu administracji publicznej. Zawiadomienie uwa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a 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za dokonane po up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ywie czternastu dni od dnia, w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rym nast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pi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 publiczne obwieszczenie, inne publiczne og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oszenie lub udost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pnienie pisma w Biuletynie Informacji Publicznej.</w:t>
      </w:r>
    </w:p>
    <w:sectPr>
      <w:headerReference w:type="default" r:id="rId4"/>
      <w:footerReference w:type="default" r:id="rId5"/>
      <w:pgSz w:w="11900" w:h="16840" w:orient="portrait"/>
      <w:pgMar w:top="709" w:right="1134" w:bottom="1418" w:left="1417" w:header="709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paragraph" w:styleId="Table Paragraph">
    <w:name w:val="Table Paragraph"/>
    <w:next w:val="Table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