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6CAFDE8F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FE5E2A" w:rsidRPr="007419A6">
        <w:rPr>
          <w:rFonts w:ascii="Arial" w:hAnsi="Arial" w:cs="Arial"/>
        </w:rPr>
        <w:t>2</w:t>
      </w:r>
      <w:r w:rsidR="00FA5621" w:rsidRPr="007419A6">
        <w:rPr>
          <w:rFonts w:ascii="Arial" w:hAnsi="Arial" w:cs="Arial"/>
        </w:rPr>
        <w:t>2 września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22663A6E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253B9EEC" w:rsidR="00786F17" w:rsidRPr="007419A6" w:rsidRDefault="00A9387B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 </w:t>
      </w:r>
      <w:r w:rsidR="00E73C2C"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obwodów łowieckich nr 6</w:t>
      </w:r>
      <w:r w:rsidR="00FA5621" w:rsidRPr="007419A6">
        <w:rPr>
          <w:rStyle w:val="alb"/>
          <w:rFonts w:ascii="Arial" w:hAnsi="Arial" w:cs="Arial"/>
          <w:b/>
        </w:rPr>
        <w:t>2</w:t>
      </w:r>
      <w:r w:rsidR="00FE5E2A" w:rsidRPr="007419A6">
        <w:rPr>
          <w:rStyle w:val="alb"/>
          <w:rFonts w:ascii="Arial" w:hAnsi="Arial" w:cs="Arial"/>
          <w:b/>
        </w:rPr>
        <w:t xml:space="preserve"> i 6</w:t>
      </w:r>
      <w:r w:rsidR="00FA5621" w:rsidRPr="007419A6">
        <w:rPr>
          <w:rStyle w:val="alb"/>
          <w:rFonts w:ascii="Arial" w:hAnsi="Arial" w:cs="Arial"/>
          <w:b/>
        </w:rPr>
        <w:t>5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="00E73C2C"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="00E73C2C"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>„ORĘŻ” ul. 4 Marca 1, 75-901 Koszalin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772773C3" w14:textId="3EA458B1" w:rsidR="00FA5621" w:rsidRPr="007419A6" w:rsidRDefault="00FA5621" w:rsidP="00230772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16</w:t>
      </w:r>
      <w:r w:rsidR="00230772" w:rsidRPr="007419A6">
        <w:rPr>
          <w:rStyle w:val="alb"/>
          <w:rFonts w:ascii="Arial" w:hAnsi="Arial" w:cs="Arial"/>
          <w:b/>
        </w:rPr>
        <w:t xml:space="preserve"> - 17</w:t>
      </w:r>
      <w:r w:rsidRPr="007419A6">
        <w:rPr>
          <w:rStyle w:val="alb"/>
          <w:rFonts w:ascii="Arial" w:hAnsi="Arial" w:cs="Arial"/>
          <w:b/>
        </w:rPr>
        <w:t xml:space="preserve"> października 2021 r., godz. 7.00;</w:t>
      </w:r>
    </w:p>
    <w:p w14:paraId="59C9F486" w14:textId="0946B0E7" w:rsidR="00FA5621" w:rsidRPr="007419A6" w:rsidRDefault="00FA5621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23 października 2021 r., godz. 7.00;</w:t>
      </w:r>
    </w:p>
    <w:p w14:paraId="77FD4C7B" w14:textId="06BDF189" w:rsidR="00FA5621" w:rsidRPr="007419A6" w:rsidRDefault="00FA5621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02 - 06 listopada 2021 r., godz. 7.00;</w:t>
      </w:r>
    </w:p>
    <w:p w14:paraId="3FE7C4A6" w14:textId="63B99B42" w:rsidR="00FA5621" w:rsidRPr="007419A6" w:rsidRDefault="00FA5621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13</w:t>
      </w:r>
      <w:r w:rsidR="00230772" w:rsidRPr="007419A6">
        <w:rPr>
          <w:rStyle w:val="alb"/>
          <w:rFonts w:ascii="Arial" w:hAnsi="Arial" w:cs="Arial"/>
          <w:b/>
        </w:rPr>
        <w:t xml:space="preserve"> - 14</w:t>
      </w:r>
      <w:r w:rsidRPr="007419A6">
        <w:rPr>
          <w:rStyle w:val="alb"/>
          <w:rFonts w:ascii="Arial" w:hAnsi="Arial" w:cs="Arial"/>
          <w:b/>
        </w:rPr>
        <w:t xml:space="preserve"> listopada 2021 r., godz. 7.00;</w:t>
      </w:r>
    </w:p>
    <w:p w14:paraId="277EBCFC" w14:textId="28277527" w:rsidR="00FA5621" w:rsidRPr="007419A6" w:rsidRDefault="00FA5621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20 listopada 2021 r., godz. 7.00;</w:t>
      </w:r>
    </w:p>
    <w:p w14:paraId="76D5092F" w14:textId="06461A4C" w:rsidR="00FA5621" w:rsidRPr="007419A6" w:rsidRDefault="00230772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25 – 29 listopada 2021 r., godz. 7.00;</w:t>
      </w:r>
    </w:p>
    <w:p w14:paraId="4A6B850A" w14:textId="3C11C8FB" w:rsidR="00230772" w:rsidRPr="007419A6" w:rsidRDefault="00230772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04 grudnia 2021 r., godz. 7.00;</w:t>
      </w:r>
    </w:p>
    <w:p w14:paraId="1158186F" w14:textId="2633CAAF" w:rsidR="00230772" w:rsidRPr="007419A6" w:rsidRDefault="00230772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08 - 14 grudnia 2021 r., godz. 7.00;</w:t>
      </w:r>
    </w:p>
    <w:p w14:paraId="2BF35319" w14:textId="3A8ADA8F" w:rsidR="00230772" w:rsidRPr="007419A6" w:rsidRDefault="00230772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18 - 20 grudnia 2021 r., godz. 7.00;</w:t>
      </w:r>
    </w:p>
    <w:p w14:paraId="4BB57D2A" w14:textId="2EBCE067" w:rsidR="00230772" w:rsidRPr="007419A6" w:rsidRDefault="00230772" w:rsidP="00FA5621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10 – 15 stycznia 2022 r., godz. 7.00;</w:t>
      </w:r>
    </w:p>
    <w:p w14:paraId="69796048" w14:textId="0B26E56A" w:rsidR="00230772" w:rsidRPr="007419A6" w:rsidRDefault="00230772" w:rsidP="00230772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22 - 23 stycznia 2022 r., godz. 7.00;</w:t>
      </w:r>
    </w:p>
    <w:p w14:paraId="1EF98E0F" w14:textId="24D76E85" w:rsidR="00230772" w:rsidRPr="007419A6" w:rsidRDefault="00230772" w:rsidP="00230772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29 stycznia 2022 r., godz. 7.00.</w:t>
      </w:r>
    </w:p>
    <w:p w14:paraId="457EF36E" w14:textId="77777777" w:rsidR="00087248" w:rsidRPr="007419A6" w:rsidRDefault="00786F17" w:rsidP="00230772">
      <w:pPr>
        <w:spacing w:before="360"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419A6">
        <w:rPr>
          <w:rFonts w:ascii="Arial" w:hAnsi="Arial" w:cs="Arial"/>
        </w:rPr>
        <w:t>przed planowanym terminem rozpoczęcia polowania zbiorowego</w:t>
      </w:r>
      <w:r w:rsidR="00ED2733" w:rsidRPr="007419A6">
        <w:rPr>
          <w:rFonts w:ascii="Arial" w:hAnsi="Arial" w:cs="Arial"/>
        </w:rPr>
        <w:t>,</w:t>
      </w:r>
      <w:r w:rsidR="00D47F97" w:rsidRPr="007419A6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419A6">
        <w:rPr>
          <w:rFonts w:ascii="Arial" w:hAnsi="Arial" w:cs="Arial"/>
        </w:rPr>
        <w:t xml:space="preserve">przez </w:t>
      </w:r>
      <w:r w:rsidR="00ED2733" w:rsidRPr="007419A6">
        <w:rPr>
          <w:rFonts w:ascii="Arial" w:hAnsi="Arial" w:cs="Arial"/>
        </w:rPr>
        <w:t xml:space="preserve">podanie dokładnego adresu, w </w:t>
      </w:r>
      <w:proofErr w:type="gramStart"/>
      <w:r w:rsidR="00ED2733" w:rsidRPr="007419A6">
        <w:rPr>
          <w:rFonts w:ascii="Arial" w:hAnsi="Arial" w:cs="Arial"/>
        </w:rPr>
        <w:t>przypadku</w:t>
      </w:r>
      <w:proofErr w:type="gramEnd"/>
      <w:r w:rsidR="00ED2733" w:rsidRPr="007419A6">
        <w:rPr>
          <w:rFonts w:ascii="Arial" w:hAnsi="Arial" w:cs="Arial"/>
        </w:rPr>
        <w:t xml:space="preserve"> gdyby takiego nie było -</w:t>
      </w:r>
      <w:r w:rsidR="00D47F97" w:rsidRPr="007419A6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7419A6">
      <w:pPr>
        <w:spacing w:before="36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471592C0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Karsinka;</w:t>
      </w:r>
    </w:p>
    <w:p w14:paraId="21ABA52C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proofErr w:type="spellStart"/>
      <w:r w:rsidRPr="007419A6">
        <w:rPr>
          <w:rFonts w:ascii="Arial" w:hAnsi="Arial" w:cs="Arial"/>
          <w:sz w:val="18"/>
          <w:szCs w:val="20"/>
        </w:rPr>
        <w:t>Garbno</w:t>
      </w:r>
      <w:proofErr w:type="spellEnd"/>
      <w:r w:rsidRPr="007419A6">
        <w:rPr>
          <w:rFonts w:ascii="Arial" w:hAnsi="Arial" w:cs="Arial"/>
          <w:sz w:val="18"/>
          <w:szCs w:val="20"/>
        </w:rPr>
        <w:t>;</w:t>
      </w:r>
    </w:p>
    <w:p w14:paraId="50EC3F28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Rekowo;</w:t>
      </w:r>
    </w:p>
    <w:p w14:paraId="123FC7E3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Cetuń;</w:t>
      </w:r>
    </w:p>
    <w:p w14:paraId="33E40796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Rosocha;</w:t>
      </w:r>
    </w:p>
    <w:p w14:paraId="4E03E134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Dadzewo;</w:t>
      </w:r>
    </w:p>
    <w:p w14:paraId="05E36E52" w14:textId="77777777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Jacinki;</w:t>
      </w:r>
    </w:p>
    <w:p w14:paraId="5036BB2E" w14:textId="31B6313C" w:rsidR="00087248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Nacław.</w:t>
      </w:r>
    </w:p>
    <w:sectPr w:rsidR="00087248" w:rsidRPr="007419A6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90A7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6</cp:revision>
  <cp:lastPrinted>2021-09-23T07:01:00Z</cp:lastPrinted>
  <dcterms:created xsi:type="dcterms:W3CDTF">2020-10-20T05:45:00Z</dcterms:created>
  <dcterms:modified xsi:type="dcterms:W3CDTF">2021-09-27T12:26:00Z</dcterms:modified>
</cp:coreProperties>
</file>