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  <w:lang w:val="de-DE"/>
        </w:rPr>
        <w:t>OBWIESZCZENIE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Burmistrza Polanowa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 xml:space="preserve">o zmianie wniosku w sprawie wydania decyzji o ustaleniu 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lokalizacji inwestycji celu publicznego</w:t>
      </w:r>
    </w:p>
    <w:p>
      <w:pPr>
        <w:pStyle w:val="Normal.0"/>
        <w:rPr>
          <w:rFonts w:ascii="Arial" w:cs="Arial" w:hAnsi="Arial" w:eastAsia="Arial"/>
        </w:rPr>
      </w:pPr>
      <w:r>
        <w:rPr>
          <w:rFonts w:ascii="Arial" w:hAnsi="Arial"/>
          <w:rtl w:val="0"/>
        </w:rPr>
        <w:t>Stosownie do: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art. 53 ust. 1 w zwi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zku z art. 4 ust. 2 pkt 1, art. 51 ust. 1 pkt 2 ustawy z dnia 27 marca 2003 r. o planowaniu i zagospodarowaniu przestrzennym (Dz. U. z 2020 r. poz. 293)</w:t>
      </w:r>
    </w:p>
    <w:p>
      <w:pPr>
        <w:pStyle w:val="Normal.0"/>
        <w:numPr>
          <w:ilvl w:val="0"/>
          <w:numId w:val="2"/>
        </w:numPr>
        <w:bidi w:val="0"/>
        <w:ind w:right="0"/>
        <w:jc w:val="left"/>
        <w:rPr>
          <w:rFonts w:ascii="Arial" w:hAnsi="Arial"/>
          <w:rtl w:val="0"/>
        </w:rPr>
      </w:pPr>
      <w:r>
        <w:rPr>
          <w:rFonts w:ascii="Arial" w:hAnsi="Arial"/>
          <w:rtl w:val="0"/>
        </w:rPr>
        <w:t>art. 49 ustawy z dnia 14 czerwca 1960 r. - Kodeks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 administracyjnego (tekst jedn. Dz. U. z 2020 r. poz. 256, ze zm.)</w:t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zawiadamiam</w:t>
      </w:r>
    </w:p>
    <w:p>
      <w:pPr>
        <w:pStyle w:val="Normal.0"/>
        <w:rPr>
          <w:rFonts w:ascii="Arial" w:cs="Arial" w:hAnsi="Arial" w:eastAsia="Arial"/>
        </w:rPr>
      </w:pPr>
      <w:r>
        <w:rPr>
          <w:rFonts w:ascii="Arial" w:hAnsi="Arial"/>
          <w:rtl w:val="0"/>
        </w:rPr>
        <w:t>o zmianie wniosku w sprawie wydania decyzji o ustaleniu lokalizacji inwestycji celu publicznego dla inwestycji polegaj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cej na:</w:t>
      </w:r>
    </w:p>
    <w:p>
      <w:pPr>
        <w:pStyle w:val="Normal.0"/>
        <w:spacing w:after="200"/>
        <w:rPr>
          <w:rFonts w:ascii="Arial" w:cs="Arial" w:hAnsi="Arial" w:eastAsia="Arial"/>
          <w:b w:val="1"/>
          <w:bCs w:val="1"/>
        </w:rPr>
      </w:pPr>
      <w:bookmarkStart w:name="_Hlk33012943" w:id="0"/>
      <w:r>
        <w:rPr>
          <w:rFonts w:ascii="Arial" w:hAnsi="Arial" w:hint="default"/>
          <w:b w:val="1"/>
          <w:bCs w:val="1"/>
          <w:rtl w:val="0"/>
        </w:rPr>
        <w:t>„</w:t>
      </w:r>
      <w:r>
        <w:rPr>
          <w:rFonts w:ascii="Arial" w:hAnsi="Arial"/>
          <w:b w:val="1"/>
          <w:bCs w:val="1"/>
          <w:rtl w:val="0"/>
        </w:rPr>
        <w:t>Przebudowie istniej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cej napowietrznej dwutorowej linii WN-110 kV, polegaj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cej na wymianie stanowisk 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upowych w osi istniej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cej napowietrznej dwutorowej linii WN-110 kV oraz na wymianie przewod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osprz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tu 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u</w:t>
      </w:r>
      <w:r>
        <w:rPr>
          <w:rFonts w:ascii="Arial" w:hAnsi="Arial" w:hint="default"/>
          <w:b w:val="1"/>
          <w:bCs w:val="1"/>
          <w:rtl w:val="0"/>
        </w:rPr>
        <w:t>żą</w:t>
      </w:r>
      <w:r>
        <w:rPr>
          <w:rFonts w:ascii="Arial" w:hAnsi="Arial"/>
          <w:b w:val="1"/>
          <w:bCs w:val="1"/>
          <w:rtl w:val="0"/>
        </w:rPr>
        <w:t>cych do dystrybucji energii elektrycznej, kt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 xml:space="preserve">ra jest realizowana w ramach celu publicznego </w:t>
      </w:r>
      <w:r>
        <w:rPr>
          <w:rFonts w:ascii="Arial" w:hAnsi="Arial" w:hint="default"/>
          <w:b w:val="1"/>
          <w:bCs w:val="1"/>
          <w:rtl w:val="0"/>
        </w:rPr>
        <w:t xml:space="preserve">– </w:t>
      </w:r>
      <w:r>
        <w:rPr>
          <w:rFonts w:ascii="Arial" w:hAnsi="Arial"/>
          <w:b w:val="1"/>
          <w:bCs w:val="1"/>
          <w:rtl w:val="0"/>
        </w:rPr>
        <w:t>budowa i utrzymanie ci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g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drena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>owych, przewod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urz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dze</w:t>
      </w:r>
      <w:r>
        <w:rPr>
          <w:rFonts w:ascii="Arial" w:hAnsi="Arial" w:hint="default"/>
          <w:b w:val="1"/>
          <w:bCs w:val="1"/>
          <w:rtl w:val="0"/>
        </w:rPr>
        <w:t xml:space="preserve">ń </w:t>
      </w:r>
      <w:r>
        <w:rPr>
          <w:rFonts w:ascii="Arial" w:hAnsi="Arial"/>
          <w:b w:val="1"/>
          <w:bCs w:val="1"/>
          <w:rtl w:val="0"/>
        </w:rPr>
        <w:t>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u</w:t>
      </w:r>
      <w:r>
        <w:rPr>
          <w:rFonts w:ascii="Arial" w:hAnsi="Arial" w:hint="default"/>
          <w:b w:val="1"/>
          <w:bCs w:val="1"/>
          <w:rtl w:val="0"/>
        </w:rPr>
        <w:t>żą</w:t>
      </w:r>
      <w:r>
        <w:rPr>
          <w:rFonts w:ascii="Arial" w:hAnsi="Arial"/>
          <w:b w:val="1"/>
          <w:bCs w:val="1"/>
          <w:rtl w:val="0"/>
        </w:rPr>
        <w:t>cych do przesy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ania lub dystrybucji p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yn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w, pary, gaz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energii elektrycznej, a tak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>e innych obiekt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urz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dze</w:t>
      </w:r>
      <w:r>
        <w:rPr>
          <w:rFonts w:ascii="Arial" w:hAnsi="Arial" w:hint="default"/>
          <w:b w:val="1"/>
          <w:bCs w:val="1"/>
          <w:rtl w:val="0"/>
        </w:rPr>
        <w:t xml:space="preserve">ń </w:t>
      </w:r>
      <w:r>
        <w:rPr>
          <w:rFonts w:ascii="Arial" w:hAnsi="Arial"/>
          <w:b w:val="1"/>
          <w:bCs w:val="1"/>
          <w:rtl w:val="0"/>
        </w:rPr>
        <w:t>niezb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dnych do korzystania z tych przewod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urz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dze</w:t>
      </w:r>
      <w:r>
        <w:rPr>
          <w:rFonts w:ascii="Arial" w:hAnsi="Arial" w:hint="default"/>
          <w:b w:val="1"/>
          <w:bCs w:val="1"/>
          <w:rtl w:val="0"/>
        </w:rPr>
        <w:t xml:space="preserve">ń </w:t>
      </w:r>
      <w:r>
        <w:rPr>
          <w:rFonts w:ascii="Arial" w:hAnsi="Arial"/>
          <w:b w:val="1"/>
          <w:bCs w:val="1"/>
          <w:rtl w:val="0"/>
        </w:rPr>
        <w:t>na dzia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kach o numerach: 191, 190/2, 189/2, 196, 199/1, 207/3, 186, 602/1, 178/4, 178/2, 139/1, 563/13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b ewidencyjny 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>ydowo, 563/12, 563/5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b ewidencyjny Wietrzno, 563/9, 7/1, 22, 563/8, 21, 10/1, 8/1, 8/2, 8/3, 19, 2/6, 18, 14/5, 543/6, 43, 42/1, 543/7, 37/1, 34, 543/8, 33/5, 522/2, 2/5, 544/2, 33/4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b ewidencyjny Stary 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  <w:lang w:val="it-IT"/>
        </w:rPr>
        <w:t>elib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rz, 70/1, 74/1, 74/3, 74/2, 82, 63, 57/1, 81, 58/1, 61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b ewidencyjny Nowy 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  <w:lang w:val="it-IT"/>
        </w:rPr>
        <w:t>elib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rz, 520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b ewidencyjny Rzeczyca Wielka</w:t>
      </w:r>
      <w:r>
        <w:rPr>
          <w:rFonts w:ascii="Arial" w:hAnsi="Arial" w:hint="default"/>
          <w:b w:val="1"/>
          <w:bCs w:val="1"/>
          <w:rtl w:val="0"/>
        </w:rPr>
        <w:t>”</w:t>
      </w:r>
      <w:r>
        <w:rPr>
          <w:rFonts w:ascii="Arial" w:hAnsi="Arial"/>
          <w:b w:val="1"/>
          <w:bCs w:val="1"/>
          <w:rtl w:val="0"/>
        </w:rPr>
        <w:t>.</w:t>
      </w:r>
      <w:bookmarkEnd w:id="0"/>
      <w:r>
        <w:rPr>
          <w:rFonts w:ascii="Arial" w:hAnsi="Arial"/>
          <w:b w:val="1"/>
          <w:bCs w:val="1"/>
          <w:rtl w:val="0"/>
        </w:rPr>
        <w:t xml:space="preserve"> </w:t>
      </w:r>
    </w:p>
    <w:p>
      <w:pPr>
        <w:pStyle w:val="Normal.0"/>
        <w:spacing w:after="40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</w:rPr>
        <w:t>Zmiana polega na wy</w:t>
      </w:r>
      <w:r>
        <w:rPr>
          <w:rFonts w:ascii="Arial" w:hAnsi="Arial" w:hint="default"/>
          <w:rtl w:val="0"/>
        </w:rPr>
        <w:t>łą</w:t>
      </w:r>
      <w:r>
        <w:rPr>
          <w:rFonts w:ascii="Arial" w:hAnsi="Arial"/>
          <w:rtl w:val="0"/>
        </w:rPr>
        <w:t>czeniu z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 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  <w:lang w:val="nl-NL"/>
        </w:rPr>
        <w:t xml:space="preserve">ek: </w:t>
      </w:r>
      <w:r>
        <w:rPr>
          <w:rFonts w:ascii="Arial" w:hAnsi="Arial"/>
          <w:b w:val="1"/>
          <w:bCs w:val="1"/>
          <w:rtl w:val="0"/>
        </w:rPr>
        <w:t>191, 190/2, 189/2, 196, 199/1, 207/3, 186, 602/1, 178/4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b ewidencyjny 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>ydowo</w:t>
      </w:r>
      <w:r>
        <w:rPr>
          <w:rFonts w:ascii="Arial" w:hAnsi="Arial"/>
          <w:rtl w:val="0"/>
        </w:rPr>
        <w:t>, na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rych terenie obowi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zuje miejscowy plan zagospodarowania przestrzennego uchwalony Uchwa</w:t>
      </w:r>
      <w:r>
        <w:rPr>
          <w:rFonts w:ascii="Arial" w:hAnsi="Arial" w:hint="default"/>
          <w:rtl w:val="0"/>
        </w:rPr>
        <w:t xml:space="preserve">łą </w:t>
      </w:r>
      <w:r>
        <w:rPr>
          <w:rFonts w:ascii="Arial" w:hAnsi="Arial"/>
          <w:rtl w:val="0"/>
        </w:rPr>
        <w:t>Rady Miejskiej w Polanowie nr XXXVIII/198/17 z dnia 26 kwietnia 2017 r. Po zmianie wniosku wszcz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te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powanie dostaje brzmienie:</w:t>
      </w:r>
    </w:p>
    <w:p>
      <w:pPr>
        <w:pStyle w:val="Normal.0"/>
        <w:spacing w:after="200"/>
        <w:rPr>
          <w:rFonts w:ascii="Arial" w:cs="Arial" w:hAnsi="Arial" w:eastAsia="Arial"/>
          <w:b w:val="1"/>
          <w:bCs w:val="1"/>
        </w:rPr>
      </w:pPr>
      <w:r>
        <w:rPr>
          <w:rFonts w:ascii="Arial" w:hAnsi="Arial" w:hint="default"/>
          <w:b w:val="1"/>
          <w:bCs w:val="1"/>
          <w:rtl w:val="0"/>
        </w:rPr>
        <w:t>„</w:t>
      </w:r>
      <w:r>
        <w:rPr>
          <w:rFonts w:ascii="Arial" w:hAnsi="Arial"/>
          <w:b w:val="1"/>
          <w:bCs w:val="1"/>
          <w:rtl w:val="0"/>
        </w:rPr>
        <w:t>Przebudowa istniej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cej napowietrznej dwutorowej linii WN-110 kV, polegaj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cej na wymianie stanowisk 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upowych w osi istniej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cej napowietrznej dwutorowej linii WN-110 kV oraz na wymianie przewod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osprz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tu 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u</w:t>
      </w:r>
      <w:r>
        <w:rPr>
          <w:rFonts w:ascii="Arial" w:hAnsi="Arial" w:hint="default"/>
          <w:b w:val="1"/>
          <w:bCs w:val="1"/>
          <w:rtl w:val="0"/>
        </w:rPr>
        <w:t>żą</w:t>
      </w:r>
      <w:r>
        <w:rPr>
          <w:rFonts w:ascii="Arial" w:hAnsi="Arial"/>
          <w:b w:val="1"/>
          <w:bCs w:val="1"/>
          <w:rtl w:val="0"/>
        </w:rPr>
        <w:t>cych do dystrybucji energii elektrycznej, kt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 xml:space="preserve">ra jest realizowana w ramach celu publicznego </w:t>
      </w:r>
      <w:r>
        <w:rPr>
          <w:rFonts w:ascii="Arial" w:hAnsi="Arial" w:hint="default"/>
          <w:b w:val="1"/>
          <w:bCs w:val="1"/>
          <w:rtl w:val="0"/>
        </w:rPr>
        <w:t xml:space="preserve">– </w:t>
      </w:r>
      <w:r>
        <w:rPr>
          <w:rFonts w:ascii="Arial" w:hAnsi="Arial"/>
          <w:b w:val="1"/>
          <w:bCs w:val="1"/>
          <w:rtl w:val="0"/>
        </w:rPr>
        <w:t>budowa i utrzymanie ci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g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drena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>owych, przewod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urz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dze</w:t>
      </w:r>
      <w:r>
        <w:rPr>
          <w:rFonts w:ascii="Arial" w:hAnsi="Arial" w:hint="default"/>
          <w:b w:val="1"/>
          <w:bCs w:val="1"/>
          <w:rtl w:val="0"/>
        </w:rPr>
        <w:t xml:space="preserve">ń </w:t>
      </w:r>
      <w:r>
        <w:rPr>
          <w:rFonts w:ascii="Arial" w:hAnsi="Arial"/>
          <w:b w:val="1"/>
          <w:bCs w:val="1"/>
          <w:rtl w:val="0"/>
        </w:rPr>
        <w:t>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u</w:t>
      </w:r>
      <w:r>
        <w:rPr>
          <w:rFonts w:ascii="Arial" w:hAnsi="Arial" w:hint="default"/>
          <w:b w:val="1"/>
          <w:bCs w:val="1"/>
          <w:rtl w:val="0"/>
        </w:rPr>
        <w:t>żą</w:t>
      </w:r>
      <w:r>
        <w:rPr>
          <w:rFonts w:ascii="Arial" w:hAnsi="Arial"/>
          <w:b w:val="1"/>
          <w:bCs w:val="1"/>
          <w:rtl w:val="0"/>
        </w:rPr>
        <w:t>cych do przesy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ania lub dystrybucji p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yn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w, pary, gaz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energii elektrycznej, a tak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>e innych obiekt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urz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dze</w:t>
      </w:r>
      <w:r>
        <w:rPr>
          <w:rFonts w:ascii="Arial" w:hAnsi="Arial" w:hint="default"/>
          <w:b w:val="1"/>
          <w:bCs w:val="1"/>
          <w:rtl w:val="0"/>
        </w:rPr>
        <w:t xml:space="preserve">ń </w:t>
      </w:r>
      <w:r>
        <w:rPr>
          <w:rFonts w:ascii="Arial" w:hAnsi="Arial"/>
          <w:b w:val="1"/>
          <w:bCs w:val="1"/>
          <w:rtl w:val="0"/>
        </w:rPr>
        <w:t>niezb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dnych do korzystania z tych przewod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 i urz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dze</w:t>
      </w:r>
      <w:r>
        <w:rPr>
          <w:rFonts w:ascii="Arial" w:hAnsi="Arial" w:hint="default"/>
          <w:b w:val="1"/>
          <w:bCs w:val="1"/>
          <w:rtl w:val="0"/>
        </w:rPr>
        <w:t xml:space="preserve">ń </w:t>
      </w:r>
      <w:r>
        <w:rPr>
          <w:rFonts w:ascii="Arial" w:hAnsi="Arial"/>
          <w:b w:val="1"/>
          <w:bCs w:val="1"/>
          <w:rtl w:val="0"/>
        </w:rPr>
        <w:t>na dzia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kach o numerach, 178/2, 139/1, 563/13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b ewidencyjny 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>ydowo, 563/12, 563/5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b ewidencyjny Wietrzno, 563/9, 7/1, 22, 563/8, 21, 10/1, 8/1, 8/2, 8/3, 19, 2/6, 18, 14/5, 543/6, 43, 42/1, 543/7, 37/1, 34, 543/8, 33/5, 522/2, 2/5, 544/2, 33/4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b ewidencyjny Stary 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  <w:lang w:val="it-IT"/>
        </w:rPr>
        <w:t>elib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rz, 70/1, 74/1, 74/3, 74/2, 82, 63, 57/1, 81, 58/1, 61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 xml:space="preserve">b ewidencyjny Nowy 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  <w:lang w:val="it-IT"/>
        </w:rPr>
        <w:t>elib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rz, 520 obr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b ewidencyjny Rzeczyca Wielka</w:t>
      </w:r>
      <w:r>
        <w:rPr>
          <w:rFonts w:ascii="Arial" w:hAnsi="Arial" w:hint="default"/>
          <w:b w:val="1"/>
          <w:bCs w:val="1"/>
          <w:rtl w:val="0"/>
        </w:rPr>
        <w:t>”</w:t>
      </w:r>
      <w:r>
        <w:rPr>
          <w:rFonts w:ascii="Arial" w:hAnsi="Arial"/>
          <w:b w:val="1"/>
          <w:bCs w:val="1"/>
          <w:rtl w:val="0"/>
        </w:rPr>
        <w:t xml:space="preserve">. </w:t>
      </w:r>
    </w:p>
    <w:p>
      <w:pPr>
        <w:pStyle w:val="Normal.0"/>
        <w:spacing w:after="200"/>
        <w:rPr>
          <w:rFonts w:ascii="Arial" w:cs="Arial" w:hAnsi="Arial" w:eastAsia="Arial"/>
        </w:rPr>
      </w:pPr>
      <w:r>
        <w:rPr>
          <w:rFonts w:ascii="Arial" w:hAnsi="Arial"/>
          <w:rtl w:val="0"/>
        </w:rPr>
        <w:t>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powanie prowadzone na wniosek</w:t>
      </w:r>
      <w:r>
        <w:rPr>
          <w:rFonts w:ascii="Arial" w:hAnsi="Arial"/>
          <w:b w:val="1"/>
          <w:bCs w:val="1"/>
          <w:rtl w:val="0"/>
        </w:rPr>
        <w:t>: ENERGA-OPERATOR S.A. ul. Marynarki Polskiej 130, 80-557 Gda</w:t>
      </w:r>
      <w:r>
        <w:rPr>
          <w:rFonts w:ascii="Arial" w:hAnsi="Arial" w:hint="default"/>
          <w:b w:val="1"/>
          <w:bCs w:val="1"/>
          <w:rtl w:val="0"/>
        </w:rPr>
        <w:t>ń</w:t>
      </w:r>
      <w:r>
        <w:rPr>
          <w:rFonts w:ascii="Arial" w:hAnsi="Arial"/>
          <w:b w:val="1"/>
          <w:bCs w:val="1"/>
          <w:rtl w:val="0"/>
        </w:rPr>
        <w:t>sk  reprezentowana przez pe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nomocnika Pani</w:t>
      </w:r>
      <w:r>
        <w:rPr>
          <w:rFonts w:ascii="Arial" w:hAnsi="Arial" w:hint="default"/>
          <w:b w:val="1"/>
          <w:bCs w:val="1"/>
          <w:rtl w:val="0"/>
        </w:rPr>
        <w:t xml:space="preserve">ą </w:t>
      </w:r>
      <w:r>
        <w:rPr>
          <w:rFonts w:ascii="Arial" w:hAnsi="Arial"/>
          <w:b w:val="1"/>
          <w:bCs w:val="1"/>
          <w:rtl w:val="0"/>
        </w:rPr>
        <w:t>Bo</w:t>
      </w:r>
      <w:r>
        <w:rPr>
          <w:rFonts w:ascii="Arial" w:hAnsi="Arial" w:hint="default"/>
          <w:b w:val="1"/>
          <w:bCs w:val="1"/>
          <w:rtl w:val="0"/>
        </w:rPr>
        <w:t>ż</w:t>
      </w:r>
      <w:r>
        <w:rPr>
          <w:rFonts w:ascii="Arial" w:hAnsi="Arial"/>
          <w:b w:val="1"/>
          <w:bCs w:val="1"/>
          <w:rtl w:val="0"/>
        </w:rPr>
        <w:t>en</w:t>
      </w:r>
      <w:r>
        <w:rPr>
          <w:rFonts w:ascii="Arial" w:hAnsi="Arial" w:hint="default"/>
          <w:b w:val="1"/>
          <w:bCs w:val="1"/>
          <w:rtl w:val="0"/>
        </w:rPr>
        <w:t xml:space="preserve">ę </w:t>
      </w:r>
      <w:r>
        <w:rPr>
          <w:rFonts w:ascii="Arial" w:hAnsi="Arial"/>
          <w:b w:val="1"/>
          <w:bCs w:val="1"/>
          <w:rtl w:val="0"/>
        </w:rPr>
        <w:t>Krzymi</w:t>
      </w:r>
      <w:r>
        <w:rPr>
          <w:rFonts w:ascii="Arial" w:hAnsi="Arial" w:hint="default"/>
          <w:b w:val="1"/>
          <w:bCs w:val="1"/>
          <w:rtl w:val="0"/>
        </w:rPr>
        <w:t>ń</w:t>
      </w:r>
      <w:r>
        <w:rPr>
          <w:rFonts w:ascii="Arial" w:hAnsi="Arial"/>
          <w:b w:val="1"/>
          <w:bCs w:val="1"/>
          <w:rtl w:val="0"/>
        </w:rPr>
        <w:t>sk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>, ENERGA Invest Sp. z o.o. z siedzib</w:t>
      </w:r>
      <w:r>
        <w:rPr>
          <w:rFonts w:ascii="Arial" w:hAnsi="Arial" w:hint="default"/>
          <w:b w:val="1"/>
          <w:bCs w:val="1"/>
          <w:rtl w:val="0"/>
        </w:rPr>
        <w:t xml:space="preserve">ą </w:t>
      </w:r>
      <w:r>
        <w:rPr>
          <w:rFonts w:ascii="Arial" w:hAnsi="Arial"/>
          <w:b w:val="1"/>
          <w:bCs w:val="1"/>
          <w:rtl w:val="0"/>
        </w:rPr>
        <w:t>w Gda</w:t>
      </w:r>
      <w:r>
        <w:rPr>
          <w:rFonts w:ascii="Arial" w:hAnsi="Arial" w:hint="default"/>
          <w:b w:val="1"/>
          <w:bCs w:val="1"/>
          <w:rtl w:val="0"/>
        </w:rPr>
        <w:t>ń</w:t>
      </w:r>
      <w:r>
        <w:rPr>
          <w:rFonts w:ascii="Arial" w:hAnsi="Arial"/>
          <w:b w:val="1"/>
          <w:bCs w:val="1"/>
          <w:rtl w:val="0"/>
        </w:rPr>
        <w:t>sku.</w:t>
      </w:r>
    </w:p>
    <w:p>
      <w:pPr>
        <w:pStyle w:val="Normal.0"/>
        <w:tabs>
          <w:tab w:val="left" w:pos="426"/>
        </w:tabs>
        <w:spacing w:after="200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</w:rPr>
        <w:tab/>
      </w:r>
      <w:r>
        <w:rPr>
          <w:rFonts w:ascii="Arial" w:hAnsi="Arial"/>
          <w:rtl w:val="0"/>
        </w:rPr>
        <w:t>W toku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 zostanie przeprowadzona analiza warunk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i zasad zagospodarowania terenu oraz jego zabudowy, wynikaj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cych z przepis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odr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bnych oraz stanu faktycznego i prawnego terenu, na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rym przewiduje 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realizacj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inwestycji, w wyniku, kt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rej przygotowany zostanie projekt stosownej decyzji. Decyzja o lokalizacji inwestycji celu publicznego jest wydawana po uzgodnieniu projektu decyzji z organami wymienionymi w art. 53 ust. 4 ustawy o planowaniu i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zagospodarowaniu przestrzennym.</w:t>
      </w:r>
    </w:p>
    <w:p>
      <w:pPr>
        <w:pStyle w:val="Normal.0"/>
        <w:tabs>
          <w:tab w:val="left" w:pos="426"/>
        </w:tabs>
        <w:spacing w:after="800"/>
        <w:rPr>
          <w:rFonts w:ascii="Arial" w:cs="Arial" w:hAnsi="Arial" w:eastAsia="Arial"/>
        </w:rPr>
      </w:pPr>
      <w:r>
        <w:rPr>
          <w:rFonts w:ascii="Arial" w:cs="Arial" w:hAnsi="Arial" w:eastAsia="Arial"/>
          <w:rtl w:val="0"/>
        </w:rPr>
        <w:tab/>
        <w:t>Informuje si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 xml:space="preserve">e na podstawie art. 10 </w:t>
      </w:r>
      <w:r>
        <w:rPr>
          <w:rFonts w:ascii="Arial" w:hAnsi="Arial" w:hint="default"/>
          <w:rtl w:val="0"/>
        </w:rPr>
        <w:t xml:space="preserve">§ </w:t>
      </w:r>
      <w:r>
        <w:rPr>
          <w:rFonts w:ascii="Arial" w:hAnsi="Arial"/>
          <w:rtl w:val="0"/>
        </w:rPr>
        <w:t>1 Kpa strony mog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zapozna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z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 xml:space="preserve">ww. wnioskiem w terminie </w:t>
      </w:r>
      <w:r>
        <w:rPr>
          <w:rFonts w:ascii="Arial" w:hAnsi="Arial"/>
          <w:b w:val="1"/>
          <w:bCs w:val="1"/>
          <w:rtl w:val="0"/>
        </w:rPr>
        <w:t>14 dni</w:t>
      </w:r>
      <w:r>
        <w:rPr>
          <w:rFonts w:ascii="Arial" w:hAnsi="Arial"/>
          <w:rtl w:val="0"/>
        </w:rPr>
        <w:t xml:space="preserve"> od daty wywieszenia na tablicy og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osze</w:t>
      </w:r>
      <w:r>
        <w:rPr>
          <w:rFonts w:ascii="Arial" w:hAnsi="Arial" w:hint="default"/>
          <w:rtl w:val="0"/>
        </w:rPr>
        <w:t xml:space="preserve">ń </w:t>
      </w:r>
      <w:r>
        <w:rPr>
          <w:rFonts w:ascii="Arial" w:hAnsi="Arial"/>
          <w:rtl w:val="0"/>
        </w:rPr>
        <w:t>oraz bra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czynny udzia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w ka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dym stadium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powania, a 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 xml:space="preserve">e,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 xml:space="preserve">e na podstawie art. 73 </w:t>
      </w:r>
      <w:r>
        <w:rPr>
          <w:rFonts w:ascii="Arial" w:hAnsi="Arial" w:hint="default"/>
          <w:rtl w:val="0"/>
        </w:rPr>
        <w:t xml:space="preserve">§ </w:t>
      </w:r>
      <w:r>
        <w:rPr>
          <w:rFonts w:ascii="Arial" w:hAnsi="Arial"/>
          <w:rtl w:val="0"/>
        </w:rPr>
        <w:t>1 kpa strona ma prawo wgl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du w akta sprawy, sporz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dzania z nich notatek, kopii lub odpis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w. Prawo to przys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uguje r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wnie</w:t>
      </w:r>
      <w:r>
        <w:rPr>
          <w:rFonts w:ascii="Arial" w:hAnsi="Arial" w:hint="default"/>
          <w:rtl w:val="0"/>
        </w:rPr>
        <w:t xml:space="preserve">ż </w:t>
      </w:r>
      <w:r>
        <w:rPr>
          <w:rFonts w:ascii="Arial" w:hAnsi="Arial"/>
          <w:rtl w:val="0"/>
        </w:rPr>
        <w:t>po zako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czeniu post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powania. Z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dokumentacj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ww. sprawy zapozna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si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mo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na od godz. 8:00</w:t>
      </w:r>
      <w:r>
        <w:rPr>
          <w:rFonts w:ascii="Arial" w:hAnsi="Arial"/>
          <w:vertAlign w:val="superscript"/>
          <w:rtl w:val="0"/>
        </w:rPr>
        <w:t xml:space="preserve"> </w:t>
      </w:r>
      <w:r>
        <w:rPr>
          <w:rFonts w:ascii="Arial" w:hAnsi="Arial"/>
          <w:rtl w:val="0"/>
        </w:rPr>
        <w:t>do 15:00 (od poniedzia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ku do pi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 xml:space="preserve">tku) w pokoju nr 10 - Referat Inwestycji, Planowania Przestrzennego, Budownictwa i Gospodarki Komunalnej, tel. (0-94) 3481058. </w:t>
        <w:tab/>
      </w:r>
    </w:p>
    <w:p>
      <w:pPr>
        <w:pStyle w:val="Normal.0"/>
        <w:tabs>
          <w:tab w:val="left" w:pos="426"/>
          <w:tab w:val="center" w:pos="7513"/>
        </w:tabs>
        <w:spacing w:after="400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tab/>
        <w:tab/>
      </w:r>
      <w:r>
        <w:rPr>
          <w:rFonts w:ascii="Arial" w:hAnsi="Arial"/>
          <w:b w:val="1"/>
          <w:bCs w:val="1"/>
          <w:rtl w:val="0"/>
        </w:rPr>
        <w:t>Z-ca Burmistrza Polanowa</w:t>
      </w:r>
    </w:p>
    <w:p>
      <w:pPr>
        <w:pStyle w:val="Normal.0"/>
        <w:tabs>
          <w:tab w:val="left" w:pos="426"/>
          <w:tab w:val="center" w:pos="7371"/>
        </w:tabs>
        <w:spacing w:after="800"/>
        <w:rPr>
          <w:rFonts w:ascii="Arial" w:cs="Arial" w:hAnsi="Arial" w:eastAsia="Arial"/>
          <w:b w:val="1"/>
          <w:bCs w:val="1"/>
        </w:rPr>
      </w:pPr>
      <w:r>
        <w:rPr>
          <w:rFonts w:ascii="Arial" w:cs="Arial" w:hAnsi="Arial" w:eastAsia="Arial"/>
          <w:b w:val="1"/>
          <w:bCs w:val="1"/>
          <w:rtl w:val="0"/>
        </w:rPr>
        <w:tab/>
        <w:tab/>
        <w:t>z up. Piotr G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rniak</w:t>
      </w:r>
    </w:p>
    <w:p>
      <w:pPr>
        <w:pStyle w:val="heading 3"/>
        <w:rPr>
          <w:rFonts w:ascii="Arial" w:cs="Arial" w:hAnsi="Arial" w:eastAsia="Arial"/>
          <w:b w:val="0"/>
          <w:bCs w:val="0"/>
          <w:sz w:val="24"/>
          <w:szCs w:val="24"/>
        </w:rPr>
      </w:pPr>
      <w:r>
        <w:rPr>
          <w:rFonts w:ascii="Arial" w:hAnsi="Arial"/>
          <w:b w:val="0"/>
          <w:bCs w:val="0"/>
          <w:sz w:val="24"/>
          <w:szCs w:val="24"/>
          <w:rtl w:val="0"/>
        </w:rPr>
        <w:t>Znak sprawy: PA.VII.6733.4.2021</w:t>
      </w:r>
    </w:p>
    <w:p>
      <w:pPr>
        <w:pStyle w:val="heading 3"/>
      </w:pPr>
      <w:r>
        <w:rPr>
          <w:rFonts w:ascii="Arial" w:hAnsi="Arial"/>
          <w:b w:val="0"/>
          <w:bCs w:val="0"/>
          <w:sz w:val="24"/>
          <w:szCs w:val="24"/>
          <w:rtl w:val="0"/>
        </w:rPr>
        <w:t>Polan</w:t>
      </w:r>
      <w:r>
        <w:rPr>
          <w:rFonts w:ascii="Arial" w:hAnsi="Arial" w:hint="default"/>
          <w:b w:val="0"/>
          <w:bCs w:val="0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0"/>
          <w:bCs w:val="0"/>
          <w:sz w:val="24"/>
          <w:szCs w:val="24"/>
          <w:rtl w:val="0"/>
        </w:rPr>
        <w:t>w, dnia 10 marca 2021 r.</w:t>
      </w:r>
    </w:p>
    <w:sectPr>
      <w:headerReference w:type="default" r:id="rId4"/>
      <w:footerReference w:type="default" r:id="rId5"/>
      <w:pgSz w:w="11900" w:h="16840" w:orient="portrait"/>
      <w:pgMar w:top="1560" w:right="1417" w:bottom="1417" w:left="1418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bullet"/>
      <w:suff w:val="tab"/>
      <w:lvlText w:val="-"/>
      <w:lvlJc w:val="left"/>
      <w:pPr>
        <w:ind w:left="3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360"/>
        </w:tabs>
        <w:ind w:left="10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360"/>
        </w:tabs>
        <w:ind w:left="18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60"/>
        </w:tabs>
        <w:ind w:left="25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360"/>
        </w:tabs>
        <w:ind w:left="32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360"/>
        </w:tabs>
        <w:ind w:left="39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60"/>
        </w:tabs>
        <w:ind w:left="46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360"/>
        </w:tabs>
        <w:ind w:left="54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360"/>
        </w:tabs>
        <w:ind w:left="61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heading 3">
    <w:name w:val="heading 3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2"/>
    </w:pPr>
    <w:rPr>
      <w:rFonts w:ascii="Arial Narrow" w:cs="Arial Unicode MS" w:hAnsi="Arial Narrow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