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00ED9CA0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V</w:t>
      </w:r>
      <w:r w:rsidR="00476EDD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369E528F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V</w:t>
      </w:r>
      <w:r w:rsidR="00476EDD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3EA82A56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D37CF7">
        <w:rPr>
          <w:rFonts w:ascii="Arial" w:hAnsi="Arial" w:cs="Arial"/>
          <w:b/>
        </w:rPr>
        <w:t>26</w:t>
      </w:r>
      <w:r w:rsidR="00335EC0">
        <w:rPr>
          <w:rFonts w:ascii="Arial" w:hAnsi="Arial" w:cs="Arial"/>
          <w:b/>
        </w:rPr>
        <w:t xml:space="preserve"> </w:t>
      </w:r>
      <w:r w:rsidR="00D37CF7">
        <w:rPr>
          <w:rFonts w:ascii="Arial" w:hAnsi="Arial" w:cs="Arial"/>
          <w:b/>
        </w:rPr>
        <w:t>września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79663772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315FBC">
        <w:rPr>
          <w:b/>
        </w:rPr>
        <w:t>9</w:t>
      </w:r>
      <w:r w:rsidR="003A1D9B">
        <w:rPr>
          <w:b/>
        </w:rPr>
        <w:t>:</w:t>
      </w:r>
      <w:r w:rsidR="00315FBC">
        <w:rPr>
          <w:b/>
        </w:rPr>
        <w:t>50</w:t>
      </w:r>
      <w:r>
        <w:rPr>
          <w:b/>
        </w:rPr>
        <w:t xml:space="preserve"> do godz. </w:t>
      </w:r>
      <w:r w:rsidR="00315FBC">
        <w:rPr>
          <w:b/>
        </w:rPr>
        <w:t>10</w:t>
      </w:r>
      <w:r w:rsidR="003A1D9B">
        <w:rPr>
          <w:b/>
        </w:rPr>
        <w:t>:</w:t>
      </w:r>
      <w:r w:rsidR="00315FBC">
        <w:rPr>
          <w:b/>
        </w:rPr>
        <w:t>10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397A3846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C71608">
        <w:rPr>
          <w:rFonts w:ascii="Arial" w:hAnsi="Arial" w:cs="Arial"/>
        </w:rPr>
        <w:t>V</w:t>
      </w:r>
      <w:r w:rsidR="00315FBC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09EFC81A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315FBC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3D7A0EB2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Kleinszmid, </w:t>
      </w:r>
      <w:r w:rsidR="00315FBC">
        <w:rPr>
          <w:rFonts w:ascii="Arial" w:hAnsi="Arial" w:cs="Arial"/>
        </w:rPr>
        <w:t>Dyrektora Zespołu Ekonomiczno-Administracyjnego Oświaty Pana Dariusza Kalinowskiego</w:t>
      </w:r>
      <w:r w:rsidR="00AA1866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0502D01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 omówion</w:t>
      </w:r>
      <w:r w:rsidR="00C71608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projekt uchwał</w:t>
      </w:r>
      <w:r w:rsidR="00C71608">
        <w:rPr>
          <w:rFonts w:ascii="Arial" w:hAnsi="Arial" w:cs="Arial"/>
        </w:rPr>
        <w:t>y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28152359" w14:textId="023843B9" w:rsidR="00315FBC" w:rsidRDefault="00C86834" w:rsidP="009868C8">
      <w:pPr>
        <w:tabs>
          <w:tab w:val="left" w:pos="1605"/>
        </w:tabs>
        <w:spacing w:before="240" w:after="120" w:line="276" w:lineRule="auto"/>
        <w:rPr>
          <w:rFonts w:ascii="Arial" w:hAnsi="Arial" w:cs="Arial"/>
          <w:b/>
        </w:rPr>
      </w:pPr>
      <w:r w:rsidRPr="00C86834">
        <w:rPr>
          <w:rFonts w:ascii="Arial" w:hAnsi="Arial" w:cs="Arial"/>
          <w:b/>
        </w:rPr>
        <w:t xml:space="preserve">II. </w:t>
      </w:r>
      <w:r w:rsidR="00315FBC">
        <w:rPr>
          <w:rFonts w:ascii="Arial" w:hAnsi="Arial" w:cs="Arial"/>
          <w:b/>
        </w:rPr>
        <w:t>Informacja o przebiegu wykonania budżetu Gminy za I półrocze 2022 roku</w:t>
      </w:r>
      <w:r w:rsidR="0061407C">
        <w:rPr>
          <w:rFonts w:ascii="Arial" w:hAnsi="Arial" w:cs="Arial"/>
          <w:b/>
        </w:rPr>
        <w:t>:</w:t>
      </w:r>
    </w:p>
    <w:p w14:paraId="438AD3B8" w14:textId="58B7A57B" w:rsidR="00FC49A8" w:rsidRPr="00FC49A8" w:rsidRDefault="00FC49A8" w:rsidP="00FC49A8">
      <w:pPr>
        <w:pStyle w:val="Akapitzlist"/>
        <w:numPr>
          <w:ilvl w:val="0"/>
          <w:numId w:val="8"/>
        </w:numPr>
        <w:tabs>
          <w:tab w:val="left" w:pos="1605"/>
        </w:tabs>
        <w:spacing w:before="240"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Wystąpienie Burmistrza</w:t>
      </w:r>
    </w:p>
    <w:p w14:paraId="72535239" w14:textId="1B4FA284" w:rsidR="00030FB4" w:rsidRDefault="00030FB4" w:rsidP="00030FB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Grzegorz Lipski  – </w:t>
      </w:r>
      <w:r w:rsidRPr="00744FC4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anie Przewodniczący, Wysoka Rado, </w:t>
      </w:r>
      <w:r w:rsidR="008E3E4D">
        <w:rPr>
          <w:rFonts w:ascii="Arial" w:hAnsi="Arial" w:cs="Arial"/>
        </w:rPr>
        <w:t xml:space="preserve">informacja o przebiegu wykonania budżetu Gminy za I półrocze 2022 roku został </w:t>
      </w:r>
      <w:r w:rsidR="003B2BBE">
        <w:rPr>
          <w:rFonts w:ascii="Arial" w:hAnsi="Arial" w:cs="Arial"/>
        </w:rPr>
        <w:t xml:space="preserve">przesłany wysokiej radzie i </w:t>
      </w:r>
      <w:r w:rsidR="008E3E4D">
        <w:rPr>
          <w:rFonts w:ascii="Arial" w:hAnsi="Arial" w:cs="Arial"/>
        </w:rPr>
        <w:t>bardzo szczegółowo opracowany</w:t>
      </w:r>
      <w:r w:rsidR="003B2BBE">
        <w:rPr>
          <w:rFonts w:ascii="Arial" w:hAnsi="Arial" w:cs="Arial"/>
        </w:rPr>
        <w:t>, zawiera 125 stron, każda zmiana jest bardzo szczegółowo opisana w poszczególnych działach. To co mieliśmy w budżecie zaplanowane, czyli plan na I półrocze 2022 roku 59 836 589,53 zł został wykonany w 49.07%, czyli jest realizowany prawidłowo</w:t>
      </w:r>
      <w:r w:rsidR="0070323F">
        <w:rPr>
          <w:rFonts w:ascii="Arial" w:hAnsi="Arial" w:cs="Arial"/>
        </w:rPr>
        <w:t xml:space="preserve">, bo to w każdym budżecie jest najważniejsze to oczywiście inwestycje i tych inwestycji </w:t>
      </w:r>
      <w:r w:rsidR="000649F1">
        <w:rPr>
          <w:rFonts w:ascii="Arial" w:hAnsi="Arial" w:cs="Arial"/>
        </w:rPr>
        <w:t>w budżecie 2022 roku mamy bardzo dużo, były zaplanowane na koniec czerwca tego roku 20 500 519,31 zł czyli wykonanie tego plany było 13,8%, proszę się tym nie martwić, dlatego że inwestycje zawsze są realizowane w drugi</w:t>
      </w:r>
      <w:r w:rsidR="008346C4">
        <w:rPr>
          <w:rFonts w:ascii="Arial" w:hAnsi="Arial" w:cs="Arial"/>
        </w:rPr>
        <w:t>m</w:t>
      </w:r>
      <w:r w:rsidR="000649F1">
        <w:rPr>
          <w:rFonts w:ascii="Arial" w:hAnsi="Arial" w:cs="Arial"/>
        </w:rPr>
        <w:t xml:space="preserve"> półrocz</w:t>
      </w:r>
      <w:r w:rsidR="008346C4">
        <w:rPr>
          <w:rFonts w:ascii="Arial" w:hAnsi="Arial" w:cs="Arial"/>
        </w:rPr>
        <w:t xml:space="preserve">u, mamy je bardzo mocno zaawansowane. Wszystkie inwestycje, które zaplanowaliśmy bez wątpienia zostaną wykonane. Budżet tego półrocza został pozytywnie oceniony </w:t>
      </w:r>
      <w:r w:rsidR="007C085D">
        <w:rPr>
          <w:rFonts w:ascii="Arial" w:hAnsi="Arial" w:cs="Arial"/>
        </w:rPr>
        <w:t xml:space="preserve">przez Regionalną Izbę Obrachunkową w Szczecinie i myślę, że </w:t>
      </w:r>
      <w:r w:rsidR="00DA3F4A">
        <w:rPr>
          <w:rFonts w:ascii="Arial" w:hAnsi="Arial" w:cs="Arial"/>
        </w:rPr>
        <w:t>szczegółowość tego opracowania daje Państwu całkowitą wiedzę co w tym budżecie się działo. Dziękuję bardzo.</w:t>
      </w:r>
    </w:p>
    <w:p w14:paraId="591A7127" w14:textId="772F25BE" w:rsidR="00FC49A8" w:rsidRDefault="00FC49A8" w:rsidP="00030FB4">
      <w:pPr>
        <w:spacing w:after="120" w:line="276" w:lineRule="auto"/>
        <w:rPr>
          <w:rFonts w:ascii="Arial" w:hAnsi="Arial" w:cs="Arial"/>
        </w:rPr>
      </w:pPr>
      <w:r w:rsidRPr="00FC49A8">
        <w:rPr>
          <w:rFonts w:ascii="Arial" w:hAnsi="Arial" w:cs="Arial"/>
          <w:b/>
          <w:bCs/>
        </w:rPr>
        <w:t>Przewodniczący Rady</w:t>
      </w:r>
      <w:r>
        <w:rPr>
          <w:rFonts w:ascii="Arial" w:hAnsi="Arial" w:cs="Arial"/>
        </w:rPr>
        <w:t xml:space="preserve"> – odczytał opinię Regionalnej Izby Obrachunkowej w Szczecinie, która stanowi załącznik nr 2 do protokołu.</w:t>
      </w:r>
    </w:p>
    <w:p w14:paraId="725219CC" w14:textId="66C7E906" w:rsidR="00FC49A8" w:rsidRDefault="00FC49A8" w:rsidP="00FC49A8">
      <w:pPr>
        <w:pStyle w:val="Akapitzlist"/>
        <w:numPr>
          <w:ilvl w:val="0"/>
          <w:numId w:val="8"/>
        </w:numPr>
        <w:spacing w:after="120" w:line="276" w:lineRule="auto"/>
        <w:rPr>
          <w:rFonts w:ascii="Arial" w:hAnsi="Arial" w:cs="Arial"/>
          <w:b/>
          <w:bCs/>
        </w:rPr>
      </w:pPr>
      <w:r w:rsidRPr="00FC49A8">
        <w:rPr>
          <w:rFonts w:ascii="Arial" w:hAnsi="Arial" w:cs="Arial"/>
          <w:b/>
          <w:bCs/>
        </w:rPr>
        <w:t>Opinia Komisji Budżetowej i Infrastruktury</w:t>
      </w:r>
    </w:p>
    <w:p w14:paraId="1E4386E4" w14:textId="4DAF17C0" w:rsidR="00FC49A8" w:rsidRPr="001514D2" w:rsidRDefault="00FC49A8" w:rsidP="00FC49A8">
      <w:pPr>
        <w:spacing w:after="12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Pan Daniel Werner - </w:t>
      </w:r>
      <w:r w:rsidR="002E4861" w:rsidRPr="008F41B3">
        <w:rPr>
          <w:rFonts w:ascii="Arial" w:hAnsi="Arial" w:cs="Arial"/>
        </w:rPr>
        <w:t>Panie Przewodniczący,</w:t>
      </w:r>
      <w:r w:rsidR="002E4861">
        <w:rPr>
          <w:rFonts w:ascii="Arial" w:hAnsi="Arial" w:cs="Arial"/>
        </w:rPr>
        <w:t xml:space="preserve"> Panie Burmistrzu, Wysoka Rado, </w:t>
      </w:r>
      <w:r w:rsidR="002E4861" w:rsidRPr="008F41B3">
        <w:rPr>
          <w:rFonts w:ascii="Arial" w:hAnsi="Arial" w:cs="Arial"/>
        </w:rPr>
        <w:t xml:space="preserve">Komisja </w:t>
      </w:r>
      <w:r w:rsidR="002E4861">
        <w:rPr>
          <w:rFonts w:ascii="Arial" w:hAnsi="Arial" w:cs="Arial"/>
        </w:rPr>
        <w:t>Budżetowa i Infrastruktury</w:t>
      </w:r>
      <w:r w:rsidR="002E4861" w:rsidRPr="008F41B3">
        <w:rPr>
          <w:rFonts w:ascii="Arial" w:hAnsi="Arial" w:cs="Arial"/>
        </w:rPr>
        <w:t xml:space="preserve"> </w:t>
      </w:r>
      <w:r w:rsidR="002E4861">
        <w:rPr>
          <w:rFonts w:ascii="Arial" w:hAnsi="Arial" w:cs="Arial"/>
        </w:rPr>
        <w:t xml:space="preserve">pozytywnie zaopiniowała </w:t>
      </w:r>
      <w:r w:rsidR="002E49CF">
        <w:rPr>
          <w:rFonts w:ascii="Arial" w:hAnsi="Arial" w:cs="Arial"/>
        </w:rPr>
        <w:t>informację o przebiegu budżetu Gminy za I półrocze 2022 roku</w:t>
      </w:r>
      <w:r w:rsidR="002E4861">
        <w:rPr>
          <w:rFonts w:ascii="Arial" w:hAnsi="Arial" w:cs="Arial"/>
        </w:rPr>
        <w:t>.</w:t>
      </w:r>
    </w:p>
    <w:p w14:paraId="70CA978A" w14:textId="22BAE006" w:rsidR="00726E90" w:rsidRPr="003A1D9B" w:rsidRDefault="000A43B1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>
        <w:rPr>
          <w:rFonts w:ascii="Arial" w:hAnsi="Arial" w:cs="Arial"/>
          <w:b/>
        </w:rPr>
        <w:lastRenderedPageBreak/>
        <w:t xml:space="preserve">III. </w:t>
      </w:r>
      <w:r w:rsidR="003A1D9B">
        <w:rPr>
          <w:rFonts w:ascii="Arial" w:hAnsi="Arial" w:cs="Arial"/>
          <w:b/>
        </w:rPr>
        <w:t>Wystąpienie Burmistrza w sprawie projek</w:t>
      </w:r>
      <w:r w:rsidR="00AA1866">
        <w:rPr>
          <w:rFonts w:ascii="Arial" w:hAnsi="Arial" w:cs="Arial"/>
          <w:b/>
        </w:rPr>
        <w:t>tów</w:t>
      </w:r>
      <w:r w:rsidR="003A1D9B">
        <w:rPr>
          <w:rFonts w:ascii="Arial" w:hAnsi="Arial" w:cs="Arial"/>
          <w:b/>
        </w:rPr>
        <w:t xml:space="preserve"> uchwał.</w:t>
      </w:r>
    </w:p>
    <w:p w14:paraId="0BA31D49" w14:textId="04ADA88B" w:rsidR="00A534F5" w:rsidRDefault="006E2487" w:rsidP="00BF6433">
      <w:pPr>
        <w:spacing w:after="120" w:line="276" w:lineRule="auto"/>
        <w:rPr>
          <w:rFonts w:ascii="Arial" w:hAnsi="Arial" w:cs="Arial"/>
        </w:rPr>
      </w:pPr>
      <w:bookmarkStart w:id="0" w:name="_Hlk115351135"/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61582B">
        <w:rPr>
          <w:rFonts w:ascii="Arial" w:hAnsi="Arial" w:cs="Arial"/>
        </w:rPr>
        <w:t>zmiany w budżecie bardzo szczegółowo zostały omówione na wspólnym posiedzeniu komisji ale chciałbym przekazać informacje</w:t>
      </w:r>
      <w:r w:rsidR="00D519E9">
        <w:rPr>
          <w:rFonts w:ascii="Arial" w:hAnsi="Arial" w:cs="Arial"/>
        </w:rPr>
        <w:t xml:space="preserve">, że te zmiany generalnie polegają na zmianach dotyczących przesunięcia w paragrafach pomocy dla obywatelów Ukrakiny ale najważniejszą rzeczą dla której się spotykaliśmy to żeby maksymalnie szybko uruchomić wypłatę dodatku węglowego dlatego, że gmina otrzymała </w:t>
      </w:r>
      <w:r w:rsidR="004732A9">
        <w:rPr>
          <w:rFonts w:ascii="Arial" w:hAnsi="Arial" w:cs="Arial"/>
        </w:rPr>
        <w:t>środki finansowe na wypłatę tego dodatku w wysokości 2 524 500,00</w:t>
      </w:r>
      <w:r w:rsidR="006F6C86">
        <w:rPr>
          <w:rFonts w:ascii="Arial" w:hAnsi="Arial" w:cs="Arial"/>
        </w:rPr>
        <w:t>, te środki zostaną przekazane do Miejsko-Gminnego Ośrodka Pomocy Społecznej, który będzie dystrybutorem i na podstawie wcześniej złożonych wniosków o pomoc w wysokości 3 000,00 zł, tych wniosków wpłynęło 800 i w tym tygodniu rozpoczniemy wypłatę dla mieszkańców naszej gminy.</w:t>
      </w:r>
      <w:r w:rsidR="009D125B">
        <w:rPr>
          <w:rFonts w:ascii="Arial" w:hAnsi="Arial" w:cs="Arial"/>
        </w:rPr>
        <w:t xml:space="preserve"> Pojawia się również pozycja zwiększenia części </w:t>
      </w:r>
      <w:r w:rsidR="00FF56CC">
        <w:rPr>
          <w:rFonts w:ascii="Arial" w:hAnsi="Arial" w:cs="Arial"/>
        </w:rPr>
        <w:t>oświatowej subwencji ogólnej na 95 389,00 zł, a reszta to są przesunięcia</w:t>
      </w:r>
      <w:r w:rsidR="001E678D">
        <w:rPr>
          <w:rFonts w:ascii="Arial" w:hAnsi="Arial" w:cs="Arial"/>
        </w:rPr>
        <w:t xml:space="preserve"> i oczywiście jeżeli chodzi o część wydatkową to również te pozycje, o których tu mówiłem się pojawiają.</w:t>
      </w:r>
    </w:p>
    <w:bookmarkEnd w:id="0"/>
    <w:p w14:paraId="6E4D9397" w14:textId="7C36E040" w:rsidR="00B62315" w:rsidRDefault="000A43B1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IV. </w:t>
      </w:r>
      <w:r w:rsidR="00B62315">
        <w:rPr>
          <w:rFonts w:ascii="Arial" w:hAnsi="Arial" w:cs="Arial"/>
          <w:b/>
        </w:rPr>
        <w:t>Podjęcie uchwał:</w:t>
      </w:r>
    </w:p>
    <w:p w14:paraId="5F42E64C" w14:textId="48F002F2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1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0C4374">
        <w:rPr>
          <w:rFonts w:ascii="Arial" w:hAnsi="Arial" w:cs="Arial"/>
          <w:b/>
        </w:rPr>
        <w:t>V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367CB9">
        <w:rPr>
          <w:rFonts w:ascii="Arial" w:hAnsi="Arial" w:cs="Arial"/>
          <w:b/>
        </w:rPr>
        <w:t>2</w:t>
      </w:r>
      <w:r w:rsidR="00403BD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2022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2" w:name="_Hlk82170654"/>
      <w:bookmarkEnd w:id="1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7F5A968F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</w:t>
      </w:r>
      <w:r w:rsidR="00403BDC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 xml:space="preserve"> uchwał</w:t>
      </w:r>
      <w:r w:rsidR="00403BDC">
        <w:rPr>
          <w:rFonts w:ascii="Arial" w:hAnsi="Arial" w:cs="Arial"/>
        </w:rPr>
        <w:t xml:space="preserve"> nr LV</w:t>
      </w:r>
      <w:r w:rsidR="001E678D">
        <w:rPr>
          <w:rFonts w:ascii="Arial" w:hAnsi="Arial" w:cs="Arial"/>
        </w:rPr>
        <w:t>I</w:t>
      </w:r>
      <w:r w:rsidR="00403BDC">
        <w:rPr>
          <w:rFonts w:ascii="Arial" w:hAnsi="Arial" w:cs="Arial"/>
        </w:rPr>
        <w:t>/32</w:t>
      </w:r>
      <w:r w:rsidR="001E678D">
        <w:rPr>
          <w:rFonts w:ascii="Arial" w:hAnsi="Arial" w:cs="Arial"/>
        </w:rPr>
        <w:t>8</w:t>
      </w:r>
      <w:r w:rsidR="00403BDC">
        <w:rPr>
          <w:rFonts w:ascii="Arial" w:hAnsi="Arial" w:cs="Arial"/>
        </w:rPr>
        <w:t>/22</w:t>
      </w:r>
      <w:r w:rsidR="00535D38">
        <w:rPr>
          <w:rFonts w:ascii="Arial" w:hAnsi="Arial" w:cs="Arial"/>
        </w:rPr>
        <w:t>.</w:t>
      </w:r>
    </w:p>
    <w:bookmarkEnd w:id="2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5A67B5B1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1E678D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69438183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1E678D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DC1A786" w14:textId="4F0637D8" w:rsidR="00403BDC" w:rsidRDefault="00403BDC" w:rsidP="00403BDC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LV</w:t>
      </w:r>
      <w:r w:rsidR="001E678D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32</w:t>
      </w:r>
      <w:r w:rsidR="001E678D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/22</w:t>
      </w:r>
      <w:r w:rsidRPr="00B16C34">
        <w:rPr>
          <w:rFonts w:ascii="Arial" w:hAnsi="Arial" w:cs="Arial"/>
        </w:rPr>
        <w:t xml:space="preserve"> </w:t>
      </w:r>
      <w:r w:rsidR="001E678D">
        <w:rPr>
          <w:rFonts w:ascii="Arial" w:hAnsi="Arial" w:cs="Arial"/>
        </w:rPr>
        <w:t xml:space="preserve">zmieniająca uchwałę w sprawie określenia tygodniowego obowiązkowego wymiaru godzin dla nauczycieli realizujących w ramach stosunku pracy obowiązki określone dla stanowisk o różnym tygodniowym wymiarze godzin oraz logopedy, pedagoga i rehabilitanta. </w:t>
      </w:r>
    </w:p>
    <w:p w14:paraId="3C9928E5" w14:textId="6732BE7B" w:rsidR="001E678D" w:rsidRPr="00B62315" w:rsidRDefault="001E678D" w:rsidP="00403BDC">
      <w:pPr>
        <w:spacing w:after="120" w:line="276" w:lineRule="auto"/>
        <w:rPr>
          <w:rFonts w:ascii="Arial" w:hAnsi="Arial" w:cs="Arial"/>
        </w:rPr>
      </w:pPr>
      <w:r w:rsidRPr="001E678D">
        <w:rPr>
          <w:rFonts w:ascii="Arial" w:hAnsi="Arial" w:cs="Arial"/>
          <w:b/>
          <w:bCs/>
        </w:rPr>
        <w:t>Pan Dariusz Kalinowski</w:t>
      </w:r>
      <w:r>
        <w:rPr>
          <w:rFonts w:ascii="Arial" w:hAnsi="Arial" w:cs="Arial"/>
        </w:rPr>
        <w:t xml:space="preserve"> – Panie Burmistrzu, Wysoka Rado, rzeczywiście od 1 września</w:t>
      </w:r>
      <w:r w:rsidR="00051DFF">
        <w:rPr>
          <w:rFonts w:ascii="Arial" w:hAnsi="Arial" w:cs="Arial"/>
        </w:rPr>
        <w:t xml:space="preserve"> mamy nowe przepisy oświatowe, jest nowelizacja karty nauczyciela, która wprowadza </w:t>
      </w:r>
      <w:r w:rsidR="001B2CCF">
        <w:rPr>
          <w:rFonts w:ascii="Arial" w:hAnsi="Arial" w:cs="Arial"/>
        </w:rPr>
        <w:t>nowość w postaci nowego nauczyciela o nazwie pedagog specjalny. Również wprowadzenie pensum dla tego typu nauczycieli jak logopeda, pedagog czy też terapeuta i jest konieczność podjęcia uchwały o stosownym pensum, przypominam, ż w przypadku wspomnianych nauczycieli pensum obowiązuje 20 godzin choć karta nauczyciela mówi o 22 godzinach. Pedagog specjalny to nowa funkcja i tu ustawodawca narzuca niejako w prawie oświatowym zatrudnienie na część lub całość etatu pedagoga specjalnego w zależności od liczby uczniów i dlatego stosowna uchwała musi być podjęta przez Radę Miejską. Natomi</w:t>
      </w:r>
      <w:r w:rsidR="00FB3450">
        <w:rPr>
          <w:rFonts w:ascii="Arial" w:hAnsi="Arial" w:cs="Arial"/>
        </w:rPr>
        <w:t>a</w:t>
      </w:r>
      <w:r w:rsidR="001B2CCF">
        <w:rPr>
          <w:rFonts w:ascii="Arial" w:hAnsi="Arial" w:cs="Arial"/>
        </w:rPr>
        <w:t>st</w:t>
      </w:r>
      <w:r w:rsidR="00FB3450">
        <w:rPr>
          <w:rFonts w:ascii="Arial" w:hAnsi="Arial" w:cs="Arial"/>
        </w:rPr>
        <w:t xml:space="preserve"> jeżeli chodzi o drugą uchwałę regulaminu wynagradzania nauczycieli w szkołach i </w:t>
      </w:r>
      <w:r w:rsidR="00FB3450">
        <w:rPr>
          <w:rFonts w:ascii="Arial" w:hAnsi="Arial" w:cs="Arial"/>
        </w:rPr>
        <w:lastRenderedPageBreak/>
        <w:t>placówkach oświatowych na terenie gminy Polanów to przypominam, że wracamy do uchwały z 2009 roku, kiedy został stworzony ten regulamin i tu wpisujemy jeżeli chodzi o dodatek funkcyjny jeżeli chodzi o nauczycieli, którzy realizują np. stanowisko Dyrektora albo wychowawcy klasy, czy opiekuna stażu, zamiast opiekuna stażu wpisujemy pojęcie mentora, czyli nauczyciela, kt</w:t>
      </w:r>
      <w:r w:rsidR="009D6259">
        <w:rPr>
          <w:rFonts w:ascii="Arial" w:hAnsi="Arial" w:cs="Arial"/>
        </w:rPr>
        <w:t xml:space="preserve">óry się będzie opiekował na ścieżce awansu zawodowego nauczycieli początkujących, zwykle to będzie trwało 3 lata i 9 miesięcy w odniesieniu do tych nowych przepisów oświatowych i aby ten mentor mógł otrzymywać wynagrodzenie musimy go wpisać do naszego regulaminu. </w:t>
      </w:r>
    </w:p>
    <w:p w14:paraId="3238C4EF" w14:textId="77777777" w:rsidR="009D6259" w:rsidRDefault="00403BDC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</w:t>
      </w:r>
      <w:r w:rsidR="009D6259">
        <w:rPr>
          <w:rFonts w:ascii="Arial" w:hAnsi="Arial" w:cs="Arial"/>
        </w:rPr>
        <w:t xml:space="preserve">Chciałem tylko powiedzieć, że do tych projektów uchwał jest pozytywna opinia Związku Nauczycielstwa Polskiego.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 xml:space="preserve">Nie widzę. </w:t>
      </w:r>
    </w:p>
    <w:p w14:paraId="6BAE6687" w14:textId="1EA704E1" w:rsidR="009D6259" w:rsidRDefault="009D6259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Komisja Oświaty i Spraw Społecznych na wspólnym posiedzeniu pozytywnie zaopiniowała obydwa projekty uchwał.</w:t>
      </w:r>
    </w:p>
    <w:p w14:paraId="3944C38E" w14:textId="16919FDC" w:rsidR="00403BDC" w:rsidRPr="00766B0F" w:rsidRDefault="00403BDC" w:rsidP="00403BDC">
      <w:pPr>
        <w:spacing w:after="120" w:line="276" w:lineRule="auto"/>
        <w:rPr>
          <w:rFonts w:ascii="Arial" w:hAnsi="Arial" w:cs="Arial"/>
        </w:rPr>
      </w:pPr>
      <w:r w:rsidRPr="00766B0F">
        <w:rPr>
          <w:rFonts w:ascii="Arial" w:hAnsi="Arial" w:cs="Arial"/>
        </w:rPr>
        <w:t>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1E0EEC70" w14:textId="374BC7E0" w:rsidR="00403BDC" w:rsidRDefault="00403BDC" w:rsidP="00403BD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9D6259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3D9153F6" w14:textId="4A831A84" w:rsidR="00403BDC" w:rsidRPr="0041583A" w:rsidRDefault="00403BDC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9D6259"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06D3A32" w14:textId="293270A7" w:rsidR="00403BDC" w:rsidRPr="00B62315" w:rsidRDefault="00403BDC" w:rsidP="00403BDC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LV</w:t>
      </w:r>
      <w:r w:rsidR="009D6259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</w:t>
      </w:r>
      <w:r w:rsidR="009D6259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>/22</w:t>
      </w:r>
      <w:r w:rsidRPr="00B16C34">
        <w:rPr>
          <w:rFonts w:ascii="Arial" w:hAnsi="Arial" w:cs="Arial"/>
        </w:rPr>
        <w:t xml:space="preserve"> </w:t>
      </w:r>
      <w:r w:rsidR="009D6259">
        <w:rPr>
          <w:rFonts w:ascii="Arial" w:hAnsi="Arial" w:cs="Arial"/>
        </w:rPr>
        <w:t>zmieniająca uchwałę w sprawie regulaminu wynagradzania nauczycieli zatrudnionych w szkołach i placówkach oświatowych na terenie miasta i gminy Polanów</w:t>
      </w:r>
    </w:p>
    <w:p w14:paraId="695E5A1E" w14:textId="77777777" w:rsidR="00403BDC" w:rsidRPr="00766B0F" w:rsidRDefault="00403BDC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3B41573" w14:textId="3A0298B4" w:rsidR="00403BDC" w:rsidRDefault="00403BDC" w:rsidP="00403BD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9D6259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0EA7D3D7" w14:textId="409C428B" w:rsidR="00403BDC" w:rsidRPr="0041583A" w:rsidRDefault="00403BDC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9D6259"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278A81B2" w:rsidR="003C47C7" w:rsidRDefault="000A43B1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41583A">
        <w:rPr>
          <w:rFonts w:ascii="Arial" w:hAnsi="Arial" w:cs="Arial"/>
          <w:b/>
        </w:rPr>
        <w:t xml:space="preserve">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367CB9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079E57AB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367CB9">
        <w:rPr>
          <w:rFonts w:ascii="Arial" w:hAnsi="Arial" w:cs="Arial"/>
        </w:rPr>
        <w:t>V</w:t>
      </w:r>
      <w:r w:rsidR="000A43B1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82DF4" w14:textId="77777777" w:rsidR="0020200B" w:rsidRDefault="0020200B" w:rsidP="00766B0F">
      <w:r>
        <w:separator/>
      </w:r>
    </w:p>
  </w:endnote>
  <w:endnote w:type="continuationSeparator" w:id="0">
    <w:p w14:paraId="33BE2B04" w14:textId="77777777" w:rsidR="0020200B" w:rsidRDefault="0020200B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A9094" w14:textId="77777777" w:rsidR="0020200B" w:rsidRDefault="0020200B" w:rsidP="00766B0F">
      <w:r>
        <w:separator/>
      </w:r>
    </w:p>
  </w:footnote>
  <w:footnote w:type="continuationSeparator" w:id="0">
    <w:p w14:paraId="14B4AD61" w14:textId="77777777" w:rsidR="0020200B" w:rsidRDefault="0020200B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718D3"/>
    <w:multiLevelType w:val="hybridMultilevel"/>
    <w:tmpl w:val="FDFA211C"/>
    <w:lvl w:ilvl="0" w:tplc="7DB2A0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6"/>
  </w:num>
  <w:num w:numId="7" w16cid:durableId="594479253">
    <w:abstractNumId w:val="2"/>
  </w:num>
  <w:num w:numId="8" w16cid:durableId="967466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0FB4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1DFF"/>
    <w:rsid w:val="00053682"/>
    <w:rsid w:val="00053A74"/>
    <w:rsid w:val="00056157"/>
    <w:rsid w:val="0005647C"/>
    <w:rsid w:val="00056F34"/>
    <w:rsid w:val="000649F1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43B1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14D2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2CCF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78D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200B"/>
    <w:rsid w:val="00203E06"/>
    <w:rsid w:val="002041A8"/>
    <w:rsid w:val="00204C8D"/>
    <w:rsid w:val="00205B3C"/>
    <w:rsid w:val="00207F51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6A98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4861"/>
    <w:rsid w:val="002E49CF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15FBC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2BBE"/>
    <w:rsid w:val="003B430E"/>
    <w:rsid w:val="003C3E3C"/>
    <w:rsid w:val="003C47C7"/>
    <w:rsid w:val="003C518E"/>
    <w:rsid w:val="003C5C46"/>
    <w:rsid w:val="003D0D3C"/>
    <w:rsid w:val="003D3437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3BDC"/>
    <w:rsid w:val="00404BD9"/>
    <w:rsid w:val="00406280"/>
    <w:rsid w:val="00406C7F"/>
    <w:rsid w:val="0041220D"/>
    <w:rsid w:val="00412BCC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32A9"/>
    <w:rsid w:val="00474CF8"/>
    <w:rsid w:val="00476E9D"/>
    <w:rsid w:val="00476ED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A0E00"/>
    <w:rsid w:val="004A249B"/>
    <w:rsid w:val="004A4335"/>
    <w:rsid w:val="004A68BA"/>
    <w:rsid w:val="004B0671"/>
    <w:rsid w:val="004B06DC"/>
    <w:rsid w:val="004C061B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A54CD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07C"/>
    <w:rsid w:val="00614217"/>
    <w:rsid w:val="0061487C"/>
    <w:rsid w:val="0061582B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67EE3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6C86"/>
    <w:rsid w:val="006F7AFC"/>
    <w:rsid w:val="0070323F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53E"/>
    <w:rsid w:val="007B6613"/>
    <w:rsid w:val="007B7E9F"/>
    <w:rsid w:val="007C085D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46C4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B86"/>
    <w:rsid w:val="008A2CB0"/>
    <w:rsid w:val="008A3ED5"/>
    <w:rsid w:val="008A4A56"/>
    <w:rsid w:val="008B7703"/>
    <w:rsid w:val="008C39C5"/>
    <w:rsid w:val="008D16D3"/>
    <w:rsid w:val="008E2488"/>
    <w:rsid w:val="008E3E4D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AD9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139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125B"/>
    <w:rsid w:val="009D274D"/>
    <w:rsid w:val="009D6259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34F3F"/>
    <w:rsid w:val="00A400A0"/>
    <w:rsid w:val="00A515D8"/>
    <w:rsid w:val="00A52851"/>
    <w:rsid w:val="00A529F1"/>
    <w:rsid w:val="00A53358"/>
    <w:rsid w:val="00A533B1"/>
    <w:rsid w:val="00A534F5"/>
    <w:rsid w:val="00A53C07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25B2"/>
    <w:rsid w:val="00A93407"/>
    <w:rsid w:val="00A94210"/>
    <w:rsid w:val="00A95870"/>
    <w:rsid w:val="00AA1866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1608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3F7E"/>
    <w:rsid w:val="00CD4B5F"/>
    <w:rsid w:val="00CD5712"/>
    <w:rsid w:val="00CD7E5B"/>
    <w:rsid w:val="00CE3E24"/>
    <w:rsid w:val="00CE3E57"/>
    <w:rsid w:val="00CE4527"/>
    <w:rsid w:val="00CE48A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37CF7"/>
    <w:rsid w:val="00D41B96"/>
    <w:rsid w:val="00D440CB"/>
    <w:rsid w:val="00D45D67"/>
    <w:rsid w:val="00D45FF9"/>
    <w:rsid w:val="00D473EE"/>
    <w:rsid w:val="00D47F8B"/>
    <w:rsid w:val="00D50E02"/>
    <w:rsid w:val="00D51396"/>
    <w:rsid w:val="00D519E9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A3F4A"/>
    <w:rsid w:val="00DB04BB"/>
    <w:rsid w:val="00DB06FE"/>
    <w:rsid w:val="00DB39AD"/>
    <w:rsid w:val="00DB5C89"/>
    <w:rsid w:val="00DB6F87"/>
    <w:rsid w:val="00DC25F9"/>
    <w:rsid w:val="00DC43E8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0DC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3450"/>
    <w:rsid w:val="00FB4842"/>
    <w:rsid w:val="00FB5A6D"/>
    <w:rsid w:val="00FB760B"/>
    <w:rsid w:val="00FC49A8"/>
    <w:rsid w:val="00FC51AA"/>
    <w:rsid w:val="00FC7E42"/>
    <w:rsid w:val="00FD2D35"/>
    <w:rsid w:val="00FD41A6"/>
    <w:rsid w:val="00FD6133"/>
    <w:rsid w:val="00FE176C"/>
    <w:rsid w:val="00FF0A10"/>
    <w:rsid w:val="00FF0A9C"/>
    <w:rsid w:val="00FF27BE"/>
    <w:rsid w:val="00FF56CC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19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19E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3</Pages>
  <Words>1043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6</cp:revision>
  <cp:lastPrinted>2022-09-05T10:11:00Z</cp:lastPrinted>
  <dcterms:created xsi:type="dcterms:W3CDTF">2022-09-29T07:13:00Z</dcterms:created>
  <dcterms:modified xsi:type="dcterms:W3CDTF">2022-10-04T13:09:00Z</dcterms:modified>
</cp:coreProperties>
</file>