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4D933F9F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45707A">
        <w:rPr>
          <w:rFonts w:ascii="Arial" w:hAnsi="Arial" w:cs="Arial"/>
          <w:sz w:val="22"/>
          <w:szCs w:val="22"/>
        </w:rPr>
        <w:t>13 stycznia 2022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1A21B557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 w:rsidR="0045707A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6375A14F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</w:t>
      </w:r>
      <w:r w:rsidR="002C0E52">
        <w:rPr>
          <w:rFonts w:ascii="Arial" w:hAnsi="Arial" w:cs="Arial"/>
        </w:rPr>
        <w:t>373</w:t>
      </w:r>
      <w:r w:rsidRPr="00D07C19">
        <w:rPr>
          <w:rFonts w:ascii="Arial" w:hAnsi="Arial" w:cs="Arial"/>
        </w:rPr>
        <w:t>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490F15E8" w:rsidR="009B1480" w:rsidRPr="00AE0C73" w:rsidRDefault="0004641F" w:rsidP="00AE0C73">
      <w:pPr>
        <w:spacing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45707A">
        <w:rPr>
          <w:rFonts w:ascii="Arial" w:hAnsi="Arial" w:cs="Arial"/>
          <w:sz w:val="22"/>
          <w:szCs w:val="22"/>
        </w:rPr>
        <w:t>05 stycznia</w:t>
      </w:r>
      <w:r w:rsidRPr="00DC55BC">
        <w:rPr>
          <w:rFonts w:ascii="Arial" w:hAnsi="Arial" w:cs="Arial"/>
          <w:sz w:val="22"/>
          <w:szCs w:val="22"/>
        </w:rPr>
        <w:t xml:space="preserve"> 202</w:t>
      </w:r>
      <w:r w:rsidR="00C737D3">
        <w:rPr>
          <w:rFonts w:ascii="Arial" w:hAnsi="Arial" w:cs="Arial"/>
          <w:sz w:val="22"/>
          <w:szCs w:val="22"/>
        </w:rPr>
        <w:t>2</w:t>
      </w:r>
      <w:r w:rsidRPr="00DC55BC">
        <w:rPr>
          <w:rFonts w:ascii="Arial" w:hAnsi="Arial" w:cs="Arial"/>
          <w:sz w:val="22"/>
          <w:szCs w:val="22"/>
        </w:rPr>
        <w:t xml:space="preserve">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45707A">
        <w:rPr>
          <w:rFonts w:ascii="Arial" w:hAnsi="Arial" w:cs="Arial"/>
          <w:b/>
          <w:iCs/>
          <w:sz w:val="22"/>
          <w:szCs w:val="22"/>
        </w:rPr>
        <w:t xml:space="preserve">Budowa nowej części zakładu </w:t>
      </w:r>
      <w:proofErr w:type="spellStart"/>
      <w:r w:rsidR="0045707A">
        <w:rPr>
          <w:rFonts w:ascii="Arial" w:hAnsi="Arial" w:cs="Arial"/>
          <w:b/>
          <w:iCs/>
          <w:sz w:val="22"/>
          <w:szCs w:val="22"/>
        </w:rPr>
        <w:t>Maced</w:t>
      </w:r>
      <w:proofErr w:type="spellEnd"/>
      <w:r w:rsidR="0045707A">
        <w:rPr>
          <w:rFonts w:ascii="Arial" w:hAnsi="Arial" w:cs="Arial"/>
          <w:b/>
          <w:iCs/>
          <w:sz w:val="22"/>
          <w:szCs w:val="22"/>
        </w:rPr>
        <w:t xml:space="preserve"> Sp. z o.o., na terenie działki Nr 5 oraz części działek Nr 4/21 i 4/2, obręb Polanów 7, Polanów, ul. Bobolicka”</w:t>
      </w:r>
      <w:r w:rsidR="00AE0C73">
        <w:rPr>
          <w:rFonts w:ascii="Arial" w:hAnsi="Arial" w:cs="Arial"/>
          <w:b/>
          <w:iCs/>
          <w:sz w:val="22"/>
          <w:szCs w:val="22"/>
        </w:rPr>
        <w:t>.</w:t>
      </w:r>
    </w:p>
    <w:p w14:paraId="7C2C71D4" w14:textId="77777777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 :</w:t>
      </w:r>
    </w:p>
    <w:p w14:paraId="64F8ACFD" w14:textId="25F9E42F" w:rsidR="0045707A" w:rsidRDefault="00952CB5" w:rsidP="0045707A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Spółki</w:t>
      </w:r>
      <w:bookmarkStart w:id="0" w:name="_Hlk85099853"/>
      <w:r w:rsidR="0045707A">
        <w:rPr>
          <w:rFonts w:ascii="Arial" w:hAnsi="Arial" w:cs="Arial"/>
          <w:b/>
          <w:sz w:val="22"/>
          <w:szCs w:val="22"/>
        </w:rPr>
        <w:t xml:space="preserve"> MACED Sp. z o.o., ul. Bobolicka 18, 76-010 Polanów.</w:t>
      </w:r>
    </w:p>
    <w:bookmarkEnd w:id="0"/>
    <w:p w14:paraId="501716B8" w14:textId="331149A4" w:rsidR="00AE0C73" w:rsidRDefault="00AE0C73" w:rsidP="00AE0C73">
      <w:pPr>
        <w:spacing w:line="312" w:lineRule="auto"/>
        <w:rPr>
          <w:rFonts w:ascii="Arial" w:hAnsi="Arial" w:cs="Arial"/>
          <w:b/>
          <w:sz w:val="22"/>
          <w:szCs w:val="22"/>
        </w:rPr>
      </w:pPr>
    </w:p>
    <w:p w14:paraId="621226F8" w14:textId="20CF6058" w:rsidR="00952CB5" w:rsidRDefault="00952CB5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5CD0EE7" w14:textId="77777777" w:rsidR="00AE0C73" w:rsidRPr="00031FB4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1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ooś,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</w:t>
      </w:r>
      <w:r>
        <w:rPr>
          <w:rFonts w:ascii="Arial" w:hAnsi="Arial" w:cs="Arial"/>
          <w:spacing w:val="-9"/>
          <w:sz w:val="22"/>
          <w:szCs w:val="22"/>
        </w:rPr>
        <w:br/>
        <w:t>w sprawie stwierdzenia ewentualnego obowiązku przeprowadzenia oceny oddziaływania przedsięwzięcia na środowisko.</w:t>
      </w:r>
      <w:bookmarkEnd w:id="1"/>
    </w:p>
    <w:p w14:paraId="56C19D1E" w14:textId="1E4671D1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54 lit. b</w:t>
      </w:r>
      <w:r w:rsidR="008C4D1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oraz pkt 93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0E0EBF7B" w14:textId="6823F852" w:rsidR="00DC55BC" w:rsidRPr="002C0E52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2C0E52"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2C0E52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</w:pPr>
      <w:r w:rsidRPr="002C0E52"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45707A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 xml:space="preserve">organy administracji publicznej obowiązane są zapewnić stronom czynny udział w każdym stadium postępowania, a przed </w:t>
      </w:r>
      <w:r w:rsidR="00C56DBA" w:rsidRPr="00C56DBA">
        <w:rPr>
          <w:rFonts w:ascii="Arial" w:hAnsi="Arial" w:cs="Arial"/>
          <w:sz w:val="18"/>
          <w:szCs w:val="18"/>
        </w:rPr>
        <w:lastRenderedPageBreak/>
        <w:t>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0E8AEE4D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</w:t>
      </w:r>
      <w:r w:rsidR="00641B7D">
        <w:rPr>
          <w:rFonts w:ascii="Arial" w:hAnsi="Arial" w:cs="Arial"/>
          <w:sz w:val="18"/>
          <w:szCs w:val="18"/>
        </w:rPr>
        <w:t>373</w:t>
      </w:r>
      <w:r w:rsidR="00C56DBA" w:rsidRPr="00C56DBA">
        <w:rPr>
          <w:rFonts w:ascii="Arial" w:hAnsi="Arial" w:cs="Arial"/>
          <w:sz w:val="18"/>
          <w:szCs w:val="18"/>
        </w:rPr>
        <w:t>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2C0E52">
      <w:pPr>
        <w:spacing w:before="82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5D00D0B0" w14:textId="0730355B" w:rsidR="0004641F" w:rsidRPr="002C0E52" w:rsidRDefault="0004641F" w:rsidP="002C0E5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sectPr w:rsidR="0004641F" w:rsidRPr="002C0E52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B0E61" w14:textId="77777777" w:rsidR="006711D7" w:rsidRDefault="006711D7">
      <w:r>
        <w:separator/>
      </w:r>
    </w:p>
  </w:endnote>
  <w:endnote w:type="continuationSeparator" w:id="0">
    <w:p w14:paraId="60DDB86E" w14:textId="77777777" w:rsidR="006711D7" w:rsidRDefault="0067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6711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E315" w14:textId="77777777" w:rsidR="006711D7" w:rsidRDefault="006711D7">
      <w:r>
        <w:separator/>
      </w:r>
    </w:p>
  </w:footnote>
  <w:footnote w:type="continuationSeparator" w:id="0">
    <w:p w14:paraId="7080D294" w14:textId="77777777" w:rsidR="006711D7" w:rsidRDefault="00671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747AC"/>
    <w:rsid w:val="000967F3"/>
    <w:rsid w:val="000C0BCF"/>
    <w:rsid w:val="00147ECD"/>
    <w:rsid w:val="00152FC2"/>
    <w:rsid w:val="001A38CD"/>
    <w:rsid w:val="001C0F5F"/>
    <w:rsid w:val="002C0E52"/>
    <w:rsid w:val="003B6517"/>
    <w:rsid w:val="003D359B"/>
    <w:rsid w:val="003F1537"/>
    <w:rsid w:val="0045707A"/>
    <w:rsid w:val="00471807"/>
    <w:rsid w:val="00545B54"/>
    <w:rsid w:val="005A1232"/>
    <w:rsid w:val="00615254"/>
    <w:rsid w:val="00641B7D"/>
    <w:rsid w:val="006711D7"/>
    <w:rsid w:val="006A2718"/>
    <w:rsid w:val="006E27A8"/>
    <w:rsid w:val="007A726C"/>
    <w:rsid w:val="00857845"/>
    <w:rsid w:val="008C4D12"/>
    <w:rsid w:val="008C65E0"/>
    <w:rsid w:val="00952CB5"/>
    <w:rsid w:val="009B1480"/>
    <w:rsid w:val="00A036FD"/>
    <w:rsid w:val="00A07C51"/>
    <w:rsid w:val="00A665A3"/>
    <w:rsid w:val="00AE0C73"/>
    <w:rsid w:val="00B26008"/>
    <w:rsid w:val="00B87AF3"/>
    <w:rsid w:val="00BE3349"/>
    <w:rsid w:val="00C03ED5"/>
    <w:rsid w:val="00C56DBA"/>
    <w:rsid w:val="00C737D3"/>
    <w:rsid w:val="00CA73E1"/>
    <w:rsid w:val="00D94EA4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26</cp:revision>
  <cp:lastPrinted>2022-01-13T13:26:00Z</cp:lastPrinted>
  <dcterms:created xsi:type="dcterms:W3CDTF">2021-04-23T09:02:00Z</dcterms:created>
  <dcterms:modified xsi:type="dcterms:W3CDTF">2022-01-13T13:26:00Z</dcterms:modified>
</cp:coreProperties>
</file>