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09B42B" w14:textId="51F6783A" w:rsidR="001A38CD" w:rsidRPr="003F2935" w:rsidRDefault="00A665A3" w:rsidP="009077E8">
      <w:pPr>
        <w:widowControl/>
        <w:spacing w:before="36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OBWIESZCZENIE</w:t>
      </w:r>
    </w:p>
    <w:p w14:paraId="5CFA8129" w14:textId="77777777" w:rsidR="00A665A3" w:rsidRDefault="00A665A3" w:rsidP="00A665A3">
      <w:pPr>
        <w:widowControl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Burmistrza Polanowa</w:t>
      </w:r>
    </w:p>
    <w:p w14:paraId="4627C71F" w14:textId="3417AC40" w:rsidR="00A665A3" w:rsidRPr="00A665A3" w:rsidRDefault="00A665A3" w:rsidP="00A665A3">
      <w:pPr>
        <w:widowControl/>
        <w:spacing w:after="36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w sprawie </w:t>
      </w:r>
      <w:r w:rsidR="001A38CD" w:rsidRPr="003F2935">
        <w:rPr>
          <w:rFonts w:ascii="Arial" w:hAnsi="Arial" w:cs="Arial"/>
          <w:b/>
          <w:bCs/>
          <w:sz w:val="24"/>
          <w:szCs w:val="24"/>
        </w:rPr>
        <w:t>wszczęci</w:t>
      </w:r>
      <w:r>
        <w:rPr>
          <w:rFonts w:ascii="Arial" w:hAnsi="Arial" w:cs="Arial"/>
          <w:b/>
          <w:bCs/>
          <w:sz w:val="24"/>
          <w:szCs w:val="24"/>
        </w:rPr>
        <w:t>a</w:t>
      </w:r>
      <w:r w:rsidR="001A38CD" w:rsidRPr="003F2935">
        <w:rPr>
          <w:rFonts w:ascii="Arial" w:hAnsi="Arial" w:cs="Arial"/>
          <w:b/>
          <w:bCs/>
          <w:sz w:val="24"/>
          <w:szCs w:val="24"/>
        </w:rPr>
        <w:t xml:space="preserve"> postępowania administracyjnego</w:t>
      </w:r>
    </w:p>
    <w:p w14:paraId="403A92CF" w14:textId="192B011C" w:rsidR="00DA2CDE" w:rsidRPr="003741ED" w:rsidRDefault="001A38CD" w:rsidP="009077E8">
      <w:pPr>
        <w:pStyle w:val="TableParagraph"/>
        <w:spacing w:line="312" w:lineRule="auto"/>
        <w:ind w:firstLine="708"/>
        <w:rPr>
          <w:rFonts w:ascii="Arial" w:hAnsi="Arial" w:cs="Arial"/>
          <w:lang w:val="pl-PL"/>
        </w:rPr>
      </w:pPr>
      <w:r w:rsidRPr="003741ED">
        <w:rPr>
          <w:rFonts w:ascii="Arial" w:hAnsi="Arial" w:cs="Arial"/>
          <w:spacing w:val="3"/>
          <w:lang w:val="pl-PL"/>
        </w:rPr>
        <w:t xml:space="preserve">Na </w:t>
      </w:r>
      <w:r w:rsidRPr="003741ED">
        <w:rPr>
          <w:rFonts w:ascii="Arial" w:hAnsi="Arial" w:cs="Arial"/>
          <w:spacing w:val="6"/>
          <w:lang w:val="pl-PL"/>
        </w:rPr>
        <w:t>podstawie:</w:t>
      </w:r>
      <w:r w:rsidR="00DA2CDE" w:rsidRPr="003741ED">
        <w:rPr>
          <w:rFonts w:ascii="Arial" w:hAnsi="Arial" w:cs="Arial"/>
          <w:spacing w:val="6"/>
          <w:lang w:val="pl-PL"/>
        </w:rPr>
        <w:t xml:space="preserve"> </w:t>
      </w:r>
      <w:r w:rsidRPr="003741ED">
        <w:rPr>
          <w:rFonts w:ascii="Arial" w:hAnsi="Arial" w:cs="Arial"/>
          <w:lang w:val="pl-PL"/>
        </w:rPr>
        <w:t>art.</w:t>
      </w:r>
      <w:r w:rsidR="00DA2CDE" w:rsidRPr="003741ED">
        <w:rPr>
          <w:rFonts w:ascii="Arial" w:hAnsi="Arial" w:cs="Arial"/>
          <w:lang w:val="pl-PL"/>
        </w:rPr>
        <w:t xml:space="preserve"> </w:t>
      </w:r>
      <w:r w:rsidRPr="003741ED">
        <w:rPr>
          <w:rFonts w:ascii="Arial" w:hAnsi="Arial" w:cs="Arial"/>
          <w:lang w:val="pl-PL"/>
        </w:rPr>
        <w:t xml:space="preserve">73 ust. 1 i art. 74 ust. 1 </w:t>
      </w:r>
      <w:r w:rsidRPr="003741ED">
        <w:rPr>
          <w:rFonts w:ascii="Arial" w:hAnsi="Arial" w:cs="Arial"/>
          <w:spacing w:val="5"/>
          <w:lang w:val="pl-PL"/>
        </w:rPr>
        <w:t xml:space="preserve">ustawy </w:t>
      </w:r>
      <w:r w:rsidRPr="003741ED">
        <w:rPr>
          <w:rFonts w:ascii="Arial" w:hAnsi="Arial" w:cs="Arial"/>
          <w:lang w:val="pl-PL"/>
        </w:rPr>
        <w:t xml:space="preserve">z dnia 3 października 2008 r. </w:t>
      </w:r>
      <w:r w:rsidR="00DA2CDE" w:rsidRPr="003741ED">
        <w:rPr>
          <w:rFonts w:ascii="Arial" w:hAnsi="Arial" w:cs="Arial"/>
          <w:lang w:val="pl-PL"/>
        </w:rPr>
        <w:t>o </w:t>
      </w:r>
      <w:r w:rsidRPr="003741ED">
        <w:rPr>
          <w:rFonts w:ascii="Arial" w:hAnsi="Arial" w:cs="Arial"/>
          <w:lang w:val="pl-PL"/>
        </w:rPr>
        <w:t>udostępnianiu informacji o środowisku i jego ochronie, udziale społeczeństwa w ochronie środowiska oraz ocenach oddziaływania na środowisko (tekst jedn</w:t>
      </w:r>
      <w:r w:rsidR="00A665A3" w:rsidRPr="003741ED">
        <w:rPr>
          <w:rFonts w:ascii="Arial" w:hAnsi="Arial" w:cs="Arial"/>
          <w:lang w:val="pl-PL"/>
        </w:rPr>
        <w:t>.</w:t>
      </w:r>
      <w:r w:rsidRPr="003741ED">
        <w:rPr>
          <w:rFonts w:ascii="Arial" w:hAnsi="Arial" w:cs="Arial"/>
          <w:lang w:val="pl-PL"/>
        </w:rPr>
        <w:t xml:space="preserve"> Dz. U. z 2021 r. poz. 247). oraz art. 61 § 4, art. 10 ustawy z dnia 14 czerwca 1960 r. Kodeks postępowania administracyjnego (t</w:t>
      </w:r>
      <w:r w:rsidR="00A665A3" w:rsidRPr="003741ED">
        <w:rPr>
          <w:rFonts w:ascii="Arial" w:hAnsi="Arial" w:cs="Arial"/>
          <w:lang w:val="pl-PL"/>
        </w:rPr>
        <w:t xml:space="preserve">ekst jedn. </w:t>
      </w:r>
      <w:r w:rsidRPr="003741ED">
        <w:rPr>
          <w:rFonts w:ascii="Arial" w:hAnsi="Arial" w:cs="Arial"/>
          <w:lang w:val="pl-PL"/>
        </w:rPr>
        <w:t xml:space="preserve">Dz. U. z 2021 r., poz. 735) </w:t>
      </w:r>
    </w:p>
    <w:p w14:paraId="16C7F758" w14:textId="1068989A" w:rsidR="00DA2CDE" w:rsidRPr="003741ED" w:rsidRDefault="001A38CD" w:rsidP="00DA2CDE">
      <w:pPr>
        <w:pStyle w:val="TableParagraph"/>
        <w:spacing w:before="240" w:after="240" w:line="312" w:lineRule="auto"/>
        <w:jc w:val="center"/>
        <w:rPr>
          <w:rFonts w:ascii="Arial" w:hAnsi="Arial" w:cs="Arial"/>
          <w:b/>
          <w:bCs/>
          <w:lang w:val="pl-PL"/>
        </w:rPr>
      </w:pPr>
      <w:r w:rsidRPr="00DA2CDE">
        <w:rPr>
          <w:rFonts w:ascii="Arial" w:hAnsi="Arial" w:cs="Arial"/>
          <w:b/>
          <w:bCs/>
          <w:lang w:val="pl-PL"/>
        </w:rPr>
        <w:t>zawiadamiam</w:t>
      </w:r>
    </w:p>
    <w:p w14:paraId="7FD71C8B" w14:textId="19DA133E" w:rsidR="001A38CD" w:rsidRPr="003741ED" w:rsidRDefault="001A38CD" w:rsidP="009077E8">
      <w:pPr>
        <w:pStyle w:val="TableParagraph"/>
        <w:spacing w:line="312" w:lineRule="auto"/>
        <w:rPr>
          <w:rFonts w:ascii="Arial" w:hAnsi="Arial" w:cs="Arial"/>
          <w:sz w:val="18"/>
          <w:szCs w:val="18"/>
          <w:lang w:val="pl-PL"/>
        </w:rPr>
      </w:pPr>
      <w:r w:rsidRPr="003741ED">
        <w:rPr>
          <w:rFonts w:ascii="Arial" w:hAnsi="Arial" w:cs="Arial"/>
          <w:lang w:val="pl-PL"/>
        </w:rPr>
        <w:t xml:space="preserve">o </w:t>
      </w:r>
      <w:r w:rsidRPr="003741ED">
        <w:rPr>
          <w:rFonts w:ascii="Arial" w:hAnsi="Arial" w:cs="Arial"/>
          <w:spacing w:val="-10"/>
          <w:lang w:val="pl-PL"/>
        </w:rPr>
        <w:t>wszczęciu</w:t>
      </w:r>
      <w:r w:rsidRPr="003741ED">
        <w:rPr>
          <w:rFonts w:ascii="Arial" w:hAnsi="Arial" w:cs="Arial"/>
          <w:spacing w:val="-19"/>
          <w:lang w:val="pl-PL"/>
        </w:rPr>
        <w:t xml:space="preserve"> </w:t>
      </w:r>
      <w:r w:rsidRPr="003741ED">
        <w:rPr>
          <w:rFonts w:ascii="Arial" w:hAnsi="Arial" w:cs="Arial"/>
          <w:spacing w:val="-10"/>
          <w:lang w:val="pl-PL"/>
        </w:rPr>
        <w:t>postępowania</w:t>
      </w:r>
      <w:r w:rsidRPr="003741ED">
        <w:rPr>
          <w:rFonts w:ascii="Arial" w:hAnsi="Arial" w:cs="Arial"/>
          <w:spacing w:val="-15"/>
          <w:lang w:val="pl-PL"/>
        </w:rPr>
        <w:t xml:space="preserve"> </w:t>
      </w:r>
      <w:r w:rsidRPr="00D07C19">
        <w:rPr>
          <w:rFonts w:ascii="Arial" w:hAnsi="Arial" w:cs="Arial"/>
          <w:spacing w:val="-15"/>
          <w:lang w:val="pl-PL"/>
        </w:rPr>
        <w:t>administracyjnego</w:t>
      </w:r>
      <w:r w:rsidRPr="003741ED">
        <w:rPr>
          <w:rFonts w:ascii="Arial" w:hAnsi="Arial" w:cs="Arial"/>
          <w:spacing w:val="-15"/>
          <w:lang w:val="pl-PL"/>
        </w:rPr>
        <w:t xml:space="preserve"> w</w:t>
      </w:r>
      <w:r w:rsidR="00DA2CDE" w:rsidRPr="003741ED">
        <w:rPr>
          <w:rFonts w:ascii="Arial" w:hAnsi="Arial" w:cs="Arial"/>
          <w:spacing w:val="-15"/>
          <w:lang w:val="pl-PL"/>
        </w:rPr>
        <w:t xml:space="preserve"> </w:t>
      </w:r>
      <w:r w:rsidRPr="003741ED">
        <w:rPr>
          <w:rFonts w:ascii="Arial" w:hAnsi="Arial" w:cs="Arial"/>
          <w:spacing w:val="-15"/>
          <w:lang w:val="pl-PL"/>
        </w:rPr>
        <w:t>sprawie wydania decyzji o</w:t>
      </w:r>
      <w:r w:rsidR="00A665A3" w:rsidRPr="003741ED">
        <w:rPr>
          <w:rFonts w:ascii="Arial" w:hAnsi="Arial" w:cs="Arial"/>
          <w:spacing w:val="-15"/>
          <w:lang w:val="pl-PL"/>
        </w:rPr>
        <w:t xml:space="preserve"> </w:t>
      </w:r>
      <w:r w:rsidRPr="003741ED">
        <w:rPr>
          <w:rFonts w:ascii="Arial" w:hAnsi="Arial" w:cs="Arial"/>
          <w:spacing w:val="-15"/>
          <w:lang w:val="pl-PL"/>
        </w:rPr>
        <w:t xml:space="preserve">środowiskowych uwarunkowaniach </w:t>
      </w:r>
      <w:r w:rsidRPr="003741ED">
        <w:rPr>
          <w:rFonts w:ascii="Arial" w:hAnsi="Arial" w:cs="Arial"/>
          <w:lang w:val="pl-PL"/>
        </w:rPr>
        <w:t>dla przedsi</w:t>
      </w:r>
      <w:r w:rsidRPr="003741ED">
        <w:rPr>
          <w:rFonts w:ascii="Arial" w:eastAsia="TimesNewRoman" w:hAnsi="Arial" w:cs="Arial"/>
          <w:lang w:val="pl-PL"/>
        </w:rPr>
        <w:t>ę</w:t>
      </w:r>
      <w:r w:rsidRPr="003741ED">
        <w:rPr>
          <w:rFonts w:ascii="Arial" w:hAnsi="Arial" w:cs="Arial"/>
          <w:lang w:val="pl-PL"/>
        </w:rPr>
        <w:t>wzi</w:t>
      </w:r>
      <w:r w:rsidRPr="003741ED">
        <w:rPr>
          <w:rFonts w:ascii="Arial" w:eastAsia="TimesNewRoman" w:hAnsi="Arial" w:cs="Arial"/>
          <w:lang w:val="pl-PL"/>
        </w:rPr>
        <w:t>ę</w:t>
      </w:r>
      <w:r w:rsidRPr="003741ED">
        <w:rPr>
          <w:rFonts w:ascii="Arial" w:hAnsi="Arial" w:cs="Arial"/>
          <w:lang w:val="pl-PL"/>
        </w:rPr>
        <w:t xml:space="preserve">cia </w:t>
      </w:r>
      <w:proofErr w:type="spellStart"/>
      <w:r w:rsidRPr="003741ED">
        <w:rPr>
          <w:rFonts w:ascii="Arial" w:hAnsi="Arial" w:cs="Arial"/>
          <w:lang w:val="pl-PL"/>
        </w:rPr>
        <w:t>pn</w:t>
      </w:r>
      <w:proofErr w:type="spellEnd"/>
      <w:r w:rsidRPr="003741ED">
        <w:rPr>
          <w:rFonts w:ascii="Arial" w:hAnsi="Arial" w:cs="Arial"/>
          <w:lang w:val="pl-PL"/>
        </w:rPr>
        <w:t>:</w:t>
      </w:r>
      <w:r w:rsidR="003D359B" w:rsidRPr="003741ED">
        <w:rPr>
          <w:rFonts w:ascii="Arial" w:hAnsi="Arial" w:cs="Arial"/>
          <w:lang w:val="pl-PL"/>
        </w:rPr>
        <w:t xml:space="preserve"> </w:t>
      </w:r>
      <w:r w:rsidR="004B4931">
        <w:rPr>
          <w:rFonts w:ascii="Arial" w:hAnsi="Arial" w:cs="Arial"/>
          <w:b/>
          <w:bCs/>
          <w:lang w:val="pl-PL"/>
        </w:rPr>
        <w:t>„</w:t>
      </w:r>
      <w:r w:rsidR="00443EAC" w:rsidRPr="003741ED">
        <w:rPr>
          <w:rFonts w:ascii="Arial" w:hAnsi="Arial" w:cs="Arial"/>
          <w:b/>
          <w:iCs/>
          <w:lang w:val="pl-PL"/>
        </w:rPr>
        <w:t xml:space="preserve">Budowa farmy fotowoltaicznej </w:t>
      </w:r>
      <w:r w:rsidR="004B4931">
        <w:rPr>
          <w:rFonts w:ascii="Arial" w:hAnsi="Arial" w:cs="Arial"/>
          <w:b/>
          <w:iCs/>
          <w:lang w:val="pl-PL"/>
        </w:rPr>
        <w:t>„</w:t>
      </w:r>
      <w:r w:rsidR="00443EAC" w:rsidRPr="003741ED">
        <w:rPr>
          <w:rFonts w:ascii="Arial" w:hAnsi="Arial" w:cs="Arial"/>
          <w:b/>
          <w:iCs/>
          <w:lang w:val="pl-PL"/>
        </w:rPr>
        <w:t>Polanów I</w:t>
      </w:r>
      <w:r w:rsidR="004B4931">
        <w:rPr>
          <w:rFonts w:ascii="Arial" w:hAnsi="Arial" w:cs="Arial"/>
          <w:b/>
          <w:iCs/>
          <w:lang w:val="pl-PL"/>
        </w:rPr>
        <w:t>”</w:t>
      </w:r>
      <w:r w:rsidR="00443EAC" w:rsidRPr="003741ED">
        <w:rPr>
          <w:rFonts w:ascii="Arial" w:hAnsi="Arial" w:cs="Arial"/>
          <w:b/>
          <w:iCs/>
          <w:lang w:val="pl-PL"/>
        </w:rPr>
        <w:t xml:space="preserve"> o mocy do 1 MW, zlokalizowanej w pobliżu miejscowości Żydowo, gmina Polanów, powiat koszaliński, województwo zachodniopomorskie” na dz. nr 34 obręb Żydowo</w:t>
      </w:r>
      <w:r w:rsidR="003741ED">
        <w:rPr>
          <w:rFonts w:ascii="Arial" w:hAnsi="Arial" w:cs="Arial"/>
          <w:b/>
          <w:bCs/>
          <w:lang w:val="pl-PL"/>
        </w:rPr>
        <w:t>”.</w:t>
      </w:r>
    </w:p>
    <w:p w14:paraId="7A6F0737" w14:textId="6B6D8839" w:rsidR="001A38CD" w:rsidRPr="003F2935" w:rsidRDefault="001A38CD" w:rsidP="009077E8">
      <w:pPr>
        <w:spacing w:before="360" w:line="312" w:lineRule="auto"/>
        <w:rPr>
          <w:rFonts w:ascii="Arial" w:hAnsi="Arial" w:cs="Arial"/>
          <w:sz w:val="22"/>
          <w:szCs w:val="22"/>
        </w:rPr>
      </w:pPr>
      <w:r w:rsidRPr="003F2935">
        <w:rPr>
          <w:rFonts w:ascii="Arial" w:hAnsi="Arial" w:cs="Arial"/>
          <w:sz w:val="22"/>
          <w:szCs w:val="22"/>
        </w:rPr>
        <w:t>Postępowanie wszczęto na wniosek:</w:t>
      </w:r>
    </w:p>
    <w:p w14:paraId="1C736E58" w14:textId="5393FDD9" w:rsidR="003D359B" w:rsidRDefault="00443EAC" w:rsidP="009077E8">
      <w:pPr>
        <w:spacing w:line="312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2"/>
          <w:szCs w:val="22"/>
        </w:rPr>
        <w:t xml:space="preserve">Spółki Energy Solar 65 Sp. z o.o., ul. Warecka 11A, 00-034 Warszawa, reprezentowanej przez pełnomocnika Pana Marcina Bagińskiego, RTB Developer Sp. z o.o., </w:t>
      </w:r>
      <w:r>
        <w:rPr>
          <w:rFonts w:ascii="Arial" w:hAnsi="Arial" w:cs="Arial"/>
          <w:b/>
          <w:sz w:val="22"/>
          <w:szCs w:val="22"/>
        </w:rPr>
        <w:br/>
        <w:t>ul. Synów Pułku 37a, 80-298 Gdańsk</w:t>
      </w:r>
      <w:r w:rsidR="003D359B">
        <w:rPr>
          <w:rFonts w:ascii="Arial" w:hAnsi="Arial" w:cs="Arial"/>
          <w:b/>
          <w:sz w:val="24"/>
          <w:szCs w:val="24"/>
        </w:rPr>
        <w:t>.</w:t>
      </w:r>
    </w:p>
    <w:p w14:paraId="61DAE20F" w14:textId="27110F74" w:rsidR="009B1EB2" w:rsidRDefault="009B1EB2" w:rsidP="009B1EB2">
      <w:pPr>
        <w:widowControl/>
        <w:spacing w:before="360" w:line="312" w:lineRule="auto"/>
        <w:ind w:firstLine="708"/>
        <w:rPr>
          <w:rFonts w:ascii="Arial" w:hAnsi="Arial" w:cs="Arial"/>
          <w:b/>
          <w:sz w:val="24"/>
          <w:szCs w:val="24"/>
        </w:rPr>
      </w:pPr>
      <w:bookmarkStart w:id="0" w:name="_Hlk70502719"/>
      <w:r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Ponadto informuję, iż zgodnie z art. 63 ust. 1 ustawy ooś, wystąpiono do </w:t>
      </w:r>
      <w:r w:rsidRPr="00031FB4">
        <w:rPr>
          <w:rFonts w:ascii="Arial" w:hAnsi="Arial" w:cs="Arial"/>
          <w:spacing w:val="-9"/>
          <w:sz w:val="22"/>
          <w:szCs w:val="22"/>
        </w:rPr>
        <w:t>Regionalnego Dyrektora Ochrony Środowiska w Szczecinie,</w:t>
      </w:r>
      <w:r w:rsidR="003741ED">
        <w:rPr>
          <w:rFonts w:ascii="Arial" w:hAnsi="Arial" w:cs="Arial"/>
          <w:spacing w:val="-9"/>
          <w:sz w:val="22"/>
          <w:szCs w:val="22"/>
        </w:rPr>
        <w:t xml:space="preserve"> </w:t>
      </w:r>
      <w:r w:rsidRPr="00031FB4">
        <w:rPr>
          <w:rFonts w:ascii="Arial" w:hAnsi="Arial" w:cs="Arial"/>
          <w:spacing w:val="-9"/>
          <w:sz w:val="22"/>
          <w:szCs w:val="22"/>
        </w:rPr>
        <w:t>Państwowego Powiatowego Inspektora Sanitarnego w</w:t>
      </w:r>
      <w:r>
        <w:rPr>
          <w:rFonts w:ascii="Arial" w:hAnsi="Arial" w:cs="Arial"/>
          <w:spacing w:val="-9"/>
          <w:sz w:val="22"/>
          <w:szCs w:val="22"/>
        </w:rPr>
        <w:t> </w:t>
      </w:r>
      <w:r w:rsidRPr="00031FB4">
        <w:rPr>
          <w:rFonts w:ascii="Arial" w:hAnsi="Arial" w:cs="Arial"/>
          <w:spacing w:val="-9"/>
          <w:sz w:val="22"/>
          <w:szCs w:val="22"/>
        </w:rPr>
        <w:t>Koszalinie</w:t>
      </w:r>
      <w:r w:rsidRPr="00031FB4">
        <w:rPr>
          <w:rFonts w:ascii="Arial" w:hAnsi="Arial" w:cs="Arial"/>
          <w:sz w:val="22"/>
          <w:szCs w:val="22"/>
        </w:rPr>
        <w:t xml:space="preserve"> </w:t>
      </w:r>
      <w:r w:rsidRPr="00031FB4">
        <w:rPr>
          <w:rFonts w:ascii="Arial" w:hAnsi="Arial" w:cs="Arial"/>
          <w:spacing w:val="-9"/>
          <w:sz w:val="22"/>
          <w:szCs w:val="22"/>
        </w:rPr>
        <w:t>oraz do Państwowego Gospodarstwa Wodnego Wody Polskie</w:t>
      </w:r>
      <w:r>
        <w:rPr>
          <w:rFonts w:ascii="Arial" w:hAnsi="Arial" w:cs="Arial"/>
          <w:spacing w:val="-9"/>
          <w:sz w:val="22"/>
          <w:szCs w:val="22"/>
        </w:rPr>
        <w:t>,</w:t>
      </w:r>
      <w:r w:rsidRPr="00031FB4">
        <w:rPr>
          <w:rFonts w:ascii="Arial" w:hAnsi="Arial" w:cs="Arial"/>
          <w:spacing w:val="-9"/>
          <w:sz w:val="22"/>
          <w:szCs w:val="22"/>
        </w:rPr>
        <w:t xml:space="preserve"> Regionalny Zarząd Gospodarki Wodnej w Szczecinie</w:t>
      </w:r>
      <w:r>
        <w:rPr>
          <w:rFonts w:ascii="Arial" w:hAnsi="Arial" w:cs="Arial"/>
          <w:spacing w:val="-9"/>
          <w:sz w:val="22"/>
          <w:szCs w:val="22"/>
        </w:rPr>
        <w:t xml:space="preserve"> o wydanie opinii w sprawie stwierdzenia ewentualnego obowiązku przeprowadzenia oceny oddziaływania przedsięwzięcia na środowisko.</w:t>
      </w:r>
      <w:bookmarkEnd w:id="0"/>
    </w:p>
    <w:p w14:paraId="16AD1D51" w14:textId="3816E84F" w:rsidR="00006515" w:rsidRPr="00A665A3" w:rsidRDefault="001A38CD" w:rsidP="009B1EB2">
      <w:pPr>
        <w:widowControl/>
        <w:spacing w:line="312" w:lineRule="auto"/>
        <w:ind w:firstLine="708"/>
        <w:rPr>
          <w:rFonts w:ascii="Arial" w:eastAsiaTheme="minorHAnsi" w:hAnsi="Arial" w:cs="Arial"/>
          <w:bCs/>
          <w:sz w:val="22"/>
          <w:szCs w:val="22"/>
          <w:lang w:eastAsia="en-US"/>
        </w:rPr>
      </w:pPr>
      <w:r w:rsidRPr="001A38CD">
        <w:rPr>
          <w:rFonts w:ascii="Arial" w:hAnsi="Arial" w:cs="Arial"/>
          <w:bCs/>
          <w:sz w:val="22"/>
          <w:szCs w:val="22"/>
        </w:rPr>
        <w:t xml:space="preserve">Przedmiotowa inwestycja została zakwalifikowana do przedsięwzięć </w:t>
      </w:r>
      <w:r w:rsidRPr="001A38CD">
        <w:rPr>
          <w:rFonts w:ascii="Arial" w:eastAsiaTheme="minorHAnsi" w:hAnsi="Arial" w:cs="Arial"/>
          <w:bCs/>
          <w:sz w:val="22"/>
          <w:szCs w:val="22"/>
          <w:lang w:eastAsia="en-US"/>
        </w:rPr>
        <w:t>mogących potencjalnie znacząco</w:t>
      </w:r>
      <w:r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 </w:t>
      </w:r>
      <w:r w:rsidRPr="001A38CD"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oddziaływać na środowisko określonych </w:t>
      </w:r>
      <w:r w:rsidR="00006515">
        <w:rPr>
          <w:rFonts w:ascii="Arial" w:eastAsiaTheme="minorHAnsi" w:hAnsi="Arial" w:cs="Arial"/>
          <w:bCs/>
          <w:sz w:val="22"/>
          <w:szCs w:val="22"/>
          <w:lang w:eastAsia="en-US"/>
        </w:rPr>
        <w:t>w</w:t>
      </w:r>
      <w:r w:rsidRPr="001A38CD">
        <w:rPr>
          <w:rFonts w:ascii="Arial" w:eastAsiaTheme="minorHAnsi" w:hAnsi="Arial" w:cs="Arial"/>
          <w:bCs/>
          <w:color w:val="FF0000"/>
          <w:sz w:val="22"/>
          <w:szCs w:val="22"/>
          <w:lang w:eastAsia="en-US"/>
        </w:rPr>
        <w:t xml:space="preserve"> </w:t>
      </w:r>
      <w:r w:rsidRPr="00006515">
        <w:rPr>
          <w:rFonts w:ascii="Arial" w:eastAsiaTheme="minorHAnsi" w:hAnsi="Arial" w:cs="Arial"/>
          <w:bCs/>
          <w:sz w:val="22"/>
          <w:szCs w:val="22"/>
          <w:lang w:eastAsia="en-US"/>
        </w:rPr>
        <w:t>§ 3 ust.1 pkt 5</w:t>
      </w:r>
      <w:r w:rsidR="00006515" w:rsidRPr="00006515">
        <w:rPr>
          <w:rFonts w:ascii="Arial" w:eastAsiaTheme="minorHAnsi" w:hAnsi="Arial" w:cs="Arial"/>
          <w:bCs/>
          <w:sz w:val="22"/>
          <w:szCs w:val="22"/>
          <w:lang w:eastAsia="en-US"/>
        </w:rPr>
        <w:t>4</w:t>
      </w:r>
      <w:r w:rsidRPr="00006515"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 lit.</w:t>
      </w:r>
      <w:r w:rsidR="00006515" w:rsidRPr="00006515"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 </w:t>
      </w:r>
      <w:r w:rsidRPr="00006515"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b </w:t>
      </w:r>
      <w:r w:rsidRPr="001A38CD">
        <w:rPr>
          <w:rFonts w:ascii="Arial" w:eastAsiaTheme="minorHAnsi" w:hAnsi="Arial" w:cs="Arial"/>
          <w:bCs/>
          <w:sz w:val="22"/>
          <w:szCs w:val="22"/>
          <w:lang w:eastAsia="en-US"/>
        </w:rPr>
        <w:t>rozporządzenia Rady Ministrów z dnia 10 września 2019 r. w sprawie</w:t>
      </w:r>
      <w:r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 </w:t>
      </w:r>
      <w:r w:rsidRPr="001A38CD">
        <w:rPr>
          <w:rFonts w:ascii="Arial" w:eastAsiaTheme="minorHAnsi" w:hAnsi="Arial" w:cs="Arial"/>
          <w:bCs/>
          <w:sz w:val="22"/>
          <w:szCs w:val="22"/>
          <w:lang w:eastAsia="en-US"/>
        </w:rPr>
        <w:t>przedsięwzięć mogących znacząco oddziaływać na środowisko (Dz.U. z 2019 r.</w:t>
      </w:r>
      <w:r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 </w:t>
      </w:r>
      <w:r w:rsidRPr="001A38CD">
        <w:rPr>
          <w:rFonts w:ascii="Arial" w:eastAsiaTheme="minorHAnsi" w:hAnsi="Arial" w:cs="Arial"/>
          <w:bCs/>
          <w:sz w:val="22"/>
          <w:szCs w:val="22"/>
          <w:lang w:eastAsia="en-US"/>
        </w:rPr>
        <w:t>poz. 1839).</w:t>
      </w:r>
    </w:p>
    <w:p w14:paraId="3B276D01" w14:textId="44DE1397" w:rsidR="00EA46EA" w:rsidRPr="00EA46EA" w:rsidRDefault="00EA46EA" w:rsidP="00EA46EA">
      <w:pPr>
        <w:tabs>
          <w:tab w:val="center" w:pos="7371"/>
        </w:tabs>
        <w:spacing w:before="480" w:after="120" w:line="312" w:lineRule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ab/>
      </w:r>
      <w:r w:rsidRPr="00EA46EA">
        <w:rPr>
          <w:rFonts w:ascii="Arial" w:hAnsi="Arial" w:cs="Arial"/>
          <w:bCs/>
          <w:sz w:val="22"/>
          <w:szCs w:val="22"/>
        </w:rPr>
        <w:t>Burmistrz Polanowa</w:t>
      </w:r>
    </w:p>
    <w:p w14:paraId="434788F8" w14:textId="265CBA78" w:rsidR="00EA46EA" w:rsidRPr="00EA46EA" w:rsidRDefault="00EA46EA" w:rsidP="00EA46EA">
      <w:pPr>
        <w:tabs>
          <w:tab w:val="center" w:pos="7371"/>
        </w:tabs>
        <w:spacing w:before="360" w:after="120" w:line="312" w:lineRule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ab/>
      </w:r>
      <w:r w:rsidRPr="00EA46EA">
        <w:rPr>
          <w:rFonts w:ascii="Arial" w:hAnsi="Arial" w:cs="Arial"/>
          <w:bCs/>
          <w:sz w:val="22"/>
          <w:szCs w:val="22"/>
        </w:rPr>
        <w:t>Grzegorz Lipski</w:t>
      </w:r>
    </w:p>
    <w:p w14:paraId="4B4DD269" w14:textId="172D634F" w:rsidR="00471807" w:rsidRDefault="00471807" w:rsidP="00EA46EA">
      <w:pPr>
        <w:spacing w:before="960" w:after="120" w:line="312" w:lineRule="auto"/>
        <w:jc w:val="center"/>
        <w:rPr>
          <w:rFonts w:ascii="Arial" w:hAnsi="Arial" w:cs="Arial"/>
          <w:sz w:val="18"/>
          <w:szCs w:val="18"/>
        </w:rPr>
      </w:pPr>
      <w:r w:rsidRPr="00471807">
        <w:rPr>
          <w:rFonts w:ascii="Arial" w:hAnsi="Arial" w:cs="Arial"/>
          <w:b/>
          <w:sz w:val="18"/>
          <w:szCs w:val="18"/>
        </w:rPr>
        <w:t>Pouczenie</w:t>
      </w:r>
    </w:p>
    <w:p w14:paraId="65EC0C63" w14:textId="03583ECA" w:rsidR="001A38CD" w:rsidRPr="003F2935" w:rsidRDefault="001A38CD" w:rsidP="009077E8">
      <w:pPr>
        <w:spacing w:line="312" w:lineRule="auto"/>
        <w:ind w:firstLine="708"/>
        <w:rPr>
          <w:rFonts w:ascii="Arial" w:hAnsi="Arial" w:cs="Arial"/>
          <w:sz w:val="18"/>
          <w:szCs w:val="18"/>
        </w:rPr>
      </w:pPr>
      <w:r w:rsidRPr="003F2935">
        <w:rPr>
          <w:rFonts w:ascii="Arial" w:hAnsi="Arial" w:cs="Arial"/>
          <w:sz w:val="18"/>
          <w:szCs w:val="18"/>
        </w:rPr>
        <w:t>Zgodnie z art.</w:t>
      </w:r>
      <w:r w:rsidR="000967F3">
        <w:rPr>
          <w:rFonts w:ascii="Arial" w:hAnsi="Arial" w:cs="Arial"/>
          <w:sz w:val="18"/>
          <w:szCs w:val="18"/>
        </w:rPr>
        <w:t xml:space="preserve"> </w:t>
      </w:r>
      <w:r w:rsidRPr="003F2935">
        <w:rPr>
          <w:rFonts w:ascii="Arial" w:hAnsi="Arial" w:cs="Arial"/>
          <w:sz w:val="18"/>
          <w:szCs w:val="18"/>
        </w:rPr>
        <w:t>10 § 1 ustawy z dnia 14 czerwca 1960 r. Kodeks post</w:t>
      </w:r>
      <w:r w:rsidRPr="003F2935">
        <w:rPr>
          <w:rFonts w:ascii="Arial" w:eastAsia="TimesNewRoman" w:hAnsi="Arial" w:cs="Arial"/>
          <w:sz w:val="18"/>
          <w:szCs w:val="18"/>
        </w:rPr>
        <w:t>ę</w:t>
      </w:r>
      <w:r w:rsidRPr="003F2935">
        <w:rPr>
          <w:rFonts w:ascii="Arial" w:hAnsi="Arial" w:cs="Arial"/>
          <w:sz w:val="18"/>
          <w:szCs w:val="18"/>
        </w:rPr>
        <w:t xml:space="preserve">powania administracyjnego, </w:t>
      </w:r>
      <w:r w:rsidR="00C56DBA" w:rsidRPr="00C56DBA">
        <w:rPr>
          <w:rFonts w:ascii="Arial" w:hAnsi="Arial" w:cs="Arial"/>
          <w:sz w:val="18"/>
          <w:szCs w:val="18"/>
        </w:rPr>
        <w:t>organy administracji publicznej obowiązane są zapewnić stronom czynny udział w każdym stadium postępowania, a przed wydaniem decyzji umożliwić im wypowiedzenie się co do zebranych dowodów i materiałów oraz zgłoszonych żądań</w:t>
      </w:r>
      <w:r w:rsidR="00C56DBA">
        <w:rPr>
          <w:rFonts w:ascii="Arial" w:hAnsi="Arial" w:cs="Arial"/>
          <w:sz w:val="18"/>
          <w:szCs w:val="18"/>
        </w:rPr>
        <w:t>.</w:t>
      </w:r>
      <w:r w:rsidRPr="003F2935">
        <w:rPr>
          <w:rFonts w:ascii="Arial" w:hAnsi="Arial" w:cs="Arial"/>
          <w:sz w:val="18"/>
          <w:szCs w:val="18"/>
        </w:rPr>
        <w:t xml:space="preserve"> </w:t>
      </w:r>
      <w:r w:rsidR="00C56DBA">
        <w:rPr>
          <w:rFonts w:ascii="Arial" w:hAnsi="Arial" w:cs="Arial"/>
          <w:sz w:val="18"/>
          <w:szCs w:val="18"/>
        </w:rPr>
        <w:t xml:space="preserve">Z aktami w przedmiotowej sprawie zainteresowane strony mogą zapoznać się w siedzibie </w:t>
      </w:r>
      <w:r w:rsidRPr="003F2935">
        <w:rPr>
          <w:rFonts w:ascii="Arial" w:hAnsi="Arial" w:cs="Arial"/>
          <w:sz w:val="18"/>
          <w:szCs w:val="18"/>
        </w:rPr>
        <w:t>Urz</w:t>
      </w:r>
      <w:r w:rsidRPr="003F2935">
        <w:rPr>
          <w:rFonts w:ascii="Arial" w:eastAsia="TimesNewRoman" w:hAnsi="Arial" w:cs="Arial"/>
          <w:sz w:val="18"/>
          <w:szCs w:val="18"/>
        </w:rPr>
        <w:t>ę</w:t>
      </w:r>
      <w:r w:rsidRPr="003F2935">
        <w:rPr>
          <w:rFonts w:ascii="Arial" w:hAnsi="Arial" w:cs="Arial"/>
          <w:sz w:val="18"/>
          <w:szCs w:val="18"/>
        </w:rPr>
        <w:t>d</w:t>
      </w:r>
      <w:r w:rsidR="00C56DBA">
        <w:rPr>
          <w:rFonts w:ascii="Arial" w:hAnsi="Arial" w:cs="Arial"/>
          <w:sz w:val="18"/>
          <w:szCs w:val="18"/>
        </w:rPr>
        <w:t>u</w:t>
      </w:r>
      <w:r w:rsidRPr="003F2935">
        <w:rPr>
          <w:rFonts w:ascii="Arial" w:hAnsi="Arial" w:cs="Arial"/>
          <w:sz w:val="18"/>
          <w:szCs w:val="18"/>
        </w:rPr>
        <w:t xml:space="preserve"> Miejski</w:t>
      </w:r>
      <w:r w:rsidR="00C56DBA">
        <w:rPr>
          <w:rFonts w:ascii="Arial" w:hAnsi="Arial" w:cs="Arial"/>
          <w:sz w:val="18"/>
          <w:szCs w:val="18"/>
        </w:rPr>
        <w:t>ego</w:t>
      </w:r>
      <w:r w:rsidRPr="003F2935">
        <w:rPr>
          <w:rFonts w:ascii="Arial" w:hAnsi="Arial" w:cs="Arial"/>
          <w:sz w:val="18"/>
          <w:szCs w:val="18"/>
        </w:rPr>
        <w:t xml:space="preserve"> </w:t>
      </w:r>
      <w:r w:rsidRPr="003F2935">
        <w:rPr>
          <w:rFonts w:ascii="Arial" w:hAnsi="Arial" w:cs="Arial"/>
          <w:sz w:val="18"/>
          <w:szCs w:val="18"/>
        </w:rPr>
        <w:lastRenderedPageBreak/>
        <w:t>w</w:t>
      </w:r>
      <w:r w:rsidR="009B1EB2">
        <w:rPr>
          <w:rFonts w:ascii="Arial" w:hAnsi="Arial" w:cs="Arial"/>
          <w:sz w:val="18"/>
          <w:szCs w:val="18"/>
        </w:rPr>
        <w:t> </w:t>
      </w:r>
      <w:r w:rsidRPr="003F2935">
        <w:rPr>
          <w:rFonts w:ascii="Arial" w:hAnsi="Arial" w:cs="Arial"/>
          <w:sz w:val="18"/>
          <w:szCs w:val="18"/>
        </w:rPr>
        <w:t>Polanowie</w:t>
      </w:r>
      <w:r w:rsidR="00C56DBA">
        <w:rPr>
          <w:rFonts w:ascii="Arial" w:hAnsi="Arial" w:cs="Arial"/>
          <w:sz w:val="18"/>
          <w:szCs w:val="18"/>
        </w:rPr>
        <w:t>, ul. Wolności 4, 76-010 Polanów</w:t>
      </w:r>
      <w:r w:rsidRPr="003F2935">
        <w:rPr>
          <w:rFonts w:ascii="Arial" w:hAnsi="Arial" w:cs="Arial"/>
          <w:sz w:val="18"/>
          <w:szCs w:val="18"/>
        </w:rPr>
        <w:t xml:space="preserve"> </w:t>
      </w:r>
      <w:r w:rsidR="00C56DBA">
        <w:rPr>
          <w:rFonts w:ascii="Arial" w:hAnsi="Arial" w:cs="Arial"/>
          <w:sz w:val="18"/>
          <w:szCs w:val="18"/>
        </w:rPr>
        <w:t xml:space="preserve">- </w:t>
      </w:r>
      <w:r w:rsidRPr="003F2935">
        <w:rPr>
          <w:rFonts w:ascii="Arial" w:hAnsi="Arial" w:cs="Arial"/>
          <w:sz w:val="18"/>
          <w:szCs w:val="18"/>
        </w:rPr>
        <w:t>Referat Geodezji, Gospodarki Nieruchomościami, Ochrony Środowiska, Rolnictwa i Leśnictwa</w:t>
      </w:r>
      <w:r w:rsidR="00C56DBA">
        <w:rPr>
          <w:rFonts w:ascii="Arial" w:hAnsi="Arial" w:cs="Arial"/>
          <w:sz w:val="18"/>
          <w:szCs w:val="18"/>
        </w:rPr>
        <w:t xml:space="preserve">, </w:t>
      </w:r>
      <w:r w:rsidRPr="003F2935">
        <w:rPr>
          <w:rFonts w:ascii="Arial" w:hAnsi="Arial" w:cs="Arial"/>
          <w:sz w:val="18"/>
          <w:szCs w:val="18"/>
        </w:rPr>
        <w:t>pokój nr 14, w godzinach urzędowania.</w:t>
      </w:r>
    </w:p>
    <w:p w14:paraId="2BA4213C" w14:textId="72FD29D4" w:rsidR="001A38CD" w:rsidRPr="003F2935" w:rsidRDefault="001A38CD" w:rsidP="009077E8">
      <w:pPr>
        <w:spacing w:line="312" w:lineRule="auto"/>
        <w:ind w:firstLine="708"/>
        <w:rPr>
          <w:rFonts w:ascii="Arial" w:hAnsi="Arial" w:cs="Arial"/>
          <w:sz w:val="18"/>
          <w:szCs w:val="18"/>
        </w:rPr>
      </w:pPr>
      <w:r w:rsidRPr="003F2935">
        <w:rPr>
          <w:rFonts w:ascii="Arial" w:hAnsi="Arial" w:cs="Arial"/>
          <w:sz w:val="18"/>
          <w:szCs w:val="18"/>
        </w:rPr>
        <w:t xml:space="preserve">Zgodnie z art. 41 </w:t>
      </w:r>
      <w:r w:rsidR="00C56DBA">
        <w:rPr>
          <w:rFonts w:ascii="Arial" w:hAnsi="Arial" w:cs="Arial"/>
          <w:sz w:val="18"/>
          <w:szCs w:val="18"/>
        </w:rPr>
        <w:t>k</w:t>
      </w:r>
      <w:r w:rsidR="00006515">
        <w:rPr>
          <w:rFonts w:ascii="Arial" w:hAnsi="Arial" w:cs="Arial"/>
          <w:sz w:val="18"/>
          <w:szCs w:val="18"/>
        </w:rPr>
        <w:t>.</w:t>
      </w:r>
      <w:r w:rsidR="00C56DBA">
        <w:rPr>
          <w:rFonts w:ascii="Arial" w:hAnsi="Arial" w:cs="Arial"/>
          <w:sz w:val="18"/>
          <w:szCs w:val="18"/>
        </w:rPr>
        <w:t>p</w:t>
      </w:r>
      <w:r w:rsidR="00006515">
        <w:rPr>
          <w:rFonts w:ascii="Arial" w:hAnsi="Arial" w:cs="Arial"/>
          <w:sz w:val="18"/>
          <w:szCs w:val="18"/>
        </w:rPr>
        <w:t>.</w:t>
      </w:r>
      <w:r w:rsidR="00C56DBA">
        <w:rPr>
          <w:rFonts w:ascii="Arial" w:hAnsi="Arial" w:cs="Arial"/>
          <w:sz w:val="18"/>
          <w:szCs w:val="18"/>
        </w:rPr>
        <w:t>a</w:t>
      </w:r>
      <w:r w:rsidRPr="003F2935">
        <w:rPr>
          <w:rFonts w:ascii="Arial" w:hAnsi="Arial" w:cs="Arial"/>
          <w:sz w:val="18"/>
          <w:szCs w:val="18"/>
        </w:rPr>
        <w:t>, w toku postępowania strony oraz ich przedstawiciele i pełnomocnicy mają obowiązek zawiadomić organ administracji publicznej o każdej zmianie swojego adresu, w tym adresu elektronicznego. W razie zaniedbania w/w obowiązku doręczenie pisma pod dotychczasowym adresem ma skutek prawny.</w:t>
      </w:r>
    </w:p>
    <w:p w14:paraId="4E90A66E" w14:textId="7B0C4831" w:rsidR="008C65E0" w:rsidRDefault="00471807" w:rsidP="009077E8">
      <w:pPr>
        <w:spacing w:line="312" w:lineRule="auto"/>
        <w:ind w:firstLine="708"/>
        <w:rPr>
          <w:rFonts w:ascii="Arial" w:hAnsi="Arial" w:cs="Arial"/>
          <w:sz w:val="18"/>
          <w:szCs w:val="18"/>
        </w:rPr>
      </w:pPr>
      <w:r w:rsidRPr="00C56DBA">
        <w:rPr>
          <w:rFonts w:ascii="Arial" w:hAnsi="Arial" w:cs="Arial"/>
          <w:sz w:val="18"/>
          <w:szCs w:val="18"/>
        </w:rPr>
        <w:t xml:space="preserve">Zgodnie z art. 74 ust. 3 </w:t>
      </w:r>
      <w:r w:rsidR="00C56DBA" w:rsidRPr="00C56DBA">
        <w:rPr>
          <w:rFonts w:ascii="Arial" w:hAnsi="Arial" w:cs="Arial"/>
          <w:spacing w:val="5"/>
          <w:sz w:val="18"/>
          <w:szCs w:val="18"/>
        </w:rPr>
        <w:t xml:space="preserve">ustawy </w:t>
      </w:r>
      <w:r w:rsidR="00C56DBA" w:rsidRPr="00C56DBA">
        <w:rPr>
          <w:rFonts w:ascii="Arial" w:hAnsi="Arial" w:cs="Arial"/>
          <w:sz w:val="18"/>
          <w:szCs w:val="18"/>
        </w:rPr>
        <w:t>z dnia 3 października 2008 r. o udostępnianiu informacji o środowisku i jego ochronie, udziale społeczeństwa w ochronie środowiska oraz ocenach oddziaływania na środowisko (tekst jednolity: Dz. U. z 2021 r. poz. 247)</w:t>
      </w:r>
      <w:r w:rsidR="00C56DBA">
        <w:rPr>
          <w:rFonts w:ascii="Arial" w:hAnsi="Arial" w:cs="Arial"/>
          <w:sz w:val="22"/>
          <w:szCs w:val="22"/>
        </w:rPr>
        <w:t xml:space="preserve"> </w:t>
      </w:r>
      <w:r w:rsidRPr="00C56DBA">
        <w:rPr>
          <w:rFonts w:ascii="Arial" w:hAnsi="Arial" w:cs="Arial"/>
          <w:sz w:val="18"/>
          <w:szCs w:val="18"/>
        </w:rPr>
        <w:t>jeżeli liczba stron postępowania w sprawie wydania decyzji o środowiskowych uwarunkowaniach lub innego postępowania dotyczącego tej decyzji przekracza 10, stosuje się art. 49 k.p.a.</w:t>
      </w:r>
      <w:r w:rsidR="00006515">
        <w:rPr>
          <w:rFonts w:ascii="Arial" w:hAnsi="Arial" w:cs="Arial"/>
          <w:sz w:val="18"/>
          <w:szCs w:val="18"/>
        </w:rPr>
        <w:t xml:space="preserve">, zgodnie z którym </w:t>
      </w:r>
      <w:r w:rsidRPr="00C56DBA">
        <w:rPr>
          <w:rFonts w:ascii="Arial" w:hAnsi="Arial" w:cs="Arial"/>
          <w:sz w:val="18"/>
          <w:szCs w:val="18"/>
        </w:rPr>
        <w:t>zawiadomienie stron o decyzjach i innych czynnościach organu administracji publicznej może nastąpić w</w:t>
      </w:r>
      <w:r w:rsidR="009B1EB2">
        <w:rPr>
          <w:rFonts w:ascii="Arial" w:hAnsi="Arial" w:cs="Arial"/>
          <w:sz w:val="18"/>
          <w:szCs w:val="18"/>
        </w:rPr>
        <w:t> </w:t>
      </w:r>
      <w:r w:rsidRPr="00C56DBA">
        <w:rPr>
          <w:rFonts w:ascii="Arial" w:hAnsi="Arial" w:cs="Arial"/>
          <w:sz w:val="18"/>
          <w:szCs w:val="18"/>
        </w:rPr>
        <w:t>formie publicznego obwieszczenia, w innej formie publicznego ogłoszenia zwyczajowo przyjętej w danej miejscowości lub przez udostępnienie pisma w Biuletynie Informacji Publicznej na stronie podmiotowej właściwego organu administracji publicznej. Zawiadomienie uważa się za dokonane po upływie czternastu dni od dnia, w którym nastąpiło publiczne obwieszczenie, inne publiczne ogłoszenie lub udostępnienie pisma w Biuletynie Informacji Publicznej.</w:t>
      </w:r>
    </w:p>
    <w:p w14:paraId="30DBD920" w14:textId="0C55D85C" w:rsidR="009077E8" w:rsidRDefault="009077E8" w:rsidP="009077E8">
      <w:pPr>
        <w:spacing w:before="1200" w:line="312" w:lineRule="auto"/>
        <w:rPr>
          <w:rFonts w:ascii="Arial" w:eastAsia="Times New Roman" w:hAnsi="Arial" w:cs="Arial"/>
          <w:sz w:val="22"/>
          <w:szCs w:val="22"/>
        </w:rPr>
      </w:pPr>
      <w:r>
        <w:rPr>
          <w:rFonts w:ascii="Arial" w:eastAsia="Times New Roman" w:hAnsi="Arial" w:cs="Arial"/>
          <w:sz w:val="22"/>
          <w:szCs w:val="22"/>
        </w:rPr>
        <w:t xml:space="preserve">Znak sprawy: </w:t>
      </w:r>
      <w:r w:rsidRPr="003F2935">
        <w:rPr>
          <w:rFonts w:ascii="Arial" w:eastAsia="Times New Roman" w:hAnsi="Arial" w:cs="Arial"/>
          <w:sz w:val="22"/>
          <w:szCs w:val="22"/>
        </w:rPr>
        <w:t>GNR.I.6220.</w:t>
      </w:r>
      <w:r w:rsidR="00443EAC">
        <w:rPr>
          <w:rFonts w:ascii="Arial" w:eastAsia="Times New Roman" w:hAnsi="Arial" w:cs="Arial"/>
          <w:sz w:val="22"/>
          <w:szCs w:val="22"/>
        </w:rPr>
        <w:t>8</w:t>
      </w:r>
      <w:r w:rsidRPr="003F2935">
        <w:rPr>
          <w:rFonts w:ascii="Arial" w:eastAsia="Times New Roman" w:hAnsi="Arial" w:cs="Arial"/>
          <w:sz w:val="22"/>
          <w:szCs w:val="22"/>
        </w:rPr>
        <w:t>.202</w:t>
      </w:r>
      <w:r>
        <w:rPr>
          <w:rFonts w:ascii="Arial" w:eastAsia="Times New Roman" w:hAnsi="Arial" w:cs="Arial"/>
          <w:sz w:val="22"/>
          <w:szCs w:val="22"/>
        </w:rPr>
        <w:t>1</w:t>
      </w:r>
      <w:r w:rsidRPr="003F2935">
        <w:rPr>
          <w:rFonts w:ascii="Arial" w:eastAsia="Times New Roman" w:hAnsi="Arial" w:cs="Arial"/>
          <w:sz w:val="22"/>
          <w:szCs w:val="22"/>
        </w:rPr>
        <w:t>.</w:t>
      </w:r>
      <w:r w:rsidR="00443EAC">
        <w:rPr>
          <w:rFonts w:ascii="Arial" w:eastAsia="Times New Roman" w:hAnsi="Arial" w:cs="Arial"/>
          <w:sz w:val="22"/>
          <w:szCs w:val="22"/>
        </w:rPr>
        <w:t>2</w:t>
      </w:r>
    </w:p>
    <w:p w14:paraId="66BEF65C" w14:textId="42992240" w:rsidR="009077E8" w:rsidRDefault="009077E8" w:rsidP="009077E8">
      <w:pPr>
        <w:spacing w:line="312" w:lineRule="auto"/>
        <w:rPr>
          <w:rFonts w:ascii="Arial" w:eastAsia="Times New Roman" w:hAnsi="Arial" w:cs="Arial"/>
          <w:sz w:val="22"/>
          <w:szCs w:val="22"/>
        </w:rPr>
      </w:pPr>
      <w:r>
        <w:rPr>
          <w:rFonts w:ascii="Arial" w:eastAsia="Times New Roman" w:hAnsi="Arial" w:cs="Arial"/>
          <w:sz w:val="22"/>
          <w:szCs w:val="22"/>
        </w:rPr>
        <w:t xml:space="preserve">Polanów, dnia </w:t>
      </w:r>
      <w:r w:rsidR="00443EAC">
        <w:rPr>
          <w:rFonts w:ascii="Arial" w:eastAsia="Times New Roman" w:hAnsi="Arial" w:cs="Arial"/>
          <w:sz w:val="22"/>
          <w:szCs w:val="22"/>
        </w:rPr>
        <w:t>30</w:t>
      </w:r>
      <w:r w:rsidR="00925AC2">
        <w:rPr>
          <w:rFonts w:ascii="Arial" w:eastAsia="Times New Roman" w:hAnsi="Arial" w:cs="Arial"/>
          <w:sz w:val="22"/>
          <w:szCs w:val="22"/>
        </w:rPr>
        <w:t xml:space="preserve"> czerwca</w:t>
      </w:r>
      <w:r>
        <w:rPr>
          <w:rFonts w:ascii="Arial" w:eastAsia="Times New Roman" w:hAnsi="Arial" w:cs="Arial"/>
          <w:sz w:val="22"/>
          <w:szCs w:val="22"/>
        </w:rPr>
        <w:t xml:space="preserve"> 2021 r.</w:t>
      </w:r>
    </w:p>
    <w:p w14:paraId="3D415AF2" w14:textId="77777777" w:rsidR="00925AC2" w:rsidRPr="0004641F" w:rsidRDefault="00925AC2" w:rsidP="003741ED">
      <w:pPr>
        <w:spacing w:before="7080"/>
        <w:rPr>
          <w:rFonts w:ascii="Arial" w:hAnsi="Arial" w:cs="Arial"/>
          <w:sz w:val="18"/>
          <w:szCs w:val="18"/>
        </w:rPr>
      </w:pPr>
      <w:r w:rsidRPr="0004641F">
        <w:rPr>
          <w:rFonts w:ascii="Arial" w:hAnsi="Arial" w:cs="Arial"/>
          <w:sz w:val="18"/>
          <w:szCs w:val="18"/>
        </w:rPr>
        <w:t>Obwieszczenie podano do publicznej wiadomości poprzez udostępnienie:</w:t>
      </w:r>
    </w:p>
    <w:p w14:paraId="0F4ADCF2" w14:textId="77777777" w:rsidR="00925AC2" w:rsidRPr="0004641F" w:rsidRDefault="00925AC2" w:rsidP="00925AC2">
      <w:pPr>
        <w:pStyle w:val="Akapitzlist"/>
        <w:widowControl/>
        <w:numPr>
          <w:ilvl w:val="0"/>
          <w:numId w:val="3"/>
        </w:numPr>
        <w:autoSpaceDE/>
        <w:autoSpaceDN/>
        <w:adjustRightInd/>
        <w:ind w:left="1134" w:hanging="567"/>
        <w:rPr>
          <w:rFonts w:ascii="Arial" w:hAnsi="Arial" w:cs="Arial"/>
          <w:sz w:val="18"/>
          <w:szCs w:val="18"/>
        </w:rPr>
      </w:pPr>
      <w:r w:rsidRPr="0004641F">
        <w:rPr>
          <w:rFonts w:ascii="Arial" w:hAnsi="Arial" w:cs="Arial"/>
          <w:sz w:val="18"/>
          <w:szCs w:val="18"/>
        </w:rPr>
        <w:t>na stronie Biuletynu Informacji Publicznej: https://bip.polanow.pl/</w:t>
      </w:r>
    </w:p>
    <w:p w14:paraId="460ADA06" w14:textId="77777777" w:rsidR="00925AC2" w:rsidRPr="0004641F" w:rsidRDefault="00925AC2" w:rsidP="00925AC2">
      <w:pPr>
        <w:pStyle w:val="Akapitzlist"/>
        <w:widowControl/>
        <w:numPr>
          <w:ilvl w:val="0"/>
          <w:numId w:val="3"/>
        </w:numPr>
        <w:autoSpaceDE/>
        <w:autoSpaceDN/>
        <w:adjustRightInd/>
        <w:ind w:left="1134" w:hanging="567"/>
        <w:rPr>
          <w:rFonts w:ascii="Arial" w:hAnsi="Arial" w:cs="Arial"/>
          <w:sz w:val="18"/>
          <w:szCs w:val="18"/>
        </w:rPr>
      </w:pPr>
      <w:r w:rsidRPr="0004641F">
        <w:rPr>
          <w:rFonts w:ascii="Arial" w:hAnsi="Arial" w:cs="Arial"/>
          <w:sz w:val="18"/>
          <w:szCs w:val="18"/>
        </w:rPr>
        <w:t>na tablicy ogłoszeń w siedzibie Urzędu Miejskiego w Polanowie</w:t>
      </w:r>
    </w:p>
    <w:p w14:paraId="6F2017E3" w14:textId="57230339" w:rsidR="00925AC2" w:rsidRPr="00925AC2" w:rsidRDefault="00925AC2" w:rsidP="00925AC2">
      <w:pPr>
        <w:pStyle w:val="Akapitzlist"/>
        <w:widowControl/>
        <w:numPr>
          <w:ilvl w:val="0"/>
          <w:numId w:val="3"/>
        </w:numPr>
        <w:autoSpaceDE/>
        <w:autoSpaceDN/>
        <w:adjustRightInd/>
        <w:ind w:left="1134" w:hanging="567"/>
        <w:rPr>
          <w:rFonts w:ascii="Arial" w:hAnsi="Arial" w:cs="Arial"/>
          <w:sz w:val="18"/>
          <w:szCs w:val="18"/>
        </w:rPr>
      </w:pPr>
      <w:r w:rsidRPr="0004641F">
        <w:rPr>
          <w:rFonts w:ascii="Arial" w:hAnsi="Arial" w:cs="Arial"/>
          <w:sz w:val="18"/>
          <w:szCs w:val="18"/>
        </w:rPr>
        <w:t xml:space="preserve">w miejscu planowanego przedsięwzięcia tj. w sołectwie </w:t>
      </w:r>
      <w:r w:rsidR="003741ED">
        <w:rPr>
          <w:rFonts w:ascii="Arial" w:hAnsi="Arial" w:cs="Arial"/>
          <w:sz w:val="18"/>
          <w:szCs w:val="18"/>
        </w:rPr>
        <w:t>Żydowo</w:t>
      </w:r>
    </w:p>
    <w:sectPr w:rsidR="00925AC2" w:rsidRPr="00925AC2" w:rsidSect="00006515">
      <w:footerReference w:type="default" r:id="rId7"/>
      <w:pgSz w:w="11907" w:h="16840"/>
      <w:pgMar w:top="1135" w:right="1134" w:bottom="1418" w:left="1417" w:header="709" w:footer="0" w:gutter="0"/>
      <w:cols w:space="709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6F4FAC" w14:textId="77777777" w:rsidR="00D94501" w:rsidRDefault="00D94501">
      <w:r>
        <w:separator/>
      </w:r>
    </w:p>
  </w:endnote>
  <w:endnote w:type="continuationSeparator" w:id="0">
    <w:p w14:paraId="56253D93" w14:textId="77777777" w:rsidR="00D94501" w:rsidRDefault="00D945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MS Mincho"/>
    <w:panose1 w:val="020B0604020202020204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756638" w14:textId="77777777" w:rsidR="003F2935" w:rsidRDefault="00D9450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E9F273" w14:textId="77777777" w:rsidR="00D94501" w:rsidRDefault="00D94501">
      <w:r>
        <w:separator/>
      </w:r>
    </w:p>
  </w:footnote>
  <w:footnote w:type="continuationSeparator" w:id="0">
    <w:p w14:paraId="406FF146" w14:textId="77777777" w:rsidR="00D94501" w:rsidRDefault="00D945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B04E64"/>
    <w:multiLevelType w:val="hybridMultilevel"/>
    <w:tmpl w:val="4288C500"/>
    <w:lvl w:ilvl="0" w:tplc="10502B72">
      <w:start w:val="1"/>
      <w:numFmt w:val="decimal"/>
      <w:lvlText w:val="%1."/>
      <w:lvlJc w:val="left"/>
      <w:pPr>
        <w:ind w:left="922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3EE1759C"/>
    <w:multiLevelType w:val="hybridMultilevel"/>
    <w:tmpl w:val="0322ACD8"/>
    <w:lvl w:ilvl="0" w:tplc="10502B72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513713"/>
    <w:multiLevelType w:val="hybridMultilevel"/>
    <w:tmpl w:val="8ADC8058"/>
    <w:lvl w:ilvl="0" w:tplc="7EDEA4F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8CD"/>
    <w:rsid w:val="00006515"/>
    <w:rsid w:val="000967F3"/>
    <w:rsid w:val="000C0BCF"/>
    <w:rsid w:val="001A38CD"/>
    <w:rsid w:val="003741ED"/>
    <w:rsid w:val="003D359B"/>
    <w:rsid w:val="00443EAC"/>
    <w:rsid w:val="00471807"/>
    <w:rsid w:val="004B4931"/>
    <w:rsid w:val="00587E26"/>
    <w:rsid w:val="005E228D"/>
    <w:rsid w:val="00782EB3"/>
    <w:rsid w:val="008C65E0"/>
    <w:rsid w:val="009077E8"/>
    <w:rsid w:val="00925AC2"/>
    <w:rsid w:val="009B1EB2"/>
    <w:rsid w:val="00A665A3"/>
    <w:rsid w:val="00A80DAD"/>
    <w:rsid w:val="00A84060"/>
    <w:rsid w:val="00B26C69"/>
    <w:rsid w:val="00BA078D"/>
    <w:rsid w:val="00BE3349"/>
    <w:rsid w:val="00C56DBA"/>
    <w:rsid w:val="00D94501"/>
    <w:rsid w:val="00DA2CDE"/>
    <w:rsid w:val="00EA46EA"/>
    <w:rsid w:val="00F02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C5CAD"/>
  <w15:chartTrackingRefBased/>
  <w15:docId w15:val="{1214F6A8-FEF1-4062-8B7E-2F70C9B94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99"/>
    <w:qFormat/>
    <w:rsid w:val="001A38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ableParagraph">
    <w:name w:val="Table Paragraph"/>
    <w:basedOn w:val="Normalny"/>
    <w:uiPriority w:val="1"/>
    <w:qFormat/>
    <w:rsid w:val="001A38CD"/>
    <w:pPr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Akapitzlist">
    <w:name w:val="List Paragraph"/>
    <w:basedOn w:val="Normalny"/>
    <w:uiPriority w:val="34"/>
    <w:qFormat/>
    <w:rsid w:val="001A38CD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1A38CD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1A38C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A38CD"/>
    <w:rPr>
      <w:rFonts w:ascii="Times New Roman" w:eastAsiaTheme="minorEastAsia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580</Words>
  <Characters>3486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r.gryciuk</dc:creator>
  <cp:keywords/>
  <dc:description/>
  <cp:lastModifiedBy>Krzysztof Szypulski</cp:lastModifiedBy>
  <cp:revision>3</cp:revision>
  <cp:lastPrinted>2021-04-28T09:20:00Z</cp:lastPrinted>
  <dcterms:created xsi:type="dcterms:W3CDTF">2021-07-01T09:09:00Z</dcterms:created>
  <dcterms:modified xsi:type="dcterms:W3CDTF">2021-07-01T09:10:00Z</dcterms:modified>
</cp:coreProperties>
</file>