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09B42B" w14:textId="51F6783A" w:rsidR="001A38CD" w:rsidRPr="003F2935" w:rsidRDefault="00A665A3" w:rsidP="009077E8">
      <w:pPr>
        <w:widowControl/>
        <w:spacing w:before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OBWIESZCZENIE</w:t>
      </w:r>
    </w:p>
    <w:p w14:paraId="5CFA8129" w14:textId="77777777" w:rsidR="00A665A3" w:rsidRDefault="00A665A3" w:rsidP="00A665A3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Burmistrza Polanowa</w:t>
      </w:r>
    </w:p>
    <w:p w14:paraId="4627C71F" w14:textId="3417AC40" w:rsidR="00A665A3" w:rsidRPr="00A665A3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1A38CD" w:rsidRPr="003F2935">
        <w:rPr>
          <w:rFonts w:ascii="Arial" w:hAnsi="Arial" w:cs="Arial"/>
          <w:b/>
          <w:bCs/>
          <w:sz w:val="24"/>
          <w:szCs w:val="24"/>
        </w:rPr>
        <w:t>wszczęci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="001A38CD" w:rsidRPr="003F2935">
        <w:rPr>
          <w:rFonts w:ascii="Arial" w:hAnsi="Arial" w:cs="Arial"/>
          <w:b/>
          <w:bCs/>
          <w:sz w:val="24"/>
          <w:szCs w:val="24"/>
        </w:rPr>
        <w:t xml:space="preserve"> postępowania administracyjnego</w:t>
      </w:r>
    </w:p>
    <w:p w14:paraId="403A92CF" w14:textId="192B011C" w:rsidR="00DA2CDE" w:rsidRPr="00C03DAE" w:rsidRDefault="001A38CD" w:rsidP="009077E8">
      <w:pPr>
        <w:pStyle w:val="TableParagraph"/>
        <w:spacing w:line="312" w:lineRule="auto"/>
        <w:ind w:firstLine="708"/>
        <w:rPr>
          <w:rFonts w:ascii="Arial" w:hAnsi="Arial" w:cs="Arial"/>
          <w:lang w:val="pl-PL"/>
        </w:rPr>
      </w:pPr>
      <w:r w:rsidRPr="00743BDD">
        <w:rPr>
          <w:rFonts w:ascii="Arial" w:hAnsi="Arial" w:cs="Arial"/>
          <w:spacing w:val="3"/>
          <w:lang w:val="pl-PL"/>
        </w:rPr>
        <w:t xml:space="preserve">Na </w:t>
      </w:r>
      <w:r w:rsidRPr="00743BDD">
        <w:rPr>
          <w:rFonts w:ascii="Arial" w:hAnsi="Arial" w:cs="Arial"/>
          <w:spacing w:val="6"/>
          <w:lang w:val="pl-PL"/>
        </w:rPr>
        <w:t>podstawie:</w:t>
      </w:r>
      <w:r w:rsidR="00DA2CDE" w:rsidRPr="00743BDD">
        <w:rPr>
          <w:rFonts w:ascii="Arial" w:hAnsi="Arial" w:cs="Arial"/>
          <w:spacing w:val="6"/>
          <w:lang w:val="pl-PL"/>
        </w:rPr>
        <w:t xml:space="preserve"> </w:t>
      </w:r>
      <w:r w:rsidRPr="00743BDD">
        <w:rPr>
          <w:rFonts w:ascii="Arial" w:hAnsi="Arial" w:cs="Arial"/>
          <w:lang w:val="pl-PL"/>
        </w:rPr>
        <w:t>art.</w:t>
      </w:r>
      <w:r w:rsidR="00DA2CDE" w:rsidRPr="00743BDD">
        <w:rPr>
          <w:rFonts w:ascii="Arial" w:hAnsi="Arial" w:cs="Arial"/>
          <w:lang w:val="pl-PL"/>
        </w:rPr>
        <w:t xml:space="preserve"> </w:t>
      </w:r>
      <w:r w:rsidRPr="00743BDD">
        <w:rPr>
          <w:rFonts w:ascii="Arial" w:hAnsi="Arial" w:cs="Arial"/>
          <w:lang w:val="pl-PL"/>
        </w:rPr>
        <w:t xml:space="preserve">73 ust. 1 i art. 74 ust. 1 </w:t>
      </w:r>
      <w:r w:rsidRPr="00743BDD">
        <w:rPr>
          <w:rFonts w:ascii="Arial" w:hAnsi="Arial" w:cs="Arial"/>
          <w:spacing w:val="5"/>
          <w:lang w:val="pl-PL"/>
        </w:rPr>
        <w:t xml:space="preserve">ustawy </w:t>
      </w:r>
      <w:r w:rsidRPr="00743BDD">
        <w:rPr>
          <w:rFonts w:ascii="Arial" w:hAnsi="Arial" w:cs="Arial"/>
          <w:lang w:val="pl-PL"/>
        </w:rPr>
        <w:t xml:space="preserve">z dnia 3 października 2008 r. </w:t>
      </w:r>
      <w:r w:rsidR="00DA2CDE" w:rsidRPr="00743BDD">
        <w:rPr>
          <w:rFonts w:ascii="Arial" w:hAnsi="Arial" w:cs="Arial"/>
          <w:lang w:val="pl-PL"/>
        </w:rPr>
        <w:t>o </w:t>
      </w:r>
      <w:r w:rsidRPr="00743BDD">
        <w:rPr>
          <w:rFonts w:ascii="Arial" w:hAnsi="Arial" w:cs="Arial"/>
          <w:lang w:val="pl-PL"/>
        </w:rPr>
        <w:t>udostępnianiu informacji o środowisku i jego ochronie, udziale społeczeństwa w ochronie środowiska oraz ocenach oddziaływania na środowisko (tekst jedn</w:t>
      </w:r>
      <w:r w:rsidR="00A665A3" w:rsidRPr="00743BDD">
        <w:rPr>
          <w:rFonts w:ascii="Arial" w:hAnsi="Arial" w:cs="Arial"/>
          <w:lang w:val="pl-PL"/>
        </w:rPr>
        <w:t>.</w:t>
      </w:r>
      <w:r w:rsidRPr="00743BDD">
        <w:rPr>
          <w:rFonts w:ascii="Arial" w:hAnsi="Arial" w:cs="Arial"/>
          <w:lang w:val="pl-PL"/>
        </w:rPr>
        <w:t xml:space="preserve"> Dz. U. z 2021 r. poz. 247). oraz art. 61 § 4, art. 10 ustawy z dnia 14 czerwca 1960 r. Kodeks postępowania administracyjnego (t</w:t>
      </w:r>
      <w:r w:rsidR="00A665A3" w:rsidRPr="00743BDD">
        <w:rPr>
          <w:rFonts w:ascii="Arial" w:hAnsi="Arial" w:cs="Arial"/>
          <w:lang w:val="pl-PL"/>
        </w:rPr>
        <w:t xml:space="preserve">ekst jedn. </w:t>
      </w:r>
      <w:r w:rsidRPr="00C03DAE">
        <w:rPr>
          <w:rFonts w:ascii="Arial" w:hAnsi="Arial" w:cs="Arial"/>
          <w:lang w:val="pl-PL"/>
        </w:rPr>
        <w:t xml:space="preserve">Dz. U. z 2021 r., poz. 735) </w:t>
      </w:r>
    </w:p>
    <w:p w14:paraId="16C7F758" w14:textId="1068989A" w:rsidR="00DA2CDE" w:rsidRPr="00743BDD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  <w:lang w:val="pl-PL"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7FD71C8B" w14:textId="456F2CEF" w:rsidR="001A38CD" w:rsidRPr="00743BDD" w:rsidRDefault="001A38CD" w:rsidP="009077E8">
      <w:pPr>
        <w:pStyle w:val="TableParagraph"/>
        <w:spacing w:line="312" w:lineRule="auto"/>
        <w:rPr>
          <w:rFonts w:ascii="Arial" w:hAnsi="Arial" w:cs="Arial"/>
          <w:sz w:val="18"/>
          <w:szCs w:val="18"/>
          <w:lang w:val="pl-PL"/>
        </w:rPr>
      </w:pPr>
      <w:r w:rsidRPr="00743BDD">
        <w:rPr>
          <w:rFonts w:ascii="Arial" w:hAnsi="Arial" w:cs="Arial"/>
          <w:lang w:val="pl-PL"/>
        </w:rPr>
        <w:t xml:space="preserve">o </w:t>
      </w:r>
      <w:r w:rsidRPr="00743BDD">
        <w:rPr>
          <w:rFonts w:ascii="Arial" w:hAnsi="Arial" w:cs="Arial"/>
          <w:spacing w:val="-10"/>
          <w:lang w:val="pl-PL"/>
        </w:rPr>
        <w:t>wszczęciu</w:t>
      </w:r>
      <w:r w:rsidRPr="00743BDD">
        <w:rPr>
          <w:rFonts w:ascii="Arial" w:hAnsi="Arial" w:cs="Arial"/>
          <w:spacing w:val="-19"/>
          <w:lang w:val="pl-PL"/>
        </w:rPr>
        <w:t xml:space="preserve"> </w:t>
      </w:r>
      <w:r w:rsidRPr="00743BDD">
        <w:rPr>
          <w:rFonts w:ascii="Arial" w:hAnsi="Arial" w:cs="Arial"/>
          <w:spacing w:val="-10"/>
          <w:lang w:val="pl-PL"/>
        </w:rPr>
        <w:t>postępowania</w:t>
      </w:r>
      <w:r w:rsidRPr="00743BDD">
        <w:rPr>
          <w:rFonts w:ascii="Arial" w:hAnsi="Arial" w:cs="Arial"/>
          <w:spacing w:val="-15"/>
          <w:lang w:val="pl-PL"/>
        </w:rPr>
        <w:t xml:space="preserve"> </w:t>
      </w:r>
      <w:r w:rsidRPr="00D07C19">
        <w:rPr>
          <w:rFonts w:ascii="Arial" w:hAnsi="Arial" w:cs="Arial"/>
          <w:spacing w:val="-15"/>
          <w:lang w:val="pl-PL"/>
        </w:rPr>
        <w:t>administracyjnego</w:t>
      </w:r>
      <w:r w:rsidRPr="00743BDD">
        <w:rPr>
          <w:rFonts w:ascii="Arial" w:hAnsi="Arial" w:cs="Arial"/>
          <w:spacing w:val="-15"/>
          <w:lang w:val="pl-PL"/>
        </w:rPr>
        <w:t xml:space="preserve"> w</w:t>
      </w:r>
      <w:r w:rsidR="00DA2CDE" w:rsidRPr="00743BDD">
        <w:rPr>
          <w:rFonts w:ascii="Arial" w:hAnsi="Arial" w:cs="Arial"/>
          <w:spacing w:val="-15"/>
          <w:lang w:val="pl-PL"/>
        </w:rPr>
        <w:t xml:space="preserve"> </w:t>
      </w:r>
      <w:r w:rsidRPr="00743BDD">
        <w:rPr>
          <w:rFonts w:ascii="Arial" w:hAnsi="Arial" w:cs="Arial"/>
          <w:spacing w:val="-15"/>
          <w:lang w:val="pl-PL"/>
        </w:rPr>
        <w:t>sprawie wydania decyzji o</w:t>
      </w:r>
      <w:r w:rsidR="00A665A3" w:rsidRPr="00743BDD">
        <w:rPr>
          <w:rFonts w:ascii="Arial" w:hAnsi="Arial" w:cs="Arial"/>
          <w:spacing w:val="-15"/>
          <w:lang w:val="pl-PL"/>
        </w:rPr>
        <w:t xml:space="preserve"> </w:t>
      </w:r>
      <w:r w:rsidRPr="00743BDD">
        <w:rPr>
          <w:rFonts w:ascii="Arial" w:hAnsi="Arial" w:cs="Arial"/>
          <w:spacing w:val="-15"/>
          <w:lang w:val="pl-PL"/>
        </w:rPr>
        <w:t xml:space="preserve">środowiskowych uwarunkowaniach </w:t>
      </w:r>
      <w:r w:rsidRPr="00743BDD">
        <w:rPr>
          <w:rFonts w:ascii="Arial" w:hAnsi="Arial" w:cs="Arial"/>
          <w:lang w:val="pl-PL"/>
        </w:rPr>
        <w:t>dla przedsi</w:t>
      </w:r>
      <w:r w:rsidRPr="00743BDD">
        <w:rPr>
          <w:rFonts w:ascii="Arial" w:eastAsia="TimesNewRoman" w:hAnsi="Arial" w:cs="Arial"/>
          <w:lang w:val="pl-PL"/>
        </w:rPr>
        <w:t>ę</w:t>
      </w:r>
      <w:r w:rsidRPr="00743BDD">
        <w:rPr>
          <w:rFonts w:ascii="Arial" w:hAnsi="Arial" w:cs="Arial"/>
          <w:lang w:val="pl-PL"/>
        </w:rPr>
        <w:t>wzi</w:t>
      </w:r>
      <w:r w:rsidRPr="00743BDD">
        <w:rPr>
          <w:rFonts w:ascii="Arial" w:eastAsia="TimesNewRoman" w:hAnsi="Arial" w:cs="Arial"/>
          <w:lang w:val="pl-PL"/>
        </w:rPr>
        <w:t>ę</w:t>
      </w:r>
      <w:r w:rsidRPr="00743BDD">
        <w:rPr>
          <w:rFonts w:ascii="Arial" w:hAnsi="Arial" w:cs="Arial"/>
          <w:lang w:val="pl-PL"/>
        </w:rPr>
        <w:t xml:space="preserve">cia </w:t>
      </w:r>
      <w:proofErr w:type="spellStart"/>
      <w:r w:rsidRPr="00743BDD">
        <w:rPr>
          <w:rFonts w:ascii="Arial" w:hAnsi="Arial" w:cs="Arial"/>
          <w:lang w:val="pl-PL"/>
        </w:rPr>
        <w:t>pn</w:t>
      </w:r>
      <w:proofErr w:type="spellEnd"/>
      <w:r w:rsidRPr="00743BDD">
        <w:rPr>
          <w:rFonts w:ascii="Arial" w:hAnsi="Arial" w:cs="Arial"/>
          <w:lang w:val="pl-PL"/>
        </w:rPr>
        <w:t>:</w:t>
      </w:r>
      <w:r w:rsidR="003D359B" w:rsidRPr="00743BDD">
        <w:rPr>
          <w:rFonts w:ascii="Arial" w:hAnsi="Arial" w:cs="Arial"/>
          <w:lang w:val="pl-PL"/>
        </w:rPr>
        <w:t xml:space="preserve"> </w:t>
      </w:r>
      <w:r w:rsidR="00C03DAE">
        <w:rPr>
          <w:rFonts w:ascii="Arial" w:hAnsi="Arial" w:cs="Arial"/>
          <w:b/>
          <w:bCs/>
          <w:lang w:val="pl-PL"/>
        </w:rPr>
        <w:t>„</w:t>
      </w:r>
      <w:r w:rsidR="007748D9" w:rsidRPr="00743BDD">
        <w:rPr>
          <w:rFonts w:ascii="Arial" w:hAnsi="Arial" w:cs="Arial"/>
          <w:b/>
          <w:bCs/>
          <w:lang w:val="pl-PL"/>
        </w:rPr>
        <w:t xml:space="preserve">Budowa </w:t>
      </w:r>
      <w:r w:rsidR="007748D9" w:rsidRPr="00743BDD">
        <w:rPr>
          <w:rFonts w:ascii="Arial" w:hAnsi="Arial" w:cs="Arial"/>
          <w:b/>
          <w:iCs/>
          <w:lang w:val="pl-PL"/>
        </w:rPr>
        <w:t>Elektrowni Słonecznej wraz z infrastrukturą towarzyszącą na działce nr ew. 213/3 (obręb 0216) w miejscowości Żydowo, Gmina Polanów (proj. Żydowo II)</w:t>
      </w:r>
      <w:r w:rsidRPr="00743BDD">
        <w:rPr>
          <w:rFonts w:ascii="Arial" w:hAnsi="Arial" w:cs="Arial"/>
          <w:b/>
          <w:bCs/>
          <w:lang w:val="pl-PL"/>
        </w:rPr>
        <w:t>”</w:t>
      </w:r>
      <w:r w:rsidR="00A665A3" w:rsidRPr="00743BDD">
        <w:rPr>
          <w:rFonts w:ascii="Arial" w:hAnsi="Arial" w:cs="Arial"/>
          <w:b/>
          <w:bCs/>
          <w:lang w:val="pl-PL"/>
        </w:rPr>
        <w:t>.</w:t>
      </w:r>
    </w:p>
    <w:p w14:paraId="7A6F0737" w14:textId="74A56888" w:rsidR="001A38CD" w:rsidRDefault="001A38CD" w:rsidP="009077E8">
      <w:pPr>
        <w:spacing w:before="360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wniosek:</w:t>
      </w:r>
    </w:p>
    <w:p w14:paraId="15C58456" w14:textId="032F705A" w:rsidR="007748D9" w:rsidRPr="007748D9" w:rsidRDefault="007748D9" w:rsidP="007748D9">
      <w:pPr>
        <w:spacing w:line="312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Spółki Elektrownia PV 64 Sp. z o.o., ul. Puławska 2, 02-566 Warszawa, reprezentowanej przez Panią Izę Michałek</w:t>
      </w:r>
      <w:r w:rsidRPr="00223081">
        <w:rPr>
          <w:rFonts w:ascii="Arial" w:hAnsi="Arial" w:cs="Arial"/>
          <w:b/>
          <w:sz w:val="22"/>
          <w:szCs w:val="22"/>
        </w:rPr>
        <w:t>.</w:t>
      </w:r>
    </w:p>
    <w:p w14:paraId="61DAE20F" w14:textId="11E1DC78" w:rsidR="009B1EB2" w:rsidRDefault="007748D9" w:rsidP="009B1EB2">
      <w:pPr>
        <w:widowControl/>
        <w:spacing w:before="360" w:line="312" w:lineRule="auto"/>
        <w:ind w:firstLine="708"/>
        <w:rPr>
          <w:rFonts w:ascii="Arial" w:hAnsi="Arial" w:cs="Arial"/>
          <w:b/>
          <w:sz w:val="24"/>
          <w:szCs w:val="24"/>
        </w:rPr>
      </w:pPr>
      <w:bookmarkStart w:id="0" w:name="_Hlk70502719"/>
      <w:r>
        <w:rPr>
          <w:rFonts w:ascii="Arial" w:eastAsiaTheme="minorHAnsi" w:hAnsi="Arial" w:cs="Arial"/>
          <w:bCs/>
          <w:sz w:val="22"/>
          <w:szCs w:val="22"/>
          <w:lang w:eastAsia="en-US"/>
        </w:rPr>
        <w:t>P</w:t>
      </w:r>
      <w:r w:rsidR="009B1EB2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onadto informuję, iż zgodnie z art. 63 ust. 1 ustawy </w:t>
      </w:r>
      <w:proofErr w:type="spellStart"/>
      <w:r w:rsidR="009B1EB2">
        <w:rPr>
          <w:rFonts w:ascii="Arial" w:eastAsiaTheme="minorHAnsi" w:hAnsi="Arial" w:cs="Arial"/>
          <w:bCs/>
          <w:sz w:val="22"/>
          <w:szCs w:val="22"/>
          <w:lang w:eastAsia="en-US"/>
        </w:rPr>
        <w:t>ooś</w:t>
      </w:r>
      <w:proofErr w:type="spellEnd"/>
      <w:r w:rsidR="009B1EB2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, wystąpiono do </w:t>
      </w:r>
      <w:r w:rsidR="009B1EB2" w:rsidRPr="00031FB4">
        <w:rPr>
          <w:rFonts w:ascii="Arial" w:hAnsi="Arial" w:cs="Arial"/>
          <w:spacing w:val="-9"/>
          <w:sz w:val="22"/>
          <w:szCs w:val="22"/>
        </w:rPr>
        <w:t>Regionalnego Dyrektora Ochrony Środowiska w Szczecinie, Państwowego Powiatowego Inspektora Sanitarnego w</w:t>
      </w:r>
      <w:r w:rsidR="009B1EB2">
        <w:rPr>
          <w:rFonts w:ascii="Arial" w:hAnsi="Arial" w:cs="Arial"/>
          <w:spacing w:val="-9"/>
          <w:sz w:val="22"/>
          <w:szCs w:val="22"/>
        </w:rPr>
        <w:t> </w:t>
      </w:r>
      <w:r w:rsidR="009B1EB2" w:rsidRPr="00031FB4">
        <w:rPr>
          <w:rFonts w:ascii="Arial" w:hAnsi="Arial" w:cs="Arial"/>
          <w:spacing w:val="-9"/>
          <w:sz w:val="22"/>
          <w:szCs w:val="22"/>
        </w:rPr>
        <w:t>Koszalinie</w:t>
      </w:r>
      <w:r w:rsidR="009B1EB2" w:rsidRPr="00031FB4">
        <w:rPr>
          <w:rFonts w:ascii="Arial" w:hAnsi="Arial" w:cs="Arial"/>
          <w:sz w:val="22"/>
          <w:szCs w:val="22"/>
        </w:rPr>
        <w:t xml:space="preserve"> </w:t>
      </w:r>
      <w:r w:rsidR="009B1EB2" w:rsidRPr="00031FB4">
        <w:rPr>
          <w:rFonts w:ascii="Arial" w:hAnsi="Arial" w:cs="Arial"/>
          <w:spacing w:val="-9"/>
          <w:sz w:val="22"/>
          <w:szCs w:val="22"/>
        </w:rPr>
        <w:t>oraz do Państwowego Gospodarstwa Wodnego Wody Polskie</w:t>
      </w:r>
      <w:r w:rsidR="009B1EB2">
        <w:rPr>
          <w:rFonts w:ascii="Arial" w:hAnsi="Arial" w:cs="Arial"/>
          <w:spacing w:val="-9"/>
          <w:sz w:val="22"/>
          <w:szCs w:val="22"/>
        </w:rPr>
        <w:t>,</w:t>
      </w:r>
      <w:r w:rsidR="009B1EB2" w:rsidRPr="00031FB4">
        <w:rPr>
          <w:rFonts w:ascii="Arial" w:hAnsi="Arial" w:cs="Arial"/>
          <w:spacing w:val="-9"/>
          <w:sz w:val="22"/>
          <w:szCs w:val="22"/>
        </w:rPr>
        <w:t xml:space="preserve"> Regionalny Zarząd Gospodarki Wodnej w Szczecinie</w:t>
      </w:r>
      <w:r w:rsidR="009B1EB2">
        <w:rPr>
          <w:rFonts w:ascii="Arial" w:hAnsi="Arial" w:cs="Arial"/>
          <w:spacing w:val="-9"/>
          <w:sz w:val="22"/>
          <w:szCs w:val="22"/>
        </w:rPr>
        <w:t xml:space="preserve"> o wydanie opinii w sprawie stwierdzenia ewentualnego obowiązku przeprowadzenia oceny oddziaływania przedsięwzięcia na środowisko.</w:t>
      </w:r>
      <w:bookmarkEnd w:id="0"/>
    </w:p>
    <w:p w14:paraId="16AD1D51" w14:textId="3816E84F" w:rsidR="00006515" w:rsidRPr="00A665A3" w:rsidRDefault="001A38CD" w:rsidP="009B1EB2">
      <w:pPr>
        <w:widowControl/>
        <w:spacing w:line="312" w:lineRule="auto"/>
        <w:ind w:firstLine="708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 w:rsidR="00006515"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>§ 3 ust.1 pkt 5</w:t>
      </w:r>
      <w:r w:rsidR="00006515"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>4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lit.</w:t>
      </w:r>
      <w:r w:rsidR="00006515"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b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rozporządzenia Rady Ministrów z dnia 10 września 2019 r. w sprawie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przedsięwzięć mogących znacząco oddziaływać na środowisko (Dz.U. z 2019 r.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poz. 1839).</w:t>
      </w:r>
    </w:p>
    <w:p w14:paraId="3B276D01" w14:textId="44DE1397" w:rsidR="00EA46EA" w:rsidRPr="00EA46EA" w:rsidRDefault="00EA46EA" w:rsidP="00EA46EA">
      <w:pPr>
        <w:tabs>
          <w:tab w:val="center" w:pos="7371"/>
        </w:tabs>
        <w:spacing w:before="480" w:after="120" w:line="312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EA46EA">
        <w:rPr>
          <w:rFonts w:ascii="Arial" w:hAnsi="Arial" w:cs="Arial"/>
          <w:bCs/>
          <w:sz w:val="22"/>
          <w:szCs w:val="22"/>
        </w:rPr>
        <w:t>Burmistrz Polanowa</w:t>
      </w:r>
    </w:p>
    <w:p w14:paraId="434788F8" w14:textId="265CBA78" w:rsidR="00EA46EA" w:rsidRPr="00EA46EA" w:rsidRDefault="00EA46EA" w:rsidP="00EA46EA">
      <w:pPr>
        <w:tabs>
          <w:tab w:val="center" w:pos="7371"/>
        </w:tabs>
        <w:spacing w:before="360" w:after="120" w:line="312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EA46EA">
        <w:rPr>
          <w:rFonts w:ascii="Arial" w:hAnsi="Arial" w:cs="Arial"/>
          <w:bCs/>
          <w:sz w:val="22"/>
          <w:szCs w:val="22"/>
        </w:rPr>
        <w:t>Grzegorz Lipski</w:t>
      </w:r>
    </w:p>
    <w:p w14:paraId="4B4DD269" w14:textId="172D634F" w:rsidR="00471807" w:rsidRDefault="00471807" w:rsidP="00EA46EA">
      <w:pPr>
        <w:spacing w:before="96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471807">
        <w:rPr>
          <w:rFonts w:ascii="Arial" w:hAnsi="Arial" w:cs="Arial"/>
          <w:b/>
          <w:sz w:val="18"/>
          <w:szCs w:val="18"/>
        </w:rPr>
        <w:t>Pouczenie</w:t>
      </w:r>
    </w:p>
    <w:p w14:paraId="65EC0C63" w14:textId="7581DC00" w:rsidR="001A38CD" w:rsidRPr="003F2935" w:rsidRDefault="001A38CD" w:rsidP="009077E8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w</w:t>
      </w:r>
      <w:r w:rsidR="009B1EB2">
        <w:rPr>
          <w:rFonts w:ascii="Arial" w:hAnsi="Arial" w:cs="Arial"/>
          <w:sz w:val="18"/>
          <w:szCs w:val="18"/>
        </w:rPr>
        <w:t> </w:t>
      </w:r>
      <w:r w:rsidRPr="003F2935">
        <w:rPr>
          <w:rFonts w:ascii="Arial" w:hAnsi="Arial" w:cs="Arial"/>
          <w:sz w:val="18"/>
          <w:szCs w:val="18"/>
        </w:rPr>
        <w:t>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 xml:space="preserve">Referat Geodezji, Gospodarki Nieruchomościami, Ochrony </w:t>
      </w:r>
      <w:r w:rsidRPr="003F2935">
        <w:rPr>
          <w:rFonts w:ascii="Arial" w:hAnsi="Arial" w:cs="Arial"/>
          <w:sz w:val="18"/>
          <w:szCs w:val="18"/>
        </w:rPr>
        <w:lastRenderedPageBreak/>
        <w:t>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urzędowania.</w:t>
      </w:r>
    </w:p>
    <w:p w14:paraId="2BA4213C" w14:textId="72FD29D4" w:rsidR="001A38CD" w:rsidRPr="003F2935" w:rsidRDefault="001A38CD" w:rsidP="009077E8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proofErr w:type="spellStart"/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proofErr w:type="spellEnd"/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4E90A66E" w14:textId="7B0C4831" w:rsidR="008C65E0" w:rsidRDefault="00471807" w:rsidP="009077E8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9B1EB2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30DBD920" w14:textId="62B516BF" w:rsidR="009077E8" w:rsidRDefault="009077E8" w:rsidP="009077E8">
      <w:pPr>
        <w:spacing w:before="1200" w:line="312" w:lineRule="au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Znak sprawy: </w:t>
      </w: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7748D9">
        <w:rPr>
          <w:rFonts w:ascii="Arial" w:eastAsia="Times New Roman" w:hAnsi="Arial" w:cs="Arial"/>
          <w:sz w:val="22"/>
          <w:szCs w:val="22"/>
        </w:rPr>
        <w:t>7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7748D9">
        <w:rPr>
          <w:rFonts w:ascii="Arial" w:eastAsia="Times New Roman" w:hAnsi="Arial" w:cs="Arial"/>
          <w:sz w:val="22"/>
          <w:szCs w:val="22"/>
        </w:rPr>
        <w:t>2</w:t>
      </w:r>
    </w:p>
    <w:p w14:paraId="66BEF65C" w14:textId="3227B8E1" w:rsidR="009077E8" w:rsidRDefault="009077E8" w:rsidP="009077E8">
      <w:pPr>
        <w:spacing w:line="312" w:lineRule="au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Polanów, dnia </w:t>
      </w:r>
      <w:r w:rsidR="007748D9">
        <w:rPr>
          <w:rFonts w:ascii="Arial" w:eastAsia="Times New Roman" w:hAnsi="Arial" w:cs="Arial"/>
          <w:sz w:val="22"/>
          <w:szCs w:val="22"/>
        </w:rPr>
        <w:t>30</w:t>
      </w:r>
      <w:r w:rsidR="00925AC2">
        <w:rPr>
          <w:rFonts w:ascii="Arial" w:eastAsia="Times New Roman" w:hAnsi="Arial" w:cs="Arial"/>
          <w:sz w:val="22"/>
          <w:szCs w:val="22"/>
        </w:rPr>
        <w:t xml:space="preserve"> czerwca</w:t>
      </w:r>
      <w:r>
        <w:rPr>
          <w:rFonts w:ascii="Arial" w:eastAsia="Times New Roman" w:hAnsi="Arial" w:cs="Arial"/>
          <w:sz w:val="22"/>
          <w:szCs w:val="22"/>
        </w:rPr>
        <w:t xml:space="preserve"> 2021 r.</w:t>
      </w:r>
    </w:p>
    <w:p w14:paraId="3D415AF2" w14:textId="77777777" w:rsidR="00925AC2" w:rsidRPr="0004641F" w:rsidRDefault="00925AC2" w:rsidP="00925AC2">
      <w:pPr>
        <w:spacing w:before="744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0F4ADCF2" w14:textId="77777777" w:rsidR="00925AC2" w:rsidRPr="0004641F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460ADA06" w14:textId="77777777" w:rsidR="00925AC2" w:rsidRPr="0004641F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6F2017E3" w14:textId="1E1B75DB" w:rsidR="00925AC2" w:rsidRPr="00925AC2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 w:rsidR="008B0FC4">
        <w:rPr>
          <w:rFonts w:ascii="Arial" w:hAnsi="Arial" w:cs="Arial"/>
          <w:sz w:val="18"/>
          <w:szCs w:val="18"/>
        </w:rPr>
        <w:t>Żydowo</w:t>
      </w:r>
    </w:p>
    <w:sectPr w:rsidR="00925AC2" w:rsidRPr="00925AC2" w:rsidSect="00006515">
      <w:footerReference w:type="default" r:id="rId7"/>
      <w:pgSz w:w="11907" w:h="16840"/>
      <w:pgMar w:top="1135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26F5E7" w14:textId="77777777" w:rsidR="00110232" w:rsidRDefault="00110232">
      <w:r>
        <w:separator/>
      </w:r>
    </w:p>
  </w:endnote>
  <w:endnote w:type="continuationSeparator" w:id="0">
    <w:p w14:paraId="4F9E1DC6" w14:textId="77777777" w:rsidR="00110232" w:rsidRDefault="00110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756638" w14:textId="77777777" w:rsidR="003F2935" w:rsidRDefault="001102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560B93" w14:textId="77777777" w:rsidR="00110232" w:rsidRDefault="00110232">
      <w:r>
        <w:separator/>
      </w:r>
    </w:p>
  </w:footnote>
  <w:footnote w:type="continuationSeparator" w:id="0">
    <w:p w14:paraId="03A712D1" w14:textId="77777777" w:rsidR="00110232" w:rsidRDefault="00110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D"/>
    <w:rsid w:val="00006515"/>
    <w:rsid w:val="000967F3"/>
    <w:rsid w:val="000C0BCF"/>
    <w:rsid w:val="000D6AF5"/>
    <w:rsid w:val="00110232"/>
    <w:rsid w:val="001A38CD"/>
    <w:rsid w:val="003D359B"/>
    <w:rsid w:val="00471807"/>
    <w:rsid w:val="00587E26"/>
    <w:rsid w:val="005E228D"/>
    <w:rsid w:val="00743BDD"/>
    <w:rsid w:val="007748D9"/>
    <w:rsid w:val="00782EB3"/>
    <w:rsid w:val="008B0FC4"/>
    <w:rsid w:val="008C65E0"/>
    <w:rsid w:val="009077E8"/>
    <w:rsid w:val="00925AC2"/>
    <w:rsid w:val="009B1EB2"/>
    <w:rsid w:val="00A665A3"/>
    <w:rsid w:val="00A80DAD"/>
    <w:rsid w:val="00A84060"/>
    <w:rsid w:val="00BA078D"/>
    <w:rsid w:val="00BE3349"/>
    <w:rsid w:val="00C03DAE"/>
    <w:rsid w:val="00C56DBA"/>
    <w:rsid w:val="00DA2CDE"/>
    <w:rsid w:val="00DE4ECE"/>
    <w:rsid w:val="00EA46EA"/>
    <w:rsid w:val="00EF5879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5CAD"/>
  <w15:chartTrackingRefBased/>
  <w15:docId w15:val="{1214F6A8-FEF1-4062-8B7E-2F70C9B9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3</cp:revision>
  <cp:lastPrinted>2021-04-28T09:20:00Z</cp:lastPrinted>
  <dcterms:created xsi:type="dcterms:W3CDTF">2021-07-01T09:10:00Z</dcterms:created>
  <dcterms:modified xsi:type="dcterms:W3CDTF">2021-07-01T09:23:00Z</dcterms:modified>
</cp:coreProperties>
</file>