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899E6" w14:textId="22925E50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952CB5">
        <w:rPr>
          <w:rFonts w:ascii="Arial" w:hAnsi="Arial" w:cs="Arial"/>
          <w:sz w:val="22"/>
          <w:szCs w:val="22"/>
        </w:rPr>
        <w:t>12 października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7728D429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A07C51">
        <w:rPr>
          <w:rFonts w:ascii="Arial" w:eastAsia="Times New Roman" w:hAnsi="Arial" w:cs="Arial"/>
          <w:sz w:val="22"/>
          <w:szCs w:val="22"/>
        </w:rPr>
        <w:t>1</w:t>
      </w:r>
      <w:r w:rsidR="00952CB5"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9B1480">
        <w:rPr>
          <w:rFonts w:ascii="Arial" w:eastAsia="Times New Roman" w:hAnsi="Arial" w:cs="Arial"/>
          <w:sz w:val="22"/>
          <w:szCs w:val="22"/>
        </w:rPr>
        <w:t>2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77777777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wszczęci</w:t>
      </w:r>
      <w:r w:rsidRPr="00952CB5">
        <w:rPr>
          <w:rFonts w:ascii="Arial" w:hAnsi="Arial" w:cs="Arial"/>
          <w:b/>
          <w:bCs/>
          <w:sz w:val="22"/>
          <w:szCs w:val="22"/>
        </w:rPr>
        <w:t>a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 xml:space="preserve"> postępowania administracyjnego</w:t>
      </w:r>
    </w:p>
    <w:p w14:paraId="6F01BD76" w14:textId="77777777" w:rsidR="00DA2CDE" w:rsidRDefault="001A38CD" w:rsidP="00DC55BC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podstawie:</w:t>
      </w:r>
      <w:r w:rsidR="00DA2CDE">
        <w:rPr>
          <w:rFonts w:ascii="Arial" w:hAnsi="Arial" w:cs="Arial"/>
          <w:spacing w:val="6"/>
        </w:rPr>
        <w:t xml:space="preserve"> </w:t>
      </w:r>
      <w:r w:rsidRPr="00D07C19">
        <w:rPr>
          <w:rFonts w:ascii="Arial" w:hAnsi="Arial" w:cs="Arial"/>
        </w:rPr>
        <w:t>art.</w:t>
      </w:r>
      <w:r w:rsidR="00DA2CDE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>73</w:t>
      </w:r>
      <w:r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 xml:space="preserve">ust. 1 </w:t>
      </w:r>
      <w:r>
        <w:rPr>
          <w:rFonts w:ascii="Arial" w:hAnsi="Arial" w:cs="Arial"/>
        </w:rPr>
        <w:t xml:space="preserve">i </w:t>
      </w:r>
      <w:r w:rsidRPr="00D07C19">
        <w:rPr>
          <w:rFonts w:ascii="Arial" w:hAnsi="Arial" w:cs="Arial"/>
        </w:rPr>
        <w:t xml:space="preserve">art. 74 ust. 1 </w:t>
      </w:r>
      <w:r w:rsidRPr="00D07C19">
        <w:rPr>
          <w:rFonts w:ascii="Arial" w:hAnsi="Arial" w:cs="Arial"/>
          <w:spacing w:val="5"/>
        </w:rPr>
        <w:t xml:space="preserve">ustawy </w:t>
      </w:r>
      <w:r w:rsidRPr="00D07C19">
        <w:rPr>
          <w:rFonts w:ascii="Arial" w:hAnsi="Arial" w:cs="Arial"/>
        </w:rPr>
        <w:t xml:space="preserve">z dnia 3 października 2008 r. </w:t>
      </w:r>
      <w:r w:rsidR="00DA2CDE">
        <w:rPr>
          <w:rFonts w:ascii="Arial" w:hAnsi="Arial" w:cs="Arial"/>
        </w:rPr>
        <w:t>o </w:t>
      </w:r>
      <w:r w:rsidRPr="00D07C19">
        <w:rPr>
          <w:rFonts w:ascii="Arial" w:hAnsi="Arial" w:cs="Arial"/>
        </w:rPr>
        <w:t>udostępnianiu informacji o środowisku i jego ochronie, udziale społeczeństwa w ochronie środowiska oraz ocenach oddziaływania na środowisko (tekst jedn</w:t>
      </w:r>
      <w:r w:rsidR="00A665A3">
        <w:rPr>
          <w:rFonts w:ascii="Arial" w:hAnsi="Arial" w:cs="Arial"/>
        </w:rPr>
        <w:t>.</w:t>
      </w:r>
      <w:r w:rsidRPr="00D07C19">
        <w:rPr>
          <w:rFonts w:ascii="Arial" w:hAnsi="Arial" w:cs="Arial"/>
        </w:rPr>
        <w:t xml:space="preserve"> Dz. U. z 2021 r. poz. 247). oraz art. 61 § 4, art. 10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30CE4317" w14:textId="77777777" w:rsidR="00DA2CDE" w:rsidRPr="00DA2CDE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14A0B7D" w14:textId="25137E1C" w:rsidR="009B1480" w:rsidRPr="00DC55BC" w:rsidRDefault="0004641F" w:rsidP="00DB1744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DC55BC">
        <w:rPr>
          <w:rFonts w:ascii="Arial" w:hAnsi="Arial" w:cs="Arial"/>
          <w:sz w:val="22"/>
          <w:szCs w:val="22"/>
        </w:rPr>
        <w:t xml:space="preserve">że w dniu </w:t>
      </w:r>
      <w:r w:rsidR="00952CB5">
        <w:rPr>
          <w:rFonts w:ascii="Arial" w:hAnsi="Arial" w:cs="Arial"/>
          <w:sz w:val="22"/>
          <w:szCs w:val="22"/>
        </w:rPr>
        <w:t>27 września</w:t>
      </w:r>
      <w:r w:rsidRPr="00DC55BC">
        <w:rPr>
          <w:rFonts w:ascii="Arial" w:hAnsi="Arial" w:cs="Arial"/>
          <w:sz w:val="22"/>
          <w:szCs w:val="22"/>
        </w:rPr>
        <w:t xml:space="preserve"> 2021 r. zostało wszczęte postępowani</w:t>
      </w:r>
      <w:r w:rsidR="00DC55BC">
        <w:rPr>
          <w:rFonts w:ascii="Arial" w:hAnsi="Arial" w:cs="Arial"/>
          <w:sz w:val="22"/>
          <w:szCs w:val="22"/>
        </w:rPr>
        <w:t>e</w:t>
      </w:r>
      <w:r w:rsidRPr="00DC55BC">
        <w:rPr>
          <w:rFonts w:ascii="Arial" w:hAnsi="Arial" w:cs="Arial"/>
          <w:sz w:val="22"/>
          <w:szCs w:val="22"/>
        </w:rPr>
        <w:t xml:space="preserve"> administracyjne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w</w:t>
      </w:r>
      <w:r w:rsidR="00DA2CDE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>sprawie wydania decyzji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cia pn</w:t>
      </w:r>
      <w:r>
        <w:rPr>
          <w:rFonts w:ascii="Arial" w:hAnsi="Arial" w:cs="Arial"/>
        </w:rPr>
        <w:t xml:space="preserve">: </w:t>
      </w:r>
      <w:r w:rsidR="00DC55BC" w:rsidRPr="00223081">
        <w:rPr>
          <w:rFonts w:ascii="Arial" w:hAnsi="Arial" w:cs="Arial"/>
          <w:b/>
          <w:bCs/>
          <w:sz w:val="22"/>
          <w:szCs w:val="22"/>
        </w:rPr>
        <w:t>,,</w:t>
      </w:r>
      <w:r w:rsidR="00952CB5" w:rsidRPr="00952CB5">
        <w:rPr>
          <w:rFonts w:ascii="Arial" w:hAnsi="Arial" w:cs="Arial"/>
          <w:b/>
          <w:bCs/>
          <w:sz w:val="22"/>
          <w:szCs w:val="22"/>
        </w:rPr>
        <w:t xml:space="preserve"> </w:t>
      </w:r>
      <w:r w:rsidR="00952CB5">
        <w:rPr>
          <w:rFonts w:ascii="Arial" w:hAnsi="Arial" w:cs="Arial"/>
          <w:b/>
          <w:bCs/>
          <w:sz w:val="22"/>
          <w:szCs w:val="22"/>
        </w:rPr>
        <w:t>Budowa w obrębie Żydowo na działkach 31, 33/2, 35, 16/1 oraz 17, na terenie gminy Polanów elektrowni</w:t>
      </w:r>
      <w:r w:rsidR="00952CB5">
        <w:rPr>
          <w:rFonts w:ascii="Arial" w:hAnsi="Arial" w:cs="Arial"/>
          <w:b/>
          <w:bCs/>
          <w:sz w:val="22"/>
          <w:szCs w:val="22"/>
        </w:rPr>
        <w:t xml:space="preserve"> </w:t>
      </w:r>
      <w:r w:rsidR="00952CB5">
        <w:rPr>
          <w:rFonts w:ascii="Arial" w:hAnsi="Arial" w:cs="Arial"/>
          <w:b/>
          <w:bCs/>
          <w:sz w:val="22"/>
          <w:szCs w:val="22"/>
        </w:rPr>
        <w:t>fotowoltaicznej składającej się z wolnostojących paneli fotowoltaicznych wraz z</w:t>
      </w:r>
      <w:r w:rsidR="00952CB5">
        <w:rPr>
          <w:rFonts w:ascii="Arial" w:hAnsi="Arial" w:cs="Arial"/>
          <w:b/>
          <w:bCs/>
          <w:sz w:val="22"/>
          <w:szCs w:val="22"/>
        </w:rPr>
        <w:t> </w:t>
      </w:r>
      <w:r w:rsidR="00952CB5">
        <w:rPr>
          <w:rFonts w:ascii="Arial" w:hAnsi="Arial" w:cs="Arial"/>
          <w:b/>
          <w:bCs/>
          <w:sz w:val="22"/>
          <w:szCs w:val="22"/>
        </w:rPr>
        <w:t>infrastrukturą towarzyszącą w tym przyłączami energetycznymi, stacjami</w:t>
      </w:r>
      <w:r w:rsidR="00952CB5">
        <w:rPr>
          <w:rFonts w:ascii="Arial" w:hAnsi="Arial" w:cs="Arial"/>
          <w:b/>
          <w:bCs/>
          <w:sz w:val="22"/>
          <w:szCs w:val="22"/>
        </w:rPr>
        <w:t xml:space="preserve"> </w:t>
      </w:r>
      <w:r w:rsidR="00952CB5">
        <w:rPr>
          <w:rFonts w:ascii="Arial" w:hAnsi="Arial" w:cs="Arial"/>
          <w:b/>
          <w:bCs/>
          <w:sz w:val="22"/>
          <w:szCs w:val="22"/>
        </w:rPr>
        <w:t>transformatorowymi oraz opcjonalnymi magazynami energii</w:t>
      </w:r>
      <w:r w:rsidR="00952CB5">
        <w:rPr>
          <w:rFonts w:ascii="Arial" w:hAnsi="Arial" w:cs="Arial"/>
          <w:b/>
          <w:bCs/>
          <w:sz w:val="22"/>
          <w:szCs w:val="22"/>
        </w:rPr>
        <w:t>”</w:t>
      </w:r>
    </w:p>
    <w:p w14:paraId="7C2C71D4" w14:textId="77777777" w:rsidR="00952CB5" w:rsidRDefault="001A38CD" w:rsidP="00952CB5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 :</w:t>
      </w:r>
    </w:p>
    <w:p w14:paraId="621226F8" w14:textId="77777777" w:rsidR="00952CB5" w:rsidRDefault="00952CB5" w:rsidP="00952CB5">
      <w:pPr>
        <w:spacing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Spółki ENERSOLA POLSKA Sp. z o.o., ul. Jabłoniowa 23D/8, 80-175 Gdańsk</w:t>
      </w:r>
    </w:p>
    <w:p w14:paraId="4F75641B" w14:textId="0219D11F" w:rsidR="00006515" w:rsidRDefault="001A38CD" w:rsidP="00952CB5">
      <w:pPr>
        <w:widowControl/>
        <w:spacing w:before="360" w:line="360" w:lineRule="auto"/>
        <w:ind w:firstLine="709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 w:rsidR="00006515"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§ 3 ust.1 pkt 5</w:t>
      </w:r>
      <w:r w:rsidR="00006515"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4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lit.</w:t>
      </w:r>
      <w:r w:rsidR="00006515"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b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rozporządzenia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29F83FBD" w14:textId="755FD96C" w:rsidR="00DC55BC" w:rsidRPr="001B5F13" w:rsidRDefault="00DC55BC" w:rsidP="00DB1744">
      <w:pPr>
        <w:spacing w:line="360" w:lineRule="auto"/>
        <w:ind w:firstLine="708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1B5F13">
        <w:rPr>
          <w:rFonts w:ascii="Arial" w:hAnsi="Arial" w:cs="Arial"/>
          <w:bCs/>
          <w:sz w:val="22"/>
          <w:szCs w:val="22"/>
        </w:rPr>
        <w:t>Ponadto zawiadamiam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iż ze względu na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analizę dokumentacji sporządzonej w celu uzyskania decyzji o środowiskowych uwarunkowaniach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dla planowanego dużego zamierzenia inwestycyjnego oraz z uwagi na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konieczność uzyskania </w:t>
      </w:r>
      <w:r w:rsidR="00952CB5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w dalszym etapie postępowania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opinii o</w:t>
      </w:r>
      <w:r w:rsidR="00952CB5">
        <w:rPr>
          <w:rFonts w:ascii="Arial" w:eastAsia="Times New Roman" w:hAnsi="Arial" w:cs="Arial"/>
          <w:kern w:val="1"/>
          <w:sz w:val="22"/>
          <w:szCs w:val="22"/>
          <w:lang w:eastAsia="ar-SA"/>
        </w:rPr>
        <w:t> 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obowiązku przeprowadzenia oceny oddziaływania na środowisko, w trybie art. 64 ust. 1 ustawy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ooś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wydanie postanowienia o</w:t>
      </w:r>
      <w:r w:rsidR="00952CB5">
        <w:rPr>
          <w:rFonts w:ascii="Arial" w:eastAsia="Times New Roman" w:hAnsi="Arial" w:cs="Arial"/>
          <w:kern w:val="1"/>
          <w:sz w:val="22"/>
          <w:szCs w:val="22"/>
          <w:lang w:eastAsia="ar-SA"/>
        </w:rPr>
        <w:t> 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obowiązku sporządzenia raportu o oddziaływaniu ww. przedsięwzięcia na środowisko nie nastąpi w terminie określonym w art. 6</w:t>
      </w:r>
      <w:r w:rsidR="00952CB5">
        <w:rPr>
          <w:rFonts w:ascii="Arial" w:eastAsia="Times New Roman" w:hAnsi="Arial" w:cs="Arial"/>
          <w:kern w:val="1"/>
          <w:sz w:val="22"/>
          <w:szCs w:val="22"/>
          <w:lang w:eastAsia="ar-SA"/>
        </w:rPr>
        <w:t>5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ust. 1 ustawy ooś. </w:t>
      </w:r>
    </w:p>
    <w:p w14:paraId="33B20203" w14:textId="16036A9A" w:rsidR="00DC55BC" w:rsidRDefault="00DC55BC" w:rsidP="00DC55BC">
      <w:pPr>
        <w:widowControl/>
        <w:autoSpaceDE/>
        <w:autoSpaceDN/>
        <w:adjustRightInd/>
        <w:spacing w:line="360" w:lineRule="auto"/>
        <w:ind w:firstLine="708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Wobec powyższego, działając na podstawi</w:t>
      </w:r>
      <w:r w:rsid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>e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art. 36 </w:t>
      </w:r>
      <w:r w:rsidRPr="001B5F13">
        <w:rPr>
          <w:rFonts w:ascii="Arial" w:eastAsia="Calibri" w:hAnsi="Arial" w:cs="Arial"/>
          <w:sz w:val="22"/>
          <w:szCs w:val="22"/>
          <w:lang w:eastAsia="en-US"/>
        </w:rPr>
        <w:t>§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1, wyznacza się nowy termin załatwienia sprawy do dnia </w:t>
      </w:r>
      <w:r w:rsidR="00952CB5">
        <w:rPr>
          <w:rFonts w:ascii="Arial" w:eastAsia="Times New Roman" w:hAnsi="Arial" w:cs="Arial"/>
          <w:kern w:val="1"/>
          <w:sz w:val="22"/>
          <w:szCs w:val="22"/>
          <w:lang w:eastAsia="ar-SA"/>
        </w:rPr>
        <w:t>30 listopada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2021 r. </w:t>
      </w:r>
    </w:p>
    <w:p w14:paraId="0E0EBF7B" w14:textId="6823F852" w:rsidR="00DC55BC" w:rsidRPr="00DB1744" w:rsidRDefault="00DC55BC" w:rsidP="00952CB5">
      <w:pPr>
        <w:widowControl/>
        <w:tabs>
          <w:tab w:val="center" w:pos="7371"/>
        </w:tabs>
        <w:autoSpaceDE/>
        <w:autoSpaceDN/>
        <w:adjustRightInd/>
        <w:spacing w:before="36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</w: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>Burmistrz Polanowa</w:t>
      </w:r>
    </w:p>
    <w:p w14:paraId="016357A9" w14:textId="46FA5BC6" w:rsidR="00DC55BC" w:rsidRPr="00DB1744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658E5140" w14:textId="77777777" w:rsidR="00471807" w:rsidRPr="00DB1744" w:rsidRDefault="00471807" w:rsidP="00DC55BC">
      <w:pPr>
        <w:spacing w:before="120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DB1744">
        <w:rPr>
          <w:rFonts w:ascii="Arial" w:hAnsi="Arial" w:cs="Arial"/>
          <w:b/>
          <w:sz w:val="18"/>
          <w:szCs w:val="18"/>
        </w:rPr>
        <w:lastRenderedPageBreak/>
        <w:t>Pouczenie</w:t>
      </w:r>
    </w:p>
    <w:p w14:paraId="1FCFDE3E" w14:textId="77777777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br/>
      </w:r>
      <w:r w:rsidRPr="003F2935">
        <w:rPr>
          <w:rFonts w:ascii="Arial" w:hAnsi="Arial" w:cs="Arial"/>
          <w:sz w:val="18"/>
          <w:szCs w:val="18"/>
        </w:rPr>
        <w:t>w 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 .</w:t>
      </w:r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46D4DDCA" w14:textId="2EB112AC" w:rsidR="00DC55BC" w:rsidRPr="003F2935" w:rsidRDefault="00DC55BC" w:rsidP="00DC55BC">
      <w:pPr>
        <w:spacing w:line="312" w:lineRule="auto"/>
        <w:ind w:firstLine="709"/>
        <w:contextualSpacing/>
        <w:jc w:val="both"/>
        <w:rPr>
          <w:rFonts w:ascii="Arial" w:hAnsi="Arial" w:cs="Arial"/>
          <w:sz w:val="18"/>
          <w:szCs w:val="18"/>
        </w:rPr>
      </w:pPr>
      <w:r w:rsidRPr="00194E92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Zgodnie z art. 37 </w:t>
      </w:r>
      <w:r w:rsidRPr="00194E92">
        <w:rPr>
          <w:rStyle w:val="alb"/>
          <w:rFonts w:ascii="Arial" w:hAnsi="Arial" w:cs="Arial"/>
          <w:sz w:val="18"/>
          <w:szCs w:val="16"/>
        </w:rPr>
        <w:t>§ 1 Strona ma prawo do wniesienia ponaglenia do Samorządowego Kolegium Odwoławczego, za pośrednictwem Burmistrza Polanowa.</w:t>
      </w:r>
    </w:p>
    <w:p w14:paraId="75DB7CDE" w14:textId="59291FAB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952CB5">
      <w:pPr>
        <w:spacing w:before="732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749DA209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5D00D0B0" w14:textId="42859FF0" w:rsidR="0004641F" w:rsidRPr="00DC55BC" w:rsidRDefault="0004641F" w:rsidP="00DC55BC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952CB5">
        <w:rPr>
          <w:rFonts w:ascii="Arial" w:hAnsi="Arial" w:cs="Arial"/>
          <w:sz w:val="18"/>
          <w:szCs w:val="18"/>
        </w:rPr>
        <w:t>Żydowo</w:t>
      </w:r>
    </w:p>
    <w:sectPr w:rsidR="0004641F" w:rsidRPr="00DC55BC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11FDA" w14:textId="77777777" w:rsidR="00C03ED5" w:rsidRDefault="00C03ED5">
      <w:r>
        <w:separator/>
      </w:r>
    </w:p>
  </w:endnote>
  <w:endnote w:type="continuationSeparator" w:id="0">
    <w:p w14:paraId="0BA86E5D" w14:textId="77777777" w:rsidR="00C03ED5" w:rsidRDefault="00C0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C03E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8B2AF" w14:textId="77777777" w:rsidR="00C03ED5" w:rsidRDefault="00C03ED5">
      <w:r>
        <w:separator/>
      </w:r>
    </w:p>
  </w:footnote>
  <w:footnote w:type="continuationSeparator" w:id="0">
    <w:p w14:paraId="64B970D6" w14:textId="77777777" w:rsidR="00C03ED5" w:rsidRDefault="00C03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414B1"/>
    <w:rsid w:val="0004641F"/>
    <w:rsid w:val="000967F3"/>
    <w:rsid w:val="000C0BCF"/>
    <w:rsid w:val="00147ECD"/>
    <w:rsid w:val="00152FC2"/>
    <w:rsid w:val="001A38CD"/>
    <w:rsid w:val="001C0F5F"/>
    <w:rsid w:val="003D359B"/>
    <w:rsid w:val="003F1537"/>
    <w:rsid w:val="00471807"/>
    <w:rsid w:val="00545B54"/>
    <w:rsid w:val="005A1232"/>
    <w:rsid w:val="00615254"/>
    <w:rsid w:val="006A2718"/>
    <w:rsid w:val="006E27A8"/>
    <w:rsid w:val="007A726C"/>
    <w:rsid w:val="008C65E0"/>
    <w:rsid w:val="00952CB5"/>
    <w:rsid w:val="009B1480"/>
    <w:rsid w:val="00A036FD"/>
    <w:rsid w:val="00A07C51"/>
    <w:rsid w:val="00A665A3"/>
    <w:rsid w:val="00B26008"/>
    <w:rsid w:val="00BE3349"/>
    <w:rsid w:val="00C03ED5"/>
    <w:rsid w:val="00C56DBA"/>
    <w:rsid w:val="00DA2CDE"/>
    <w:rsid w:val="00DB1744"/>
    <w:rsid w:val="00DC55BC"/>
    <w:rsid w:val="00DC72CA"/>
    <w:rsid w:val="00E364FD"/>
    <w:rsid w:val="00EB74B0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643</Words>
  <Characters>3861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18</cp:revision>
  <cp:lastPrinted>2021-10-13T08:23:00Z</cp:lastPrinted>
  <dcterms:created xsi:type="dcterms:W3CDTF">2021-04-23T09:02:00Z</dcterms:created>
  <dcterms:modified xsi:type="dcterms:W3CDTF">2021-10-13T08:23:00Z</dcterms:modified>
</cp:coreProperties>
</file>