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69D71A" w14:textId="77777777" w:rsidR="003F5EA1" w:rsidRDefault="005A58F8" w:rsidP="006A2F50">
      <w:pPr>
        <w:spacing w:after="0"/>
        <w:jc w:val="right"/>
        <w:rPr>
          <w:rFonts w:ascii="Arial" w:hAnsi="Arial" w:cs="Arial"/>
          <w:sz w:val="18"/>
          <w:szCs w:val="18"/>
        </w:rPr>
      </w:pPr>
      <w:r w:rsidRPr="003F5EA1">
        <w:rPr>
          <w:rFonts w:ascii="Arial" w:hAnsi="Arial" w:cs="Arial"/>
          <w:sz w:val="18"/>
          <w:szCs w:val="18"/>
        </w:rPr>
        <w:t xml:space="preserve">Załącznik nr 1 do decyzji znak: </w:t>
      </w:r>
    </w:p>
    <w:p w14:paraId="6BFAB203" w14:textId="48CC5A28" w:rsidR="003F5EA1" w:rsidRDefault="005A58F8" w:rsidP="006A2F50">
      <w:pPr>
        <w:spacing w:after="0"/>
        <w:jc w:val="right"/>
        <w:rPr>
          <w:rFonts w:ascii="Arial" w:hAnsi="Arial" w:cs="Arial"/>
          <w:sz w:val="18"/>
          <w:szCs w:val="18"/>
        </w:rPr>
      </w:pPr>
      <w:r w:rsidRPr="003F5EA1">
        <w:rPr>
          <w:rFonts w:ascii="Arial" w:hAnsi="Arial" w:cs="Arial"/>
          <w:sz w:val="18"/>
          <w:szCs w:val="18"/>
        </w:rPr>
        <w:t>GNR.I</w:t>
      </w:r>
      <w:r w:rsidR="00802DB2">
        <w:rPr>
          <w:rFonts w:ascii="Arial" w:hAnsi="Arial" w:cs="Arial"/>
          <w:sz w:val="18"/>
          <w:szCs w:val="18"/>
        </w:rPr>
        <w:t>V</w:t>
      </w:r>
      <w:r w:rsidRPr="003F5EA1">
        <w:rPr>
          <w:rFonts w:ascii="Arial" w:hAnsi="Arial" w:cs="Arial"/>
          <w:sz w:val="18"/>
          <w:szCs w:val="18"/>
        </w:rPr>
        <w:t>.6220.</w:t>
      </w:r>
      <w:r w:rsidR="00695856">
        <w:rPr>
          <w:rFonts w:ascii="Arial" w:hAnsi="Arial" w:cs="Arial"/>
          <w:sz w:val="18"/>
          <w:szCs w:val="18"/>
        </w:rPr>
        <w:t>8</w:t>
      </w:r>
      <w:r w:rsidRPr="003F5EA1">
        <w:rPr>
          <w:rFonts w:ascii="Arial" w:hAnsi="Arial" w:cs="Arial"/>
          <w:sz w:val="18"/>
          <w:szCs w:val="18"/>
        </w:rPr>
        <w:t>.202</w:t>
      </w:r>
      <w:r w:rsidR="00695856">
        <w:rPr>
          <w:rFonts w:ascii="Arial" w:hAnsi="Arial" w:cs="Arial"/>
          <w:sz w:val="18"/>
          <w:szCs w:val="18"/>
        </w:rPr>
        <w:t>5</w:t>
      </w:r>
      <w:r w:rsidRPr="003F5EA1">
        <w:rPr>
          <w:rFonts w:ascii="Arial" w:hAnsi="Arial" w:cs="Arial"/>
          <w:sz w:val="18"/>
          <w:szCs w:val="18"/>
        </w:rPr>
        <w:t>.</w:t>
      </w:r>
      <w:r w:rsidR="00695856">
        <w:rPr>
          <w:rFonts w:ascii="Arial" w:hAnsi="Arial" w:cs="Arial"/>
          <w:sz w:val="18"/>
          <w:szCs w:val="18"/>
        </w:rPr>
        <w:t>5</w:t>
      </w:r>
      <w:r w:rsidRPr="003F5EA1">
        <w:rPr>
          <w:rFonts w:ascii="Arial" w:hAnsi="Arial" w:cs="Arial"/>
          <w:sz w:val="18"/>
          <w:szCs w:val="18"/>
        </w:rPr>
        <w:t xml:space="preserve"> z dnia </w:t>
      </w:r>
    </w:p>
    <w:p w14:paraId="421999E3" w14:textId="04D2957A" w:rsidR="003F5EA1" w:rsidRDefault="00626513" w:rsidP="006A2F50">
      <w:pPr>
        <w:spacing w:after="0"/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2</w:t>
      </w:r>
      <w:r w:rsidR="00695856">
        <w:rPr>
          <w:rFonts w:ascii="Arial" w:hAnsi="Arial" w:cs="Arial"/>
          <w:sz w:val="18"/>
          <w:szCs w:val="18"/>
        </w:rPr>
        <w:t>7 sierpnia</w:t>
      </w:r>
      <w:r w:rsidR="00D57F98">
        <w:rPr>
          <w:rFonts w:ascii="Arial" w:hAnsi="Arial" w:cs="Arial"/>
          <w:sz w:val="18"/>
          <w:szCs w:val="18"/>
        </w:rPr>
        <w:t xml:space="preserve"> 202</w:t>
      </w:r>
      <w:r>
        <w:rPr>
          <w:rFonts w:ascii="Arial" w:hAnsi="Arial" w:cs="Arial"/>
          <w:sz w:val="18"/>
          <w:szCs w:val="18"/>
        </w:rPr>
        <w:t>5</w:t>
      </w:r>
      <w:r w:rsidR="005A58F8" w:rsidRPr="003F5EA1">
        <w:rPr>
          <w:rFonts w:ascii="Arial" w:hAnsi="Arial" w:cs="Arial"/>
          <w:sz w:val="18"/>
          <w:szCs w:val="18"/>
        </w:rPr>
        <w:t xml:space="preserve"> r. o środowiskowych </w:t>
      </w:r>
    </w:p>
    <w:p w14:paraId="1B4477B8" w14:textId="1C31EB39" w:rsidR="00FD7CC4" w:rsidRPr="003F5EA1" w:rsidRDefault="005A58F8" w:rsidP="006A2F50">
      <w:pPr>
        <w:spacing w:after="0"/>
        <w:jc w:val="right"/>
        <w:rPr>
          <w:rFonts w:ascii="Arial" w:hAnsi="Arial" w:cs="Arial"/>
          <w:sz w:val="18"/>
          <w:szCs w:val="18"/>
        </w:rPr>
      </w:pPr>
      <w:r w:rsidRPr="003F5EA1">
        <w:rPr>
          <w:rFonts w:ascii="Arial" w:hAnsi="Arial" w:cs="Arial"/>
          <w:sz w:val="18"/>
          <w:szCs w:val="18"/>
        </w:rPr>
        <w:t>uwarunkowaniach na realizację przedsięwzięcia</w:t>
      </w:r>
    </w:p>
    <w:p w14:paraId="2CB19806" w14:textId="77777777" w:rsidR="00FD7CC4" w:rsidRPr="003F5EA1" w:rsidRDefault="005A58F8" w:rsidP="006A2F50">
      <w:pPr>
        <w:spacing w:before="360"/>
        <w:jc w:val="center"/>
        <w:rPr>
          <w:rFonts w:ascii="Arial" w:hAnsi="Arial" w:cs="Arial"/>
        </w:rPr>
      </w:pPr>
      <w:r w:rsidRPr="003F5EA1">
        <w:rPr>
          <w:rFonts w:ascii="Arial" w:hAnsi="Arial" w:cs="Arial"/>
          <w:b/>
          <w:u w:val="single"/>
        </w:rPr>
        <w:t>CHARAKTERYSTYKA PRZEDSIĘWZIĘCIA</w:t>
      </w:r>
    </w:p>
    <w:p w14:paraId="3421F147" w14:textId="2A652BC8" w:rsidR="00FD7CC4" w:rsidRPr="003F5EA1" w:rsidRDefault="005A58F8" w:rsidP="009A4B17">
      <w:pPr>
        <w:rPr>
          <w:rFonts w:ascii="Arial" w:hAnsi="Arial" w:cs="Arial"/>
        </w:rPr>
      </w:pPr>
      <w:r w:rsidRPr="003F5EA1">
        <w:rPr>
          <w:rFonts w:ascii="Arial" w:hAnsi="Arial" w:cs="Arial"/>
        </w:rPr>
        <w:t xml:space="preserve">polegającego na: </w:t>
      </w:r>
      <w:r w:rsidR="005F1E16" w:rsidRPr="00AA3B4C">
        <w:rPr>
          <w:rFonts w:ascii="Arial" w:hAnsi="Arial" w:cs="Arial"/>
          <w:b/>
          <w:bCs/>
        </w:rPr>
        <w:t>„</w:t>
      </w:r>
      <w:r w:rsidR="00695856" w:rsidRPr="006A24DE">
        <w:rPr>
          <w:rFonts w:ascii="Arial" w:hAnsi="Arial" w:cs="Arial"/>
          <w:b/>
          <w:bCs/>
        </w:rPr>
        <w:t xml:space="preserve">Budowa sieci kanalizacji sanitarnej </w:t>
      </w:r>
      <w:r w:rsidR="00695856">
        <w:rPr>
          <w:rFonts w:ascii="Arial" w:hAnsi="Arial" w:cs="Arial"/>
          <w:b/>
          <w:bCs/>
        </w:rPr>
        <w:t xml:space="preserve"> </w:t>
      </w:r>
      <w:r w:rsidR="00695856" w:rsidRPr="006A24DE">
        <w:rPr>
          <w:rFonts w:ascii="Arial" w:hAnsi="Arial" w:cs="Arial"/>
          <w:b/>
          <w:bCs/>
        </w:rPr>
        <w:t xml:space="preserve">w miejscowości Garbno </w:t>
      </w:r>
      <w:r w:rsidR="00695856">
        <w:rPr>
          <w:rFonts w:ascii="Arial" w:hAnsi="Arial" w:cs="Arial"/>
          <w:b/>
          <w:bCs/>
        </w:rPr>
        <w:br/>
      </w:r>
      <w:r w:rsidR="00695856" w:rsidRPr="006A24DE">
        <w:rPr>
          <w:rFonts w:ascii="Arial" w:hAnsi="Arial" w:cs="Arial"/>
          <w:b/>
          <w:bCs/>
        </w:rPr>
        <w:t>i kanalizacji sanitarnej tłocznej do miejscowości Dadzewo, na terenie działek nr 79/30, 78, 79/24, 79/23, 79/12, 79/9, 79/8, 79/34, 79/32, 79/10, 79/33, 79/13, 79/25, 77/13, 77/12, 77/9, 77/10, 77/17, 77/20, 77/19, 77/7, 77/5, 77/6, 77/4, 77/3, 10/11, 10/10, 10/8, 10/6, 10/12, 10/3, 12/3, 12/4, 14, 13, 16/3, 16/6, 16/5, 17/1, 17/2, 18, 19, 20, 72/1, 8/2, 7/1, 6, 5/2, 5/1, 3/1, 4/4, 4/3, 4/1, 2, 83/19, 83/17, 83/1, 83/2, 83/3, 83/4, 83/5, 83/6, 83/7, 83/8, 83/18, 83/10, 83/11, 83/20, 83/21, 83/15, 83/16, 79/3, 79/4, 79/26, 79/2, 79/1, 79/6, 79/7, 80, 407/1, 407, 79/22, 82, 79/22, 398/1, 89, 398, obręb Garbno oraz na działkach nr 394, 393, 391, 1/12, 391/1, 4/4, 3/3, obręb Dadzewo</w:t>
      </w:r>
      <w:r w:rsidR="005F1E16" w:rsidRPr="00AA3B4C">
        <w:rPr>
          <w:rFonts w:ascii="Arial" w:hAnsi="Arial" w:cs="Arial"/>
          <w:b/>
          <w:bCs/>
        </w:rPr>
        <w:t>”</w:t>
      </w:r>
    </w:p>
    <w:p w14:paraId="1531F521" w14:textId="1C77F561" w:rsidR="00FD7CC4" w:rsidRDefault="005A58F8" w:rsidP="009A4B17">
      <w:pPr>
        <w:rPr>
          <w:rFonts w:ascii="Arial" w:hAnsi="Arial" w:cs="Arial"/>
          <w:b/>
        </w:rPr>
      </w:pPr>
      <w:r w:rsidRPr="003F5EA1">
        <w:rPr>
          <w:rFonts w:ascii="Arial" w:hAnsi="Arial" w:cs="Arial"/>
          <w:b/>
        </w:rPr>
        <w:t>1. Rodzaj, cechy, skala i usytuowanie przedsięwzięcia.</w:t>
      </w:r>
    </w:p>
    <w:p w14:paraId="5FF195E2" w14:textId="4486A829" w:rsidR="00695856" w:rsidRDefault="00695856" w:rsidP="009A4B17">
      <w:pPr>
        <w:ind w:firstLine="708"/>
        <w:rPr>
          <w:rFonts w:ascii="Arial" w:hAnsi="Arial" w:cs="Arial"/>
          <w:b/>
        </w:rPr>
      </w:pPr>
      <w:r w:rsidRPr="00626D71">
        <w:rPr>
          <w:rFonts w:ascii="Arial" w:hAnsi="Arial" w:cs="Arial"/>
        </w:rPr>
        <w:t>Inwestycja polega na budowie odcinków sieci kanalizacji sanitarnej grawitacyjnej wraz z</w:t>
      </w:r>
      <w:r>
        <w:rPr>
          <w:rFonts w:ascii="Arial" w:hAnsi="Arial" w:cs="Arial"/>
        </w:rPr>
        <w:t xml:space="preserve"> </w:t>
      </w:r>
      <w:r w:rsidRPr="00626D71">
        <w:rPr>
          <w:rFonts w:ascii="Arial" w:hAnsi="Arial" w:cs="Arial"/>
        </w:rPr>
        <w:t>przyłączami w Garbnie, kanalizacji tłocznej od przepompowni ścieków w Garbnie do istniejącej</w:t>
      </w:r>
      <w:r>
        <w:rPr>
          <w:rFonts w:ascii="Arial" w:hAnsi="Arial" w:cs="Arial"/>
        </w:rPr>
        <w:t xml:space="preserve"> </w:t>
      </w:r>
      <w:r w:rsidRPr="00626D71">
        <w:rPr>
          <w:rFonts w:ascii="Arial" w:hAnsi="Arial" w:cs="Arial"/>
        </w:rPr>
        <w:t xml:space="preserve">kanalizacji w Dadzewie, przebudowę istniejącej przepompowni ścieków na działce nr </w:t>
      </w:r>
      <w:proofErr w:type="spellStart"/>
      <w:r w:rsidRPr="00626D71">
        <w:rPr>
          <w:rFonts w:ascii="Arial" w:hAnsi="Arial" w:cs="Arial"/>
        </w:rPr>
        <w:t>ewid</w:t>
      </w:r>
      <w:proofErr w:type="spellEnd"/>
      <w:r w:rsidRPr="00626D71">
        <w:rPr>
          <w:rFonts w:ascii="Arial" w:hAnsi="Arial" w:cs="Arial"/>
        </w:rPr>
        <w:t>. 3/3 w</w:t>
      </w:r>
      <w:r>
        <w:rPr>
          <w:rFonts w:ascii="Arial" w:hAnsi="Arial" w:cs="Arial"/>
        </w:rPr>
        <w:t xml:space="preserve"> </w:t>
      </w:r>
      <w:r w:rsidRPr="00626D71">
        <w:rPr>
          <w:rFonts w:ascii="Arial" w:hAnsi="Arial" w:cs="Arial"/>
        </w:rPr>
        <w:t>Dadzewie oraz budowę trzech przepompowni ścieków w Garbnie.</w:t>
      </w:r>
      <w:r>
        <w:rPr>
          <w:rFonts w:ascii="Arial" w:hAnsi="Arial" w:cs="Arial"/>
        </w:rPr>
        <w:t xml:space="preserve"> </w:t>
      </w:r>
      <w:r w:rsidRPr="00626D71">
        <w:rPr>
          <w:rFonts w:ascii="Arial" w:hAnsi="Arial" w:cs="Arial"/>
        </w:rPr>
        <w:t xml:space="preserve">Budowa kanalizacji sanitarnej będzie wykonana metodą wykopu otwartego, </w:t>
      </w:r>
      <w:r>
        <w:rPr>
          <w:rFonts w:ascii="Arial" w:hAnsi="Arial" w:cs="Arial"/>
        </w:rPr>
        <w:t xml:space="preserve"> </w:t>
      </w:r>
      <w:r w:rsidRPr="00626D71">
        <w:rPr>
          <w:rFonts w:ascii="Arial" w:hAnsi="Arial" w:cs="Arial"/>
        </w:rPr>
        <w:t>a odcinkami również</w:t>
      </w:r>
      <w:r>
        <w:rPr>
          <w:rFonts w:ascii="Arial" w:hAnsi="Arial" w:cs="Arial"/>
        </w:rPr>
        <w:t xml:space="preserve"> </w:t>
      </w:r>
      <w:r w:rsidRPr="00626D71">
        <w:rPr>
          <w:rFonts w:ascii="Arial" w:hAnsi="Arial" w:cs="Arial"/>
        </w:rPr>
        <w:t xml:space="preserve">metodą </w:t>
      </w:r>
      <w:proofErr w:type="spellStart"/>
      <w:r w:rsidRPr="00626D71">
        <w:rPr>
          <w:rFonts w:ascii="Arial" w:hAnsi="Arial" w:cs="Arial"/>
        </w:rPr>
        <w:t>bezwykopową</w:t>
      </w:r>
      <w:proofErr w:type="spellEnd"/>
      <w:r w:rsidRPr="00626D71">
        <w:rPr>
          <w:rFonts w:ascii="Arial" w:hAnsi="Arial" w:cs="Arial"/>
        </w:rPr>
        <w:t xml:space="preserve"> – przewiert sterowany. Rurociągi tłoczne ułożone będą na średniej głębokości</w:t>
      </w:r>
      <w:r>
        <w:rPr>
          <w:rFonts w:ascii="Arial" w:hAnsi="Arial" w:cs="Arial"/>
        </w:rPr>
        <w:t xml:space="preserve"> </w:t>
      </w:r>
      <w:r w:rsidRPr="00626D71">
        <w:rPr>
          <w:rFonts w:ascii="Arial" w:hAnsi="Arial" w:cs="Arial"/>
        </w:rPr>
        <w:t>ok. 1,35 m p.p.t. (głębokość do osi rury), kanały sanitarne na głębokości od 1,2 m do ok. 4 m (do dna</w:t>
      </w:r>
      <w:r>
        <w:rPr>
          <w:rFonts w:ascii="Arial" w:hAnsi="Arial" w:cs="Arial"/>
        </w:rPr>
        <w:t xml:space="preserve"> </w:t>
      </w:r>
      <w:r w:rsidRPr="00626D71">
        <w:rPr>
          <w:rFonts w:ascii="Arial" w:hAnsi="Arial" w:cs="Arial"/>
        </w:rPr>
        <w:t>kanału), maksymalnie do 6 m. Projektowana sieć kanalizacyjna zostanie doprowadzona do istniejącej</w:t>
      </w:r>
      <w:r>
        <w:rPr>
          <w:rFonts w:ascii="Arial" w:hAnsi="Arial" w:cs="Arial"/>
        </w:rPr>
        <w:t xml:space="preserve"> </w:t>
      </w:r>
      <w:r w:rsidRPr="00626D71">
        <w:rPr>
          <w:rFonts w:ascii="Arial" w:hAnsi="Arial" w:cs="Arial"/>
        </w:rPr>
        <w:t>kanalizacji sanitarnej w miejscowości Dadzewo, skąd dalej ścieki dopłyną do istniejącej przepompowni</w:t>
      </w:r>
      <w:r>
        <w:rPr>
          <w:rFonts w:ascii="Arial" w:hAnsi="Arial" w:cs="Arial"/>
        </w:rPr>
        <w:t xml:space="preserve"> </w:t>
      </w:r>
      <w:r w:rsidRPr="00626D71">
        <w:rPr>
          <w:rFonts w:ascii="Arial" w:hAnsi="Arial" w:cs="Arial"/>
        </w:rPr>
        <w:t>ścieków w Dadzewie, a następnie doprowadzone będą poprzez istniejącą kanalizację do oczyszczalni</w:t>
      </w:r>
      <w:r>
        <w:rPr>
          <w:rFonts w:ascii="Arial" w:hAnsi="Arial" w:cs="Arial"/>
        </w:rPr>
        <w:t xml:space="preserve"> </w:t>
      </w:r>
      <w:r w:rsidRPr="00626D71">
        <w:rPr>
          <w:rFonts w:ascii="Arial" w:hAnsi="Arial" w:cs="Arial"/>
        </w:rPr>
        <w:t>ścieków w Polanowie. Odcinkowe długości sieci kanalizacji sanitarnej grawitacyjnej wynoszą: ok. 2000</w:t>
      </w:r>
      <w:r>
        <w:rPr>
          <w:rFonts w:ascii="Arial" w:hAnsi="Arial" w:cs="Arial"/>
        </w:rPr>
        <w:t xml:space="preserve"> </w:t>
      </w:r>
      <w:r w:rsidRPr="00626D71">
        <w:rPr>
          <w:rFonts w:ascii="Arial" w:hAnsi="Arial" w:cs="Arial"/>
        </w:rPr>
        <w:t>m, sieci kanalizacji tłocznej ok. 4500 m.</w:t>
      </w:r>
    </w:p>
    <w:p w14:paraId="6A68962A" w14:textId="77777777" w:rsidR="00695856" w:rsidRDefault="005A58F8" w:rsidP="009A4B17">
      <w:pPr>
        <w:spacing w:before="360"/>
        <w:rPr>
          <w:rFonts w:ascii="Arial" w:eastAsia="Times New Roman" w:hAnsi="Arial" w:cs="Arial"/>
          <w:b/>
          <w:szCs w:val="24"/>
          <w:lang w:eastAsia="pl-PL"/>
        </w:rPr>
      </w:pPr>
      <w:r w:rsidRPr="003F5EA1">
        <w:rPr>
          <w:rFonts w:ascii="Arial" w:eastAsia="Times New Roman" w:hAnsi="Arial" w:cs="Arial"/>
          <w:b/>
          <w:lang w:eastAsia="pl-PL"/>
        </w:rPr>
        <w:t>2. Powierzchnia zajmowanej nieruchomości, dotychczasowy sposób wykorzystania i pokrycia szatą roślinną</w:t>
      </w:r>
      <w:r w:rsidRPr="003F5EA1">
        <w:rPr>
          <w:rFonts w:ascii="Arial" w:eastAsia="Times New Roman" w:hAnsi="Arial" w:cs="Arial"/>
          <w:b/>
          <w:szCs w:val="24"/>
          <w:lang w:eastAsia="pl-PL"/>
        </w:rPr>
        <w:t>.</w:t>
      </w:r>
    </w:p>
    <w:p w14:paraId="2FE326BE" w14:textId="01A91F63" w:rsidR="008F74D3" w:rsidRPr="00695856" w:rsidRDefault="00695856" w:rsidP="009A4B17">
      <w:pPr>
        <w:spacing w:before="360"/>
        <w:ind w:firstLine="708"/>
        <w:rPr>
          <w:rFonts w:ascii="Arial" w:eastAsia="Times New Roman" w:hAnsi="Arial" w:cs="Arial"/>
          <w:b/>
          <w:szCs w:val="24"/>
          <w:lang w:eastAsia="pl-PL"/>
        </w:rPr>
      </w:pPr>
      <w:r w:rsidRPr="00626D71">
        <w:rPr>
          <w:rFonts w:ascii="Arial" w:hAnsi="Arial" w:cs="Arial"/>
        </w:rPr>
        <w:t>Działki inwestycyjne stanowią:</w:t>
      </w:r>
      <w:r>
        <w:rPr>
          <w:rFonts w:ascii="Arial" w:hAnsi="Arial" w:cs="Arial"/>
        </w:rPr>
        <w:t xml:space="preserve"> </w:t>
      </w:r>
      <w:r w:rsidRPr="00626D71">
        <w:rPr>
          <w:rFonts w:ascii="Arial" w:hAnsi="Arial" w:cs="Arial"/>
        </w:rPr>
        <w:t xml:space="preserve">grunty leśne </w:t>
      </w:r>
      <w:proofErr w:type="spellStart"/>
      <w:r w:rsidRPr="00626D71">
        <w:rPr>
          <w:rFonts w:ascii="Arial" w:hAnsi="Arial" w:cs="Arial"/>
        </w:rPr>
        <w:t>Ls</w:t>
      </w:r>
      <w:proofErr w:type="spellEnd"/>
      <w:r w:rsidRPr="00626D71">
        <w:rPr>
          <w:rFonts w:ascii="Arial" w:hAnsi="Arial" w:cs="Arial"/>
        </w:rPr>
        <w:t xml:space="preserve">, grunty zadrzewione i zakrzewione na użytkach rolnych </w:t>
      </w:r>
      <w:proofErr w:type="spellStart"/>
      <w:r w:rsidRPr="00626D71">
        <w:rPr>
          <w:rFonts w:ascii="Arial" w:hAnsi="Arial" w:cs="Arial"/>
        </w:rPr>
        <w:t>Lzr</w:t>
      </w:r>
      <w:proofErr w:type="spellEnd"/>
      <w:r w:rsidRPr="00626D71">
        <w:rPr>
          <w:rFonts w:ascii="Arial" w:hAnsi="Arial" w:cs="Arial"/>
        </w:rPr>
        <w:t xml:space="preserve">, grunty orne </w:t>
      </w:r>
      <w:proofErr w:type="spellStart"/>
      <w:r w:rsidRPr="00626D71">
        <w:rPr>
          <w:rFonts w:ascii="Arial" w:hAnsi="Arial" w:cs="Arial"/>
        </w:rPr>
        <w:t>RIVa</w:t>
      </w:r>
      <w:proofErr w:type="spellEnd"/>
      <w:r w:rsidRPr="00626D71">
        <w:rPr>
          <w:rFonts w:ascii="Arial" w:hAnsi="Arial" w:cs="Arial"/>
        </w:rPr>
        <w:t xml:space="preserve">, </w:t>
      </w:r>
      <w:proofErr w:type="spellStart"/>
      <w:r w:rsidRPr="00626D71">
        <w:rPr>
          <w:rFonts w:ascii="Arial" w:hAnsi="Arial" w:cs="Arial"/>
        </w:rPr>
        <w:t>RIVb</w:t>
      </w:r>
      <w:proofErr w:type="spellEnd"/>
      <w:r w:rsidRPr="00626D71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Pr="00626D71">
        <w:rPr>
          <w:rFonts w:ascii="Arial" w:hAnsi="Arial" w:cs="Arial"/>
        </w:rPr>
        <w:t xml:space="preserve">RV, RVI, </w:t>
      </w:r>
      <w:proofErr w:type="spellStart"/>
      <w:r w:rsidRPr="00626D71">
        <w:rPr>
          <w:rFonts w:ascii="Arial" w:hAnsi="Arial" w:cs="Arial"/>
        </w:rPr>
        <w:t>RIIIa</w:t>
      </w:r>
      <w:proofErr w:type="spellEnd"/>
      <w:r w:rsidRPr="00626D71">
        <w:rPr>
          <w:rFonts w:ascii="Arial" w:hAnsi="Arial" w:cs="Arial"/>
        </w:rPr>
        <w:t xml:space="preserve">, </w:t>
      </w:r>
      <w:proofErr w:type="spellStart"/>
      <w:r w:rsidRPr="00626D71">
        <w:rPr>
          <w:rFonts w:ascii="Arial" w:hAnsi="Arial" w:cs="Arial"/>
        </w:rPr>
        <w:t>RIIIb</w:t>
      </w:r>
      <w:proofErr w:type="spellEnd"/>
      <w:r w:rsidRPr="00626D71">
        <w:rPr>
          <w:rFonts w:ascii="Arial" w:hAnsi="Arial" w:cs="Arial"/>
        </w:rPr>
        <w:t xml:space="preserve">, pastwiska </w:t>
      </w:r>
      <w:proofErr w:type="spellStart"/>
      <w:r w:rsidRPr="00626D71">
        <w:rPr>
          <w:rFonts w:ascii="Arial" w:hAnsi="Arial" w:cs="Arial"/>
        </w:rPr>
        <w:t>PsIII</w:t>
      </w:r>
      <w:proofErr w:type="spellEnd"/>
      <w:r w:rsidRPr="00626D71">
        <w:rPr>
          <w:rFonts w:ascii="Arial" w:hAnsi="Arial" w:cs="Arial"/>
        </w:rPr>
        <w:t xml:space="preserve">, </w:t>
      </w:r>
      <w:proofErr w:type="spellStart"/>
      <w:r w:rsidRPr="00626D71">
        <w:rPr>
          <w:rFonts w:ascii="Arial" w:hAnsi="Arial" w:cs="Arial"/>
        </w:rPr>
        <w:t>PsIV</w:t>
      </w:r>
      <w:proofErr w:type="spellEnd"/>
      <w:r w:rsidRPr="00626D71">
        <w:rPr>
          <w:rFonts w:ascii="Arial" w:hAnsi="Arial" w:cs="Arial"/>
        </w:rPr>
        <w:t xml:space="preserve"> i </w:t>
      </w:r>
      <w:proofErr w:type="spellStart"/>
      <w:r w:rsidRPr="00626D71">
        <w:rPr>
          <w:rFonts w:ascii="Arial" w:hAnsi="Arial" w:cs="Arial"/>
        </w:rPr>
        <w:t>PsV</w:t>
      </w:r>
      <w:proofErr w:type="spellEnd"/>
      <w:r w:rsidRPr="00626D71">
        <w:rPr>
          <w:rFonts w:ascii="Arial" w:hAnsi="Arial" w:cs="Arial"/>
        </w:rPr>
        <w:t>, tereny mieszkaniowe lub budynki mieszkalne B,</w:t>
      </w:r>
      <w:r>
        <w:rPr>
          <w:rFonts w:ascii="Arial" w:hAnsi="Arial" w:cs="Arial"/>
        </w:rPr>
        <w:t xml:space="preserve"> </w:t>
      </w:r>
      <w:r w:rsidRPr="00626D71">
        <w:rPr>
          <w:rFonts w:ascii="Arial" w:hAnsi="Arial" w:cs="Arial"/>
        </w:rPr>
        <w:t>nieużytki N, grunty rolne zabudowane Br, inne tereny zabudowane Bi, zurbanizowane tereny</w:t>
      </w:r>
      <w:r>
        <w:rPr>
          <w:rFonts w:ascii="Arial" w:hAnsi="Arial" w:cs="Arial"/>
        </w:rPr>
        <w:t xml:space="preserve"> </w:t>
      </w:r>
      <w:r w:rsidRPr="00626D71">
        <w:rPr>
          <w:rFonts w:ascii="Arial" w:hAnsi="Arial" w:cs="Arial"/>
        </w:rPr>
        <w:t>niezabudowane lub w trakcie zabudowy Bp, wody powierzchniowe W, sady na terenie rolnego użytku  S oraz drogi Dr.</w:t>
      </w:r>
    </w:p>
    <w:p w14:paraId="267DB9CC" w14:textId="4BC027FD" w:rsidR="00FD7CC4" w:rsidRPr="003F5EA1" w:rsidRDefault="00CF1242" w:rsidP="009A4B17">
      <w:pPr>
        <w:spacing w:before="360"/>
        <w:rPr>
          <w:rFonts w:ascii="Arial" w:hAnsi="Arial" w:cs="Arial"/>
        </w:rPr>
      </w:pPr>
      <w:r w:rsidRPr="003F5EA1">
        <w:rPr>
          <w:rFonts w:ascii="Arial" w:eastAsia="Times New Roman" w:hAnsi="Arial" w:cs="Arial"/>
          <w:b/>
          <w:lang w:eastAsia="pl-PL"/>
        </w:rPr>
        <w:t>3</w:t>
      </w:r>
      <w:r w:rsidR="005A58F8" w:rsidRPr="003F5EA1">
        <w:rPr>
          <w:rFonts w:ascii="Arial" w:eastAsia="Times New Roman" w:hAnsi="Arial" w:cs="Arial"/>
          <w:b/>
          <w:lang w:eastAsia="pl-PL"/>
        </w:rPr>
        <w:t>. Rozwiązania chroniące środowisko.</w:t>
      </w:r>
    </w:p>
    <w:p w14:paraId="0F71D6A8" w14:textId="4260C453" w:rsidR="00FD7CC4" w:rsidRDefault="00695856" w:rsidP="00E01573">
      <w:pPr>
        <w:tabs>
          <w:tab w:val="center" w:pos="7371"/>
        </w:tabs>
        <w:spacing w:after="0"/>
        <w:ind w:firstLine="708"/>
        <w:rPr>
          <w:rFonts w:ascii="Arial" w:eastAsia="Times New Roman" w:hAnsi="Arial" w:cs="Arial"/>
          <w:sz w:val="20"/>
          <w:szCs w:val="20"/>
          <w:lang w:eastAsia="pl-PL"/>
        </w:rPr>
      </w:pPr>
      <w:r w:rsidRPr="00B773F4">
        <w:rPr>
          <w:rFonts w:ascii="Arial" w:hAnsi="Arial" w:cs="Arial"/>
        </w:rPr>
        <w:t>Źródłem emisji zanieczyszczeń i hałasu do środowiska związanymi z planowanym przedsięwzięciem</w:t>
      </w:r>
      <w:r>
        <w:rPr>
          <w:rFonts w:ascii="Arial" w:hAnsi="Arial" w:cs="Arial"/>
        </w:rPr>
        <w:t xml:space="preserve"> </w:t>
      </w:r>
      <w:r w:rsidRPr="00B773F4">
        <w:rPr>
          <w:rFonts w:ascii="Arial" w:hAnsi="Arial" w:cs="Arial"/>
        </w:rPr>
        <w:t>mogą być prace prowadzone z wykorzystaniem zmechanizowanych narzędzi. W związku z czym zobowiązano wnioskodawcę, aby prace budowlane w pobliżu terenów</w:t>
      </w:r>
      <w:r>
        <w:rPr>
          <w:rFonts w:ascii="Arial" w:hAnsi="Arial" w:cs="Arial"/>
        </w:rPr>
        <w:t xml:space="preserve"> </w:t>
      </w:r>
      <w:r w:rsidRPr="00B773F4">
        <w:rPr>
          <w:rFonts w:ascii="Arial" w:hAnsi="Arial" w:cs="Arial"/>
        </w:rPr>
        <w:t>podlegających ochronie akustycznej prowadzić wyłącznie w porze dziennej, tj. w</w:t>
      </w:r>
      <w:r w:rsidR="009A4B17">
        <w:rPr>
          <w:rFonts w:ascii="Arial" w:hAnsi="Arial" w:cs="Arial"/>
        </w:rPr>
        <w:t> </w:t>
      </w:r>
      <w:r w:rsidRPr="00B773F4">
        <w:rPr>
          <w:rFonts w:ascii="Arial" w:hAnsi="Arial" w:cs="Arial"/>
        </w:rPr>
        <w:t>godz. 06:00-22:00. Z</w:t>
      </w:r>
      <w:r>
        <w:rPr>
          <w:rFonts w:ascii="Arial" w:hAnsi="Arial" w:cs="Arial"/>
        </w:rPr>
        <w:t xml:space="preserve"> </w:t>
      </w:r>
      <w:r w:rsidRPr="00B773F4">
        <w:rPr>
          <w:rFonts w:ascii="Arial" w:hAnsi="Arial" w:cs="Arial"/>
        </w:rPr>
        <w:t>kolei zaplecze budowy należy wyposażyć w sorbenty służące do likwidacji ewentualnych wycieków</w:t>
      </w:r>
      <w:r>
        <w:rPr>
          <w:rFonts w:ascii="Arial" w:hAnsi="Arial" w:cs="Arial"/>
        </w:rPr>
        <w:t xml:space="preserve"> </w:t>
      </w:r>
      <w:r w:rsidRPr="00B773F4">
        <w:rPr>
          <w:rFonts w:ascii="Arial" w:hAnsi="Arial" w:cs="Arial"/>
        </w:rPr>
        <w:t>substancji ropopochodnych. Ścieki bytowe będą gromadzone w zbiorniku bezodpływowym, a następnie</w:t>
      </w:r>
      <w:r>
        <w:rPr>
          <w:rFonts w:ascii="Arial" w:hAnsi="Arial" w:cs="Arial"/>
        </w:rPr>
        <w:t xml:space="preserve"> </w:t>
      </w:r>
      <w:r w:rsidRPr="00B773F4">
        <w:rPr>
          <w:rFonts w:ascii="Arial" w:hAnsi="Arial" w:cs="Arial"/>
        </w:rPr>
        <w:t xml:space="preserve">przekazywane uprawnionym </w:t>
      </w:r>
      <w:r w:rsidRPr="00B773F4">
        <w:rPr>
          <w:rFonts w:ascii="Arial" w:hAnsi="Arial" w:cs="Arial"/>
        </w:rPr>
        <w:lastRenderedPageBreak/>
        <w:t>podmiotom. Na etapie budowy nie powstaną ścieki przemysłowe, poza</w:t>
      </w:r>
      <w:r>
        <w:rPr>
          <w:rFonts w:ascii="Arial" w:hAnsi="Arial" w:cs="Arial"/>
        </w:rPr>
        <w:t xml:space="preserve"> </w:t>
      </w:r>
      <w:r w:rsidRPr="00B773F4">
        <w:rPr>
          <w:rFonts w:ascii="Arial" w:hAnsi="Arial" w:cs="Arial"/>
        </w:rPr>
        <w:t>wodą z prób szczelności oraz mieszaniny dezynfekcyjnej. Realizacja inwestycji nie wymaga</w:t>
      </w:r>
      <w:r>
        <w:rPr>
          <w:rFonts w:ascii="Arial" w:hAnsi="Arial" w:cs="Arial"/>
        </w:rPr>
        <w:t xml:space="preserve"> </w:t>
      </w:r>
      <w:r w:rsidRPr="00B773F4">
        <w:rPr>
          <w:rFonts w:ascii="Arial" w:hAnsi="Arial" w:cs="Arial"/>
        </w:rPr>
        <w:t>odprowadzania ścieków do wód lub ziemi.</w:t>
      </w:r>
      <w:r>
        <w:rPr>
          <w:rFonts w:ascii="Arial" w:hAnsi="Arial" w:cs="Arial"/>
        </w:rPr>
        <w:t xml:space="preserve"> </w:t>
      </w:r>
      <w:r w:rsidRPr="00B773F4">
        <w:rPr>
          <w:rFonts w:ascii="Arial" w:hAnsi="Arial" w:cs="Arial"/>
        </w:rPr>
        <w:t>W trakcie realizacji inwestycji mogą powstawać odpady związane z prowadzeniem pra</w:t>
      </w:r>
      <w:r>
        <w:rPr>
          <w:rFonts w:ascii="Arial" w:hAnsi="Arial" w:cs="Arial"/>
        </w:rPr>
        <w:t xml:space="preserve">c </w:t>
      </w:r>
      <w:r w:rsidRPr="00B773F4">
        <w:rPr>
          <w:rFonts w:ascii="Arial" w:hAnsi="Arial" w:cs="Arial"/>
        </w:rPr>
        <w:t>budowlanych, takich jak roboty ziemne, budowlane, instalacyjne</w:t>
      </w:r>
      <w:r>
        <w:rPr>
          <w:rFonts w:ascii="Arial" w:hAnsi="Arial" w:cs="Arial"/>
        </w:rPr>
        <w:t xml:space="preserve">, które </w:t>
      </w:r>
      <w:r w:rsidRPr="00B773F4">
        <w:rPr>
          <w:rFonts w:ascii="Arial" w:hAnsi="Arial" w:cs="Arial"/>
        </w:rPr>
        <w:t>gromadzone będą selektywnie, następnie będą</w:t>
      </w:r>
      <w:r>
        <w:rPr>
          <w:rFonts w:ascii="Arial" w:hAnsi="Arial" w:cs="Arial"/>
        </w:rPr>
        <w:t xml:space="preserve"> </w:t>
      </w:r>
      <w:r w:rsidRPr="00B773F4">
        <w:rPr>
          <w:rFonts w:ascii="Arial" w:hAnsi="Arial" w:cs="Arial"/>
        </w:rPr>
        <w:t>wywożone przez uprawnione podmioty</w:t>
      </w:r>
      <w:r w:rsidR="004D3131" w:rsidRPr="006C6ABD">
        <w:rPr>
          <w:rFonts w:ascii="Arial" w:eastAsia="Times New Roman" w:hAnsi="Arial" w:cs="Arial"/>
          <w:sz w:val="20"/>
          <w:szCs w:val="20"/>
          <w:lang w:eastAsia="pl-PL"/>
        </w:rPr>
        <w:tab/>
      </w:r>
    </w:p>
    <w:p w14:paraId="34EBC729" w14:textId="60DD44B1" w:rsidR="00E01573" w:rsidRPr="00E01573" w:rsidRDefault="00E01573" w:rsidP="00E01573">
      <w:pPr>
        <w:tabs>
          <w:tab w:val="center" w:pos="7371"/>
        </w:tabs>
        <w:spacing w:before="480" w:after="0"/>
        <w:ind w:firstLine="709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ab/>
      </w:r>
      <w:r w:rsidRPr="00E01573">
        <w:rPr>
          <w:rFonts w:ascii="Arial" w:eastAsia="Times New Roman" w:hAnsi="Arial" w:cs="Arial"/>
          <w:lang w:eastAsia="pl-PL"/>
        </w:rPr>
        <w:t>Burmistrz Polanowa</w:t>
      </w:r>
    </w:p>
    <w:p w14:paraId="36D9B371" w14:textId="23A11A49" w:rsidR="00E01573" w:rsidRPr="00E01573" w:rsidRDefault="00E01573" w:rsidP="00E01573">
      <w:pPr>
        <w:tabs>
          <w:tab w:val="center" w:pos="7371"/>
        </w:tabs>
        <w:spacing w:before="120" w:after="0"/>
        <w:ind w:firstLine="709"/>
        <w:rPr>
          <w:rFonts w:ascii="Arial" w:hAnsi="Arial" w:cs="Arial"/>
          <w:sz w:val="24"/>
          <w:szCs w:val="24"/>
        </w:rPr>
      </w:pPr>
      <w:r w:rsidRPr="00E01573">
        <w:rPr>
          <w:rFonts w:ascii="Arial" w:eastAsia="Times New Roman" w:hAnsi="Arial" w:cs="Arial"/>
          <w:lang w:eastAsia="pl-PL"/>
        </w:rPr>
        <w:tab/>
        <w:t>Grzegorz Lipski</w:t>
      </w:r>
    </w:p>
    <w:sectPr w:rsidR="00E01573" w:rsidRPr="00E01573" w:rsidSect="004D3131">
      <w:footerReference w:type="default" r:id="rId8"/>
      <w:pgSz w:w="11906" w:h="16838"/>
      <w:pgMar w:top="709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3AE001" w14:textId="77777777" w:rsidR="00614784" w:rsidRDefault="00614784">
      <w:pPr>
        <w:spacing w:after="0" w:line="240" w:lineRule="auto"/>
      </w:pPr>
      <w:r>
        <w:separator/>
      </w:r>
    </w:p>
  </w:endnote>
  <w:endnote w:type="continuationSeparator" w:id="0">
    <w:p w14:paraId="6342CC48" w14:textId="77777777" w:rsidR="00614784" w:rsidRDefault="006147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libri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7A665" w14:textId="77777777" w:rsidR="00F80C47" w:rsidRDefault="005A58F8">
    <w:pPr>
      <w:pStyle w:val="Stopka"/>
      <w:jc w:val="right"/>
    </w:pPr>
    <w:r>
      <w:t xml:space="preserve">Strona </w:t>
    </w:r>
    <w:r>
      <w:rPr>
        <w:b/>
        <w:bCs/>
      </w:rPr>
      <w:fldChar w:fldCharType="begin"/>
    </w:r>
    <w:r>
      <w:rPr>
        <w:b/>
        <w:bCs/>
      </w:rPr>
      <w:instrText xml:space="preserve"> PAGE </w:instrText>
    </w:r>
    <w:r>
      <w:rPr>
        <w:b/>
        <w:bCs/>
      </w:rPr>
      <w:fldChar w:fldCharType="separate"/>
    </w:r>
    <w:r>
      <w:rPr>
        <w:b/>
        <w:bCs/>
      </w:rPr>
      <w:t>2</w:t>
    </w:r>
    <w:r>
      <w:rPr>
        <w:b/>
        <w:bCs/>
      </w:rPr>
      <w:fldChar w:fldCharType="end"/>
    </w:r>
    <w:r>
      <w:t xml:space="preserve"> z </w:t>
    </w:r>
    <w:r>
      <w:rPr>
        <w:b/>
        <w:bCs/>
      </w:rPr>
      <w:fldChar w:fldCharType="begin"/>
    </w:r>
    <w:r>
      <w:rPr>
        <w:b/>
        <w:bCs/>
      </w:rPr>
      <w:instrText xml:space="preserve"> NUMPAGES </w:instrText>
    </w:r>
    <w:r>
      <w:rPr>
        <w:b/>
        <w:bCs/>
      </w:rPr>
      <w:fldChar w:fldCharType="separate"/>
    </w:r>
    <w:r>
      <w:rPr>
        <w:b/>
        <w:bCs/>
      </w:rPr>
      <w:t>2</w:t>
    </w:r>
    <w:r>
      <w:rPr>
        <w:b/>
        <w:bCs/>
      </w:rPr>
      <w:fldChar w:fldCharType="end"/>
    </w:r>
  </w:p>
  <w:p w14:paraId="27A74271" w14:textId="77777777" w:rsidR="00F80C47" w:rsidRDefault="00F80C4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A84CC0" w14:textId="77777777" w:rsidR="00614784" w:rsidRDefault="00614784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92175C2" w14:textId="77777777" w:rsidR="00614784" w:rsidRDefault="006147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F3B65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29D004C"/>
    <w:multiLevelType w:val="hybridMultilevel"/>
    <w:tmpl w:val="0EC054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956910"/>
    <w:multiLevelType w:val="hybridMultilevel"/>
    <w:tmpl w:val="B2B2DF0A"/>
    <w:lvl w:ilvl="0" w:tplc="7EDEA4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FE1C2D"/>
    <w:multiLevelType w:val="hybridMultilevel"/>
    <w:tmpl w:val="14CE87AE"/>
    <w:lvl w:ilvl="0" w:tplc="7EDEA4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67DD1"/>
    <w:multiLevelType w:val="hybridMultilevel"/>
    <w:tmpl w:val="C6E4CC30"/>
    <w:lvl w:ilvl="0" w:tplc="7EDEA4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E758DD"/>
    <w:multiLevelType w:val="multilevel"/>
    <w:tmpl w:val="C82255E4"/>
    <w:lvl w:ilvl="0">
      <w:numFmt w:val="bullet"/>
      <w:lvlText w:val="–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6" w15:restartNumberingAfterBreak="0">
    <w:nsid w:val="1985345E"/>
    <w:multiLevelType w:val="hybridMultilevel"/>
    <w:tmpl w:val="801EA7E8"/>
    <w:lvl w:ilvl="0" w:tplc="C596C7BE">
      <w:start w:val="1"/>
      <w:numFmt w:val="decimal"/>
      <w:lvlText w:val="%1."/>
      <w:lvlJc w:val="left"/>
      <w:pPr>
        <w:ind w:left="720" w:hanging="360"/>
      </w:pPr>
      <w:rPr>
        <w:rFonts w:hint="default"/>
        <w:sz w:val="19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9F265F"/>
    <w:multiLevelType w:val="hybridMultilevel"/>
    <w:tmpl w:val="A0AE9FD0"/>
    <w:lvl w:ilvl="0" w:tplc="7EDEA4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68582E"/>
    <w:multiLevelType w:val="hybridMultilevel"/>
    <w:tmpl w:val="03067224"/>
    <w:lvl w:ilvl="0" w:tplc="53D2342A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AE055F"/>
    <w:multiLevelType w:val="hybridMultilevel"/>
    <w:tmpl w:val="4F8636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ED202C"/>
    <w:multiLevelType w:val="hybridMultilevel"/>
    <w:tmpl w:val="C9D230DC"/>
    <w:lvl w:ilvl="0" w:tplc="7EDEA4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8710AD"/>
    <w:multiLevelType w:val="hybridMultilevel"/>
    <w:tmpl w:val="C4A0EA8E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346A0B80"/>
    <w:multiLevelType w:val="hybridMultilevel"/>
    <w:tmpl w:val="D680858E"/>
    <w:lvl w:ilvl="0" w:tplc="7EDEA4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0C1B31"/>
    <w:multiLevelType w:val="hybridMultilevel"/>
    <w:tmpl w:val="AE489816"/>
    <w:lvl w:ilvl="0" w:tplc="7EDEA4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6317F5"/>
    <w:multiLevelType w:val="hybridMultilevel"/>
    <w:tmpl w:val="ADD0932C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516B4117"/>
    <w:multiLevelType w:val="hybridMultilevel"/>
    <w:tmpl w:val="B2EE0CDE"/>
    <w:lvl w:ilvl="0" w:tplc="7EDEA4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53609C"/>
    <w:multiLevelType w:val="hybridMultilevel"/>
    <w:tmpl w:val="227A08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F4670E"/>
    <w:multiLevelType w:val="hybridMultilevel"/>
    <w:tmpl w:val="C0C28702"/>
    <w:lvl w:ilvl="0" w:tplc="7EDEA4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2804C2"/>
    <w:multiLevelType w:val="hybridMultilevel"/>
    <w:tmpl w:val="BF50D27A"/>
    <w:lvl w:ilvl="0" w:tplc="7EDEA4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0F1E2C"/>
    <w:multiLevelType w:val="hybridMultilevel"/>
    <w:tmpl w:val="3FB0A378"/>
    <w:lvl w:ilvl="0" w:tplc="7EDEA4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5F49EE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7A2F2C68"/>
    <w:multiLevelType w:val="hybridMultilevel"/>
    <w:tmpl w:val="62DCFA88"/>
    <w:lvl w:ilvl="0" w:tplc="7EDEA4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CB3BA1"/>
    <w:multiLevelType w:val="hybridMultilevel"/>
    <w:tmpl w:val="A7EA5BC4"/>
    <w:lvl w:ilvl="0" w:tplc="7EDEA4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9880413">
    <w:abstractNumId w:val="5"/>
  </w:num>
  <w:num w:numId="2" w16cid:durableId="1604191616">
    <w:abstractNumId w:val="6"/>
  </w:num>
  <w:num w:numId="3" w16cid:durableId="21520790">
    <w:abstractNumId w:val="1"/>
  </w:num>
  <w:num w:numId="4" w16cid:durableId="537552856">
    <w:abstractNumId w:val="0"/>
  </w:num>
  <w:num w:numId="5" w16cid:durableId="444693720">
    <w:abstractNumId w:val="20"/>
  </w:num>
  <w:num w:numId="6" w16cid:durableId="1904826901">
    <w:abstractNumId w:val="9"/>
  </w:num>
  <w:num w:numId="7" w16cid:durableId="36516414">
    <w:abstractNumId w:val="14"/>
  </w:num>
  <w:num w:numId="8" w16cid:durableId="710109801">
    <w:abstractNumId w:val="3"/>
  </w:num>
  <w:num w:numId="9" w16cid:durableId="2007442242">
    <w:abstractNumId w:val="13"/>
  </w:num>
  <w:num w:numId="10" w16cid:durableId="1449080200">
    <w:abstractNumId w:val="18"/>
  </w:num>
  <w:num w:numId="11" w16cid:durableId="1298728764">
    <w:abstractNumId w:val="12"/>
  </w:num>
  <w:num w:numId="12" w16cid:durableId="1528447005">
    <w:abstractNumId w:val="15"/>
  </w:num>
  <w:num w:numId="13" w16cid:durableId="1929583389">
    <w:abstractNumId w:val="17"/>
  </w:num>
  <w:num w:numId="14" w16cid:durableId="1637878388">
    <w:abstractNumId w:val="8"/>
  </w:num>
  <w:num w:numId="15" w16cid:durableId="1714772013">
    <w:abstractNumId w:val="21"/>
  </w:num>
  <w:num w:numId="16" w16cid:durableId="1863088908">
    <w:abstractNumId w:val="16"/>
  </w:num>
  <w:num w:numId="17" w16cid:durableId="604920740">
    <w:abstractNumId w:val="19"/>
  </w:num>
  <w:num w:numId="18" w16cid:durableId="1517421771">
    <w:abstractNumId w:val="7"/>
  </w:num>
  <w:num w:numId="19" w16cid:durableId="1965384354">
    <w:abstractNumId w:val="10"/>
  </w:num>
  <w:num w:numId="20" w16cid:durableId="522403363">
    <w:abstractNumId w:val="2"/>
  </w:num>
  <w:num w:numId="21" w16cid:durableId="2004039860">
    <w:abstractNumId w:val="22"/>
  </w:num>
  <w:num w:numId="22" w16cid:durableId="542401181">
    <w:abstractNumId w:val="4"/>
  </w:num>
  <w:num w:numId="23" w16cid:durableId="168389477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7CC4"/>
    <w:rsid w:val="000710A7"/>
    <w:rsid w:val="00102DFE"/>
    <w:rsid w:val="00107D26"/>
    <w:rsid w:val="00143F8C"/>
    <w:rsid w:val="0015786C"/>
    <w:rsid w:val="00171B86"/>
    <w:rsid w:val="001B427B"/>
    <w:rsid w:val="002056E1"/>
    <w:rsid w:val="002A24B4"/>
    <w:rsid w:val="002E4B91"/>
    <w:rsid w:val="003C647B"/>
    <w:rsid w:val="003F5EA1"/>
    <w:rsid w:val="00442A1D"/>
    <w:rsid w:val="004430FA"/>
    <w:rsid w:val="004B0571"/>
    <w:rsid w:val="004D1D04"/>
    <w:rsid w:val="004D2742"/>
    <w:rsid w:val="004D3131"/>
    <w:rsid w:val="0050440F"/>
    <w:rsid w:val="00527C4A"/>
    <w:rsid w:val="00551686"/>
    <w:rsid w:val="0056550E"/>
    <w:rsid w:val="00567F87"/>
    <w:rsid w:val="005959E0"/>
    <w:rsid w:val="005A58F8"/>
    <w:rsid w:val="005C3514"/>
    <w:rsid w:val="005D5EA1"/>
    <w:rsid w:val="005F1E16"/>
    <w:rsid w:val="006120C5"/>
    <w:rsid w:val="00614784"/>
    <w:rsid w:val="00626513"/>
    <w:rsid w:val="00641585"/>
    <w:rsid w:val="00656DEA"/>
    <w:rsid w:val="00691364"/>
    <w:rsid w:val="00695856"/>
    <w:rsid w:val="006A2F50"/>
    <w:rsid w:val="006C6ABD"/>
    <w:rsid w:val="006D48D8"/>
    <w:rsid w:val="00703525"/>
    <w:rsid w:val="00731CB1"/>
    <w:rsid w:val="007353B2"/>
    <w:rsid w:val="00754A09"/>
    <w:rsid w:val="0078382E"/>
    <w:rsid w:val="007F0D1E"/>
    <w:rsid w:val="007F2BE3"/>
    <w:rsid w:val="00802DB2"/>
    <w:rsid w:val="008A6C8D"/>
    <w:rsid w:val="008C0331"/>
    <w:rsid w:val="008D1202"/>
    <w:rsid w:val="008D2D5E"/>
    <w:rsid w:val="008F74D3"/>
    <w:rsid w:val="00960444"/>
    <w:rsid w:val="00971B5C"/>
    <w:rsid w:val="009A050F"/>
    <w:rsid w:val="009A4B17"/>
    <w:rsid w:val="009C729B"/>
    <w:rsid w:val="009D62DD"/>
    <w:rsid w:val="00A24285"/>
    <w:rsid w:val="00A4070C"/>
    <w:rsid w:val="00A7246C"/>
    <w:rsid w:val="00A73E74"/>
    <w:rsid w:val="00AF3739"/>
    <w:rsid w:val="00B008A3"/>
    <w:rsid w:val="00B21FC4"/>
    <w:rsid w:val="00B46A1D"/>
    <w:rsid w:val="00B71DD6"/>
    <w:rsid w:val="00BC4F22"/>
    <w:rsid w:val="00C30528"/>
    <w:rsid w:val="00C75694"/>
    <w:rsid w:val="00CC501E"/>
    <w:rsid w:val="00CC67C9"/>
    <w:rsid w:val="00CE46B2"/>
    <w:rsid w:val="00CF1242"/>
    <w:rsid w:val="00D57F98"/>
    <w:rsid w:val="00DA025E"/>
    <w:rsid w:val="00DC738E"/>
    <w:rsid w:val="00DD121E"/>
    <w:rsid w:val="00DE4E81"/>
    <w:rsid w:val="00E01573"/>
    <w:rsid w:val="00EC4D96"/>
    <w:rsid w:val="00ED14BF"/>
    <w:rsid w:val="00EF6E28"/>
    <w:rsid w:val="00F80C47"/>
    <w:rsid w:val="00F9591C"/>
    <w:rsid w:val="00FD7CC4"/>
    <w:rsid w:val="00FF7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A03E0"/>
  <w15:docId w15:val="{B433471D-BAF0-4DA5-9994-254A34331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alibri"/>
        <w:kern w:val="3"/>
        <w:sz w:val="22"/>
        <w:szCs w:val="22"/>
        <w:lang w:val="pl-PL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Mang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umberingSymbols">
    <w:name w:val="Numbering Symbols"/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NagwekZnak">
    <w:name w:val="Nagłówek Znak"/>
    <w:basedOn w:val="Domylnaczcionkaakapitu"/>
  </w:style>
  <w:style w:type="character" w:customStyle="1" w:styleId="StopkaZnak">
    <w:name w:val="Stopka Znak"/>
    <w:basedOn w:val="Domylnaczcionkaakapitu"/>
  </w:style>
  <w:style w:type="paragraph" w:customStyle="1" w:styleId="Default">
    <w:name w:val="Default"/>
    <w:rsid w:val="00A73E74"/>
    <w:pPr>
      <w:widowControl/>
      <w:autoSpaceDE w:val="0"/>
      <w:adjustRightInd w:val="0"/>
      <w:spacing w:after="0" w:line="240" w:lineRule="auto"/>
      <w:textAlignment w:val="auto"/>
    </w:pPr>
    <w:rPr>
      <w:rFonts w:ascii="Times New Roman" w:eastAsiaTheme="minorHAnsi" w:hAnsi="Times New Roman" w:cs="Times New Roman"/>
      <w:color w:val="000000"/>
      <w:kern w:val="0"/>
      <w:sz w:val="24"/>
      <w:szCs w:val="24"/>
    </w:rPr>
  </w:style>
  <w:style w:type="paragraph" w:styleId="Akapitzlist">
    <w:name w:val="List Paragraph"/>
    <w:basedOn w:val="Normalny"/>
    <w:qFormat/>
    <w:rsid w:val="00AF3739"/>
    <w:pPr>
      <w:widowControl/>
      <w:suppressAutoHyphens w:val="0"/>
      <w:autoSpaceDN/>
      <w:ind w:left="720"/>
      <w:contextualSpacing/>
      <w:textAlignment w:val="auto"/>
    </w:pPr>
    <w:rPr>
      <w:rFonts w:asciiTheme="minorHAnsi" w:eastAsiaTheme="minorHAnsi" w:hAnsiTheme="minorHAnsi" w:cstheme="minorBidi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D24542-47F1-4BF3-8334-808085B8DE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522</Words>
  <Characters>3138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Kazimierz</dc:creator>
  <cp:lastModifiedBy>Roksana Klafetka</cp:lastModifiedBy>
  <cp:revision>5</cp:revision>
  <cp:lastPrinted>2025-08-27T07:52:00Z</cp:lastPrinted>
  <dcterms:created xsi:type="dcterms:W3CDTF">2025-02-21T05:19:00Z</dcterms:created>
  <dcterms:modified xsi:type="dcterms:W3CDTF">2025-08-27T11:24:00Z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