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0EFD" w14:textId="7F7221C1" w:rsidR="00322E82" w:rsidRPr="0092708A" w:rsidRDefault="00322E82">
      <w:pPr>
        <w:rPr>
          <w:rFonts w:ascii="Aptos" w:eastAsia="Times New Roman" w:hAnsi="Aptos" w:cs="Times New Roman"/>
          <w:color w:val="000000" w:themeColor="text1"/>
          <w:lang w:eastAsia="pl-PL"/>
        </w:rPr>
      </w:pPr>
    </w:p>
    <w:p w14:paraId="11D8D76E" w14:textId="77777777" w:rsidR="00322E82" w:rsidRDefault="00AD79A2">
      <w:pPr>
        <w:spacing w:after="0"/>
        <w:ind w:left="6384" w:hanging="36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Cs/>
          <w:color w:val="000000"/>
          <w:lang w:eastAsia="pl-PL"/>
        </w:rPr>
        <w:t>Załącznik Nr 1</w:t>
      </w:r>
    </w:p>
    <w:p w14:paraId="46CD506E" w14:textId="2DED925A" w:rsidR="00322E82" w:rsidRDefault="00AD79A2">
      <w:pPr>
        <w:spacing w:after="0"/>
        <w:ind w:left="6384" w:hanging="360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>
        <w:rPr>
          <w:rFonts w:ascii="Arial" w:eastAsia="Times New Roman" w:hAnsi="Arial" w:cs="Arial"/>
          <w:iCs/>
          <w:color w:val="000000"/>
          <w:lang w:eastAsia="pl-PL"/>
        </w:rPr>
        <w:t xml:space="preserve">do uchwały </w:t>
      </w:r>
      <w:proofErr w:type="gramStart"/>
      <w:r>
        <w:rPr>
          <w:rFonts w:ascii="Arial" w:eastAsia="Times New Roman" w:hAnsi="Arial" w:cs="Arial"/>
          <w:iCs/>
          <w:color w:val="000000"/>
          <w:lang w:eastAsia="pl-PL"/>
        </w:rPr>
        <w:t xml:space="preserve">Nr </w:t>
      </w:r>
      <w:r w:rsidR="0092708A">
        <w:rPr>
          <w:rFonts w:ascii="Arial" w:eastAsia="Times New Roman" w:hAnsi="Arial" w:cs="Arial"/>
          <w:iCs/>
          <w:color w:val="000000"/>
          <w:lang w:eastAsia="pl-PL"/>
        </w:rPr>
        <w:t xml:space="preserve"> XVII</w:t>
      </w:r>
      <w:proofErr w:type="gramEnd"/>
      <w:r w:rsidR="0092708A">
        <w:rPr>
          <w:rFonts w:ascii="Arial" w:eastAsia="Times New Roman" w:hAnsi="Arial" w:cs="Arial"/>
          <w:iCs/>
          <w:color w:val="000000"/>
          <w:lang w:eastAsia="pl-PL"/>
        </w:rPr>
        <w:t>/117/25</w:t>
      </w:r>
    </w:p>
    <w:p w14:paraId="4D937203" w14:textId="77777777" w:rsidR="00322E82" w:rsidRDefault="00AD79A2">
      <w:pPr>
        <w:spacing w:after="0"/>
        <w:ind w:left="6384" w:hanging="360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>
        <w:rPr>
          <w:rFonts w:ascii="Arial" w:eastAsia="Times New Roman" w:hAnsi="Arial" w:cs="Arial"/>
          <w:iCs/>
          <w:color w:val="000000"/>
          <w:lang w:eastAsia="pl-PL"/>
        </w:rPr>
        <w:t>Rady Miejskiej w Polanowie</w:t>
      </w:r>
    </w:p>
    <w:p w14:paraId="2C89C611" w14:textId="0BF05BBB" w:rsidR="00322E82" w:rsidRDefault="00AD79A2">
      <w:pPr>
        <w:spacing w:after="0"/>
        <w:ind w:left="6384" w:hanging="360"/>
        <w:jc w:val="both"/>
        <w:rPr>
          <w:rFonts w:ascii="Arial" w:eastAsia="Times New Roman" w:hAnsi="Arial" w:cs="Arial"/>
          <w:lang w:eastAsia="pl-PL"/>
        </w:rPr>
      </w:pPr>
      <w:proofErr w:type="gramStart"/>
      <w:r>
        <w:rPr>
          <w:rFonts w:ascii="Arial" w:eastAsia="Times New Roman" w:hAnsi="Arial" w:cs="Arial"/>
          <w:iCs/>
          <w:color w:val="000000"/>
          <w:lang w:eastAsia="pl-PL"/>
        </w:rPr>
        <w:t>z  dnia</w:t>
      </w:r>
      <w:proofErr w:type="gramEnd"/>
      <w:r>
        <w:rPr>
          <w:rFonts w:ascii="Arial" w:eastAsia="Times New Roman" w:hAnsi="Arial" w:cs="Arial"/>
          <w:iCs/>
          <w:color w:val="000000"/>
          <w:lang w:eastAsia="pl-PL"/>
        </w:rPr>
        <w:t xml:space="preserve"> </w:t>
      </w:r>
      <w:r w:rsidR="0092708A">
        <w:rPr>
          <w:rFonts w:ascii="Arial" w:eastAsia="Times New Roman" w:hAnsi="Arial" w:cs="Arial"/>
          <w:iCs/>
          <w:color w:val="000000"/>
          <w:lang w:eastAsia="pl-PL"/>
        </w:rPr>
        <w:t>30 lipca 2025</w:t>
      </w:r>
    </w:p>
    <w:p w14:paraId="3C804002" w14:textId="77777777" w:rsidR="00322E82" w:rsidRDefault="00AD79A2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Zasady wyznaczania składu Komitetu Rewitalizacji </w:t>
      </w:r>
    </w:p>
    <w:p w14:paraId="1F2471A8" w14:textId="77777777" w:rsidR="00322E82" w:rsidRDefault="00AD79A2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oraz zasady jego działania</w:t>
      </w:r>
    </w:p>
    <w:p w14:paraId="54290735" w14:textId="77777777" w:rsidR="00322E82" w:rsidRDefault="00AD79A2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Rozdział 1 </w:t>
      </w:r>
    </w:p>
    <w:p w14:paraId="4506598A" w14:textId="77777777" w:rsidR="00322E82" w:rsidRDefault="00AD79A2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Postanowienia ogólne</w:t>
      </w:r>
    </w:p>
    <w:p w14:paraId="1FA5E272" w14:textId="77777777" w:rsidR="00322E82" w:rsidRDefault="00AD79A2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 1.</w:t>
      </w:r>
    </w:p>
    <w:p w14:paraId="39ECE4B0" w14:textId="77777777" w:rsidR="00322E82" w:rsidRDefault="00AD79A2">
      <w:pPr>
        <w:pStyle w:val="Akapitzlist"/>
        <w:numPr>
          <w:ilvl w:val="0"/>
          <w:numId w:val="1"/>
        </w:numPr>
        <w:spacing w:after="0" w:line="240" w:lineRule="auto"/>
        <w:ind w:left="425"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Komitet Rewitalizacji, zwany dalej Komitetem, stanowi forum współpracy i dialogu interesariuszy z organami gminy w sprawach dotyczących przygotowania, prowadzenia</w:t>
      </w:r>
      <w:r>
        <w:rPr>
          <w:rFonts w:ascii="Arial" w:eastAsia="Times New Roman" w:hAnsi="Arial" w:cs="Arial"/>
          <w:lang w:eastAsia="pl-PL"/>
        </w:rPr>
        <w:br/>
        <w:t>i oceny rewitalizacji oraz pełni funkcję opiniodawczo-doradczą Burmistrza Polanowa.</w:t>
      </w:r>
    </w:p>
    <w:p w14:paraId="24E05C61" w14:textId="019EBDAF" w:rsidR="00AD79A2" w:rsidRPr="00AD79A2" w:rsidRDefault="00AD79A2" w:rsidP="00AD79A2">
      <w:pPr>
        <w:pStyle w:val="Akapitzlist"/>
        <w:numPr>
          <w:ilvl w:val="0"/>
          <w:numId w:val="1"/>
        </w:numPr>
        <w:spacing w:before="400" w:after="0" w:line="240" w:lineRule="auto"/>
        <w:ind w:left="425"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skład Komitetu wchodzą interesariusze rewitalizacji określeni w art. 2 ust. 2 ustawy</w:t>
      </w:r>
      <w:r>
        <w:rPr>
          <w:rFonts w:ascii="Arial" w:eastAsia="Times New Roman" w:hAnsi="Arial" w:cs="Arial"/>
          <w:lang w:eastAsia="pl-PL"/>
        </w:rPr>
        <w:br/>
        <w:t>o rewitalizacji z dnia 9 października 2015 (Dz.U. z 2024 r. poz. 278).</w:t>
      </w:r>
    </w:p>
    <w:p w14:paraId="33DB5C44" w14:textId="51B8C858" w:rsidR="00322E82" w:rsidRDefault="00AD79A2" w:rsidP="00AD79A2">
      <w:pPr>
        <w:pStyle w:val="Akapitzlist"/>
        <w:spacing w:before="400" w:after="0" w:line="240" w:lineRule="auto"/>
        <w:ind w:left="0"/>
        <w:contextualSpacing w:val="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Rozdział 2</w:t>
      </w:r>
    </w:p>
    <w:p w14:paraId="016F60F8" w14:textId="77777777" w:rsidR="00322E82" w:rsidRDefault="00AD79A2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Zasady wyznaczania składu Komitetu Rewitalizacji</w:t>
      </w:r>
    </w:p>
    <w:p w14:paraId="28E7A96A" w14:textId="221573F3" w:rsidR="00322E82" w:rsidRDefault="00AD79A2" w:rsidP="00AD79A2">
      <w:pPr>
        <w:pStyle w:val="Akapitzlist"/>
        <w:spacing w:before="100" w:after="100" w:line="240" w:lineRule="auto"/>
        <w:ind w:left="142"/>
        <w:contextualSpacing w:val="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 2.</w:t>
      </w:r>
    </w:p>
    <w:p w14:paraId="5A5B1E80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Członków Komitetu powołuje Burmistrz Polanowa w drodze zarządzenia.</w:t>
      </w:r>
    </w:p>
    <w:p w14:paraId="74ADF56B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Komitet liczy nie mniej niż 6 i nie więcej niż 15 członków, w tym:</w:t>
      </w:r>
    </w:p>
    <w:p w14:paraId="50ACF505" w14:textId="77777777" w:rsidR="00322E82" w:rsidRDefault="00AD79A2">
      <w:pPr>
        <w:pStyle w:val="Akapitzlist"/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Nie mniej niż 2 i nie więcej niż 6 mieszkańców obszaru rewitalizacji i/lub mieszkańców gminy spoza obszaru rewitalizacji i/lub </w:t>
      </w:r>
      <w:r>
        <w:rPr>
          <w:rFonts w:ascii="Arial" w:hAnsi="Arial" w:cs="Arial"/>
        </w:rPr>
        <w:t xml:space="preserve">właścicieli, użytkowników wieczystych nieruchomości i podmiotów zarządzających nieruchomościami znajdującymi się na obszarze rewitalizacji w tym </w:t>
      </w:r>
      <w:r>
        <w:rPr>
          <w:rStyle w:val="fontstyle01"/>
          <w:rFonts w:ascii="Arial" w:hAnsi="Arial" w:cs="Arial"/>
          <w:color w:val="auto"/>
          <w:sz w:val="22"/>
          <w:szCs w:val="22"/>
        </w:rPr>
        <w:t xml:space="preserve">w tym spółdzielni mieszkaniowych, wspólnot mieszkaniowych, społecznych inicjatyw mieszkaniowych i towarzystw budownictwa społecznego oraz członków kooperatywy mieszkaniowej współdziałających w celu realizacji na obszarze </w:t>
      </w:r>
      <w:r>
        <w:rPr>
          <w:rStyle w:val="fontstyle21"/>
          <w:rFonts w:ascii="Arial" w:hAnsi="Arial" w:cs="Arial"/>
          <w:i w:val="0"/>
          <w:iCs w:val="0"/>
          <w:color w:val="auto"/>
          <w:sz w:val="22"/>
          <w:szCs w:val="22"/>
        </w:rPr>
        <w:t xml:space="preserve">rewitalizacji </w:t>
      </w:r>
      <w:r>
        <w:rPr>
          <w:rStyle w:val="fontstyle01"/>
          <w:rFonts w:ascii="Arial" w:hAnsi="Arial" w:cs="Arial"/>
          <w:color w:val="auto"/>
          <w:sz w:val="22"/>
          <w:szCs w:val="22"/>
        </w:rPr>
        <w:t>inwestycji mieszkaniowej</w:t>
      </w:r>
      <w:r>
        <w:rPr>
          <w:rFonts w:ascii="Arial" w:hAnsi="Arial" w:cs="Arial"/>
        </w:rPr>
        <w:t>;</w:t>
      </w:r>
    </w:p>
    <w:p w14:paraId="16409111" w14:textId="77777777" w:rsidR="00322E82" w:rsidRDefault="00AD79A2">
      <w:pPr>
        <w:pStyle w:val="Akapitzlist"/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Nie mniej niż 1 i nie więcej niż 2 przedstawicieli podmiotów prowadzących na obszarze gminy działalność społeczną lub zamierzających prowadzić na obszarze gminy działalność społeczną, w tym organizacji pozarządowych i grup nieformalnych;</w:t>
      </w:r>
    </w:p>
    <w:p w14:paraId="460A0142" w14:textId="77777777" w:rsidR="00322E82" w:rsidRDefault="00AD79A2">
      <w:pPr>
        <w:pStyle w:val="Akapitzlist"/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Nie mniej niż 1 i nie więcej niż 2 przedstawicieli podmiotów prowadzących na obszarze gminy działalność gospodarczą lub zamierzających taką działalność prowadzić;</w:t>
      </w:r>
    </w:p>
    <w:p w14:paraId="08DF10C7" w14:textId="77777777" w:rsidR="00322E82" w:rsidRDefault="00AD79A2">
      <w:pPr>
        <w:pStyle w:val="Akapitzlist"/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Nie mniej niż 2 i nie więcej niż 5 przedstawicieli jednostki samorządu terytorialnego (JST) i/lub jednostek organizacyjnych JST i/lub organów doradczych i konsultacyjnych gminy i/lub organów władzy publicznej i/lub innych podmiotów realizujących na obszarze rewitalizacji uprawnienia Skarbu Państwa.</w:t>
      </w:r>
    </w:p>
    <w:p w14:paraId="709366ED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Członkowie Komitetu, o których mowa w § 3 ust. 2 pkt. a – </w:t>
      </w:r>
      <w:proofErr w:type="gramStart"/>
      <w:r>
        <w:rPr>
          <w:rFonts w:ascii="Arial" w:eastAsia="Times New Roman" w:hAnsi="Arial" w:cs="Arial"/>
          <w:lang w:eastAsia="pl-PL"/>
        </w:rPr>
        <w:t>c  wybierani</w:t>
      </w:r>
      <w:proofErr w:type="gramEnd"/>
      <w:r>
        <w:rPr>
          <w:rFonts w:ascii="Arial" w:eastAsia="Times New Roman" w:hAnsi="Arial" w:cs="Arial"/>
          <w:lang w:eastAsia="pl-PL"/>
        </w:rPr>
        <w:t xml:space="preserve"> są w trybie otwartego naboru. Zgłoszenie chęci przystąpienia do Komitetu następuje w formie pisemnej deklaracji zgłoszenia, której wzór stanowi załącznik do niniejszych zasad.</w:t>
      </w:r>
    </w:p>
    <w:p w14:paraId="61E07A9F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Istnieje możliwość bycia przedstawicielem tylko jednej z grup interesariuszy wskazanych w §3 ust. 2. W przypadku pełnienia przez kandydata funkcji w dwóch lub więcej grupach równocześnie kandydat musi określić w deklaracji zgłoszenia preferowaną do reprezentowania grupę interesariuszy.</w:t>
      </w:r>
    </w:p>
    <w:p w14:paraId="7BCD0E95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Członków Komitetu o których mowa w § 3 ust. 2 pkt. d wskazuje Burmistrz Polanowa.</w:t>
      </w:r>
    </w:p>
    <w:p w14:paraId="04B56EC2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W przypadku zgłoszenia się większej ilości kandydatów do członkostwa w Komitecie, o których mowa w § 3 ust. 2 pkt. a – c, niż wskazuje § 3 ust. 2, decydująca jest kolejność zgłoszeń.</w:t>
      </w:r>
    </w:p>
    <w:p w14:paraId="3F66A912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Jeżeli w pierwszym naborze w danej kategorii podmiotów, określonych w § 3 ust.2 </w:t>
      </w:r>
      <w:r>
        <w:rPr>
          <w:rFonts w:ascii="Arial" w:eastAsia="Times New Roman" w:hAnsi="Arial" w:cs="Arial"/>
          <w:lang w:eastAsia="pl-PL"/>
        </w:rPr>
        <w:t xml:space="preserve">pkt. a – </w:t>
      </w:r>
      <w:proofErr w:type="gramStart"/>
      <w:r>
        <w:rPr>
          <w:rFonts w:ascii="Arial" w:eastAsia="Times New Roman" w:hAnsi="Arial" w:cs="Arial"/>
          <w:lang w:eastAsia="pl-PL"/>
        </w:rPr>
        <w:t xml:space="preserve">c, </w:t>
      </w:r>
      <w:r>
        <w:rPr>
          <w:rFonts w:ascii="Arial" w:hAnsi="Arial" w:cs="Arial"/>
        </w:rPr>
        <w:t xml:space="preserve"> nie</w:t>
      </w:r>
      <w:proofErr w:type="gramEnd"/>
      <w:r>
        <w:rPr>
          <w:rFonts w:ascii="Arial" w:hAnsi="Arial" w:cs="Arial"/>
        </w:rPr>
        <w:t xml:space="preserve"> zgłosi się żaden kandydat na członka Komitetu lub liczba wyłonionych członków Komitetu będzie mniejsza niż 6 osób, przeprowadza się nabór uzupełniający na zasadach określonych w § 3 ust.3.</w:t>
      </w:r>
    </w:p>
    <w:p w14:paraId="6070F1E7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W przypadku bezskutecznego rozstrzygnięcia naboru uzupełniającego, </w:t>
      </w:r>
      <w:r>
        <w:rPr>
          <w:rFonts w:ascii="Arial" w:eastAsia="Times New Roman" w:hAnsi="Arial" w:cs="Arial"/>
          <w:lang w:eastAsia="pl-PL"/>
        </w:rPr>
        <w:t>Burmistrz Polanowa</w:t>
      </w:r>
      <w:r>
        <w:rPr>
          <w:rFonts w:ascii="Arial" w:hAnsi="Arial" w:cs="Arial"/>
        </w:rPr>
        <w:t xml:space="preserve"> powołuje Komitet w składzie odpowiadającym przedstawicielom podmiotów wyłonionych w pierwszym i uzupełniającym naborze. Niezgłoszenie przez poszczególne grupy interesariuszy ich przedstawicieli do Komitetu Rewitalizacji nie powoduje wadliwości jego funkcjonowania.</w:t>
      </w:r>
    </w:p>
    <w:p w14:paraId="67FD0701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Informacja o naborze członków Komitetu ogłoszona zostanie w Biuletynie Informacji Publicznej Urzędu Gminy Polanów, na stronie internetowej Urzędu </w:t>
      </w:r>
      <w:r>
        <w:rPr>
          <w:rFonts w:ascii="Arial" w:eastAsia="Times New Roman" w:hAnsi="Arial" w:cs="Arial"/>
          <w:lang w:eastAsia="pl-PL"/>
        </w:rPr>
        <w:t>Miejskiego w Polanowie</w:t>
      </w:r>
      <w:r>
        <w:rPr>
          <w:rFonts w:ascii="Arial" w:hAnsi="Arial" w:cs="Arial"/>
        </w:rPr>
        <w:t xml:space="preserve"> oraz na tablicach ogłoszeń na terenie gminy. Informacja będzie określała:</w:t>
      </w:r>
    </w:p>
    <w:p w14:paraId="71029444" w14:textId="77777777" w:rsidR="00322E82" w:rsidRDefault="00AD79A2">
      <w:pPr>
        <w:pStyle w:val="Akapitzlist"/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termin naboru nie krótszy niż 7 dni;</w:t>
      </w:r>
    </w:p>
    <w:p w14:paraId="0AFEEBEB" w14:textId="77777777" w:rsidR="00322E82" w:rsidRDefault="00AD79A2">
      <w:pPr>
        <w:pStyle w:val="Akapitzlist"/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sposób i miejsce składania deklaracji zgłoszenia;</w:t>
      </w:r>
    </w:p>
    <w:p w14:paraId="70AD498B" w14:textId="77777777" w:rsidR="00322E82" w:rsidRDefault="00AD79A2">
      <w:pPr>
        <w:pStyle w:val="Akapitzlist"/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wzór deklaracji.</w:t>
      </w:r>
    </w:p>
    <w:p w14:paraId="42EB5C05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Kadencja Komitetu trwa 5 lat i rozpoczyna się w dniu pierwszego posiedzenia Komitetu. </w:t>
      </w:r>
    </w:p>
    <w:p w14:paraId="5A3615D7" w14:textId="77777777" w:rsidR="00322E82" w:rsidRDefault="00AD79A2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Członkostwo w Komitecie ustaje automatycznie w wyniku śmierci lub złożonej na piśmie rezygnacji lub upływu kadencji lub wygaśnięcia stosunku pracy/mianowania/</w:t>
      </w:r>
      <w:proofErr w:type="gramStart"/>
      <w:r>
        <w:rPr>
          <w:rFonts w:ascii="Arial" w:hAnsi="Arial" w:cs="Arial"/>
        </w:rPr>
        <w:t>powołania</w:t>
      </w:r>
      <w:proofErr w:type="gramEnd"/>
      <w:r>
        <w:rPr>
          <w:rFonts w:ascii="Arial" w:hAnsi="Arial" w:cs="Arial"/>
        </w:rPr>
        <w:t xml:space="preserve"> z tytułu którego członek został powołany do składu Komitetu Rewitalizacji.</w:t>
      </w:r>
    </w:p>
    <w:p w14:paraId="67F0B3C4" w14:textId="77777777" w:rsidR="00322E82" w:rsidRDefault="00AD79A2">
      <w:pPr>
        <w:pStyle w:val="Akapitzlist"/>
        <w:numPr>
          <w:ilvl w:val="0"/>
          <w:numId w:val="3"/>
        </w:numPr>
        <w:spacing w:before="400" w:after="400" w:line="240" w:lineRule="auto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>Członkostwo w Komitecie może zostać wygaszone także w przypadku trzykrotnego, następującego po sobie, nieusprawiedliwionego braku uczestnictwa w posiedzeniach Komitetu Rewitalizacji. Decyzję o wygaszeniu członkostwa w tej sytuacji podejmuje Przewodniczący Komitetu.</w:t>
      </w:r>
    </w:p>
    <w:p w14:paraId="182D5E2B" w14:textId="77777777" w:rsidR="00322E82" w:rsidRDefault="00322E82">
      <w:pPr>
        <w:pStyle w:val="Akapitzlist"/>
        <w:keepNext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1F8243AE" w14:textId="2E74B61C" w:rsidR="00322E82" w:rsidRDefault="00AD79A2">
      <w:pPr>
        <w:pStyle w:val="Akapitzlist"/>
        <w:keepNext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Rozdział 3</w:t>
      </w:r>
    </w:p>
    <w:p w14:paraId="636B3C8E" w14:textId="77777777" w:rsidR="00322E82" w:rsidRDefault="00AD79A2">
      <w:pPr>
        <w:keepNext/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Zasady działania Komitetu Rewitalizacji</w:t>
      </w:r>
    </w:p>
    <w:p w14:paraId="23FF0554" w14:textId="660786C2" w:rsidR="00322E82" w:rsidRDefault="00AD79A2">
      <w:pPr>
        <w:keepNext/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 3.</w:t>
      </w:r>
    </w:p>
    <w:p w14:paraId="097C3705" w14:textId="77777777" w:rsidR="00322E82" w:rsidRDefault="00AD79A2">
      <w:pPr>
        <w:pStyle w:val="Akapitzlist"/>
        <w:keepNext/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Pierwsze posiedzenie Komitetu zwołuje </w:t>
      </w:r>
      <w:r>
        <w:rPr>
          <w:rFonts w:ascii="Arial" w:eastAsia="Times New Roman" w:hAnsi="Arial" w:cs="Arial"/>
          <w:lang w:eastAsia="pl-PL"/>
        </w:rPr>
        <w:t>Burmistrz Polanowa.</w:t>
      </w:r>
    </w:p>
    <w:p w14:paraId="7D576393" w14:textId="77777777" w:rsidR="00322E82" w:rsidRDefault="00AD79A2">
      <w:pPr>
        <w:pStyle w:val="Akapitzlist"/>
        <w:keepNext/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Spośród swojego składu, Komitet na pierwszym posiedzeniu wybiera Przewodniczącego Komitetu oraz Zastępcę Przewodniczącego.</w:t>
      </w:r>
    </w:p>
    <w:p w14:paraId="1C93F76A" w14:textId="77777777" w:rsidR="00322E82" w:rsidRDefault="00AD79A2">
      <w:pPr>
        <w:pStyle w:val="Akapitzlist"/>
        <w:numPr>
          <w:ilvl w:val="0"/>
          <w:numId w:val="4"/>
        </w:numPr>
        <w:spacing w:after="0" w:line="240" w:lineRule="auto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>Do czasu wyboru Przewodniczącego, posiedzeniu przewodniczy, zwyczajowo, najstarszy wiekiem członek Komitetu.</w:t>
      </w:r>
    </w:p>
    <w:p w14:paraId="73875E78" w14:textId="77777777" w:rsidR="00322E82" w:rsidRDefault="00AD79A2">
      <w:pPr>
        <w:pStyle w:val="Akapitzlist"/>
        <w:numPr>
          <w:ilvl w:val="0"/>
          <w:numId w:val="4"/>
        </w:numPr>
        <w:spacing w:before="100" w:after="0" w:line="240" w:lineRule="auto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>Wybór i odwołanie Przewodniczącego i Zastępcy Przewodniczącego następuje w głosowaniu jawnym, zwykłą większością głosów, przy wymaganej obecności przynajmniej ½ członków Komitetu.</w:t>
      </w:r>
    </w:p>
    <w:p w14:paraId="2B400DF1" w14:textId="5BE065A8" w:rsidR="00322E82" w:rsidRDefault="00AD79A2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 4.</w:t>
      </w:r>
    </w:p>
    <w:p w14:paraId="5363A334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Pracami Komitetu kieruje Przewodniczący Komitetu, a w razie jego nieobecności Zastępca Przewodniczącego.</w:t>
      </w:r>
    </w:p>
    <w:p w14:paraId="3078D4C3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Posiedzenia Komitetu zwoływane są nie rzadziej niż raz na pół roku.</w:t>
      </w:r>
    </w:p>
    <w:p w14:paraId="268712A2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Członkowie Komitetu o terminie, miejscu oraz porządku obrad będą powiadamiani co najmniej na 7 dni przed planowanym posiedzeniem.</w:t>
      </w:r>
    </w:p>
    <w:p w14:paraId="26E2A9DE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02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Komitet podejmuje stanowisko w drodze konsensusu, tj. uzgodnienia wspólnego stanowiska lub zwykłą większością głosów podczas głosowania jawnego przy wymaganej obecności przynajmniej </w:t>
      </w:r>
      <w:proofErr w:type="gramStart"/>
      <w:r>
        <w:rPr>
          <w:rFonts w:ascii="Arial" w:eastAsia="Times New Roman" w:hAnsi="Arial" w:cs="Arial"/>
          <w:lang w:eastAsia="pl-PL"/>
        </w:rPr>
        <w:t>½  członków</w:t>
      </w:r>
      <w:proofErr w:type="gramEnd"/>
      <w:r>
        <w:rPr>
          <w:rFonts w:ascii="Arial" w:eastAsia="Times New Roman" w:hAnsi="Arial" w:cs="Arial"/>
          <w:lang w:eastAsia="pl-PL"/>
        </w:rPr>
        <w:t xml:space="preserve"> Komitetu. W przypadku równomiernego rozłożenia głosów, głos decydujący ma Przewodniczący Komitetu.</w:t>
      </w:r>
    </w:p>
    <w:p w14:paraId="609B7B65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02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Stanowisko przyjmowane przez Komitet Rewitalizacji ma charakter opinii.</w:t>
      </w:r>
    </w:p>
    <w:p w14:paraId="47D9B20D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Z posiedzenia Komitetu sporządzany jest protokół, w którym wpisuje się ustalenia poczynione podczas posiedzenia Komitetu. </w:t>
      </w:r>
    </w:p>
    <w:p w14:paraId="059066D5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Komitet, poza zwoływanymi posiedzeniami, może uzgadniać wspólne stanowisko i przekazywać je w formie pisemnej Burmistrzowi Polanowa, przy czym pismo takie musi być podpisane przez co najmniej 50% członków Komitetu. Treść pisma przekazywana jest do wiadomości wszystkim członkom Komitetu. </w:t>
      </w:r>
    </w:p>
    <w:p w14:paraId="0FC59F25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W przypadku gdy Komitet zajmuje stanowisko w drodze głosowania, przedstawiciele gminy, gminnych jednostek organizacyjnych, w tym gminnych osób prawnych, nie biorą udziału w głosowaniu, jeżeli dotyczy ono projektów dokumentów, których opracowanie jest zadaniem Burmistrza, przy zapewnieniu kworum. </w:t>
      </w:r>
    </w:p>
    <w:p w14:paraId="2B7716E6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W posiedzeniach Komitetu mogą brać udział eksperci zewnętrzni oraz inne osoby zaproszone przez Przewodniczącego Komitetu lub </w:t>
      </w:r>
      <w:r>
        <w:rPr>
          <w:rFonts w:ascii="Arial" w:eastAsia="Times New Roman" w:hAnsi="Arial" w:cs="Arial"/>
          <w:lang w:eastAsia="pl-PL"/>
        </w:rPr>
        <w:t>Burmistrz Polanowa.</w:t>
      </w:r>
    </w:p>
    <w:p w14:paraId="12B641D6" w14:textId="77777777" w:rsidR="00322E82" w:rsidRDefault="00AD79A2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Osoby zaproszone uczestniczą w posiedzeniach Komitetu z głosem doradczym, bez prawa udziału w głosowaniach.</w:t>
      </w:r>
    </w:p>
    <w:p w14:paraId="75085EC5" w14:textId="77777777" w:rsidR="00322E82" w:rsidRDefault="00AD79A2">
      <w:pPr>
        <w:pStyle w:val="Akapitzlist"/>
        <w:numPr>
          <w:ilvl w:val="0"/>
          <w:numId w:val="5"/>
        </w:numPr>
        <w:spacing w:before="400" w:after="0" w:line="240" w:lineRule="auto"/>
        <w:ind w:left="425" w:hanging="357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Uczestnictwo w Komitecie ma charakter społeczny. Za udział w posiedzeniach i pracach Komitetu nie przysługuje wynagrodzenie, dieta ani rekompensata za utracone zarobki.</w:t>
      </w:r>
    </w:p>
    <w:p w14:paraId="5D2895F7" w14:textId="49460DC8" w:rsidR="00322E82" w:rsidRDefault="00AD79A2">
      <w:pPr>
        <w:spacing w:before="4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 5.</w:t>
      </w:r>
    </w:p>
    <w:p w14:paraId="790DFBDE" w14:textId="77777777" w:rsidR="00322E82" w:rsidRDefault="00AD79A2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Obsługę Komitetu zapewnia Urząd Miejski w Polanowie. Do jego zadań należy w szczególności:</w:t>
      </w:r>
    </w:p>
    <w:p w14:paraId="28847D5E" w14:textId="77777777" w:rsidR="00322E82" w:rsidRDefault="00AD79A2">
      <w:pPr>
        <w:pStyle w:val="Akapitzlist"/>
        <w:numPr>
          <w:ilvl w:val="0"/>
          <w:numId w:val="6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sporządzanie protokołów z posiedzeń Komitetu;</w:t>
      </w:r>
    </w:p>
    <w:p w14:paraId="7DCA5397" w14:textId="77777777" w:rsidR="00322E82" w:rsidRDefault="00AD79A2">
      <w:pPr>
        <w:pStyle w:val="Akapitzlist"/>
        <w:numPr>
          <w:ilvl w:val="0"/>
          <w:numId w:val="6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powiadamianie członków Komitetu oraz innych zaproszonych osób o terminie i tematyce posiedzenia;</w:t>
      </w:r>
    </w:p>
    <w:p w14:paraId="55F5BCE4" w14:textId="77777777" w:rsidR="00322E82" w:rsidRDefault="00AD79A2">
      <w:pPr>
        <w:pStyle w:val="Akapitzlist"/>
        <w:numPr>
          <w:ilvl w:val="0"/>
          <w:numId w:val="6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przygotowanie materiałów na posiedzenie Komitetu;</w:t>
      </w:r>
    </w:p>
    <w:p w14:paraId="4F5C6C8A" w14:textId="77777777" w:rsidR="00322E82" w:rsidRDefault="00AD79A2">
      <w:pPr>
        <w:pStyle w:val="Akapitzlist"/>
        <w:numPr>
          <w:ilvl w:val="0"/>
          <w:numId w:val="6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informowania opinii publicznej o działaniach Komitetu;</w:t>
      </w:r>
    </w:p>
    <w:p w14:paraId="27BCD1AF" w14:textId="1C94A025" w:rsidR="00AD79A2" w:rsidRDefault="00AD79A2" w:rsidP="00AD79A2">
      <w:pPr>
        <w:pStyle w:val="Akapitzlist"/>
        <w:numPr>
          <w:ilvl w:val="0"/>
          <w:numId w:val="6"/>
        </w:numPr>
        <w:spacing w:after="0" w:line="240" w:lineRule="auto"/>
        <w:ind w:hanging="357"/>
      </w:pPr>
      <w:r>
        <w:rPr>
          <w:rFonts w:ascii="Arial" w:eastAsia="Times New Roman" w:hAnsi="Arial" w:cs="Arial"/>
          <w:lang w:eastAsia="pl-PL"/>
        </w:rPr>
        <w:t>archiwizacja dokumentów Komitetu.</w:t>
      </w:r>
      <w:r>
        <w:t xml:space="preserve"> </w:t>
      </w:r>
    </w:p>
    <w:p w14:paraId="14E37083" w14:textId="1F8B928A" w:rsidR="00322E82" w:rsidRDefault="00AD79A2">
      <w:pPr>
        <w:spacing w:after="0" w:line="240" w:lineRule="auto"/>
        <w:rPr>
          <w:strike/>
          <w:color w:val="FF0000"/>
        </w:rPr>
      </w:pPr>
      <w:r>
        <w:br w:type="page"/>
      </w:r>
    </w:p>
    <w:p w14:paraId="74601266" w14:textId="77777777" w:rsidR="00322E82" w:rsidRDefault="00AD79A2">
      <w:pPr>
        <w:keepNext/>
        <w:spacing w:after="0"/>
        <w:jc w:val="right"/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lastRenderedPageBreak/>
        <w:t>Załącznik</w:t>
      </w:r>
    </w:p>
    <w:p w14:paraId="24AED7D4" w14:textId="77777777" w:rsidR="00322E82" w:rsidRDefault="00AD79A2">
      <w:pPr>
        <w:spacing w:after="0"/>
        <w:ind w:hanging="36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t xml:space="preserve"> do Zasad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wyznaczania składu Komitetu Rewitalizacji </w:t>
      </w:r>
    </w:p>
    <w:p w14:paraId="629AB4C2" w14:textId="77777777" w:rsidR="00322E82" w:rsidRDefault="00AD79A2">
      <w:pPr>
        <w:spacing w:after="0"/>
        <w:jc w:val="right"/>
        <w:rPr>
          <w:rFonts w:ascii="Arial" w:eastAsia="Times New Roman" w:hAnsi="Arial" w:cs="Arial"/>
          <w:b/>
          <w:bCs/>
          <w:color w:val="000000"/>
          <w:spacing w:val="-6"/>
          <w:sz w:val="36"/>
          <w:szCs w:val="36"/>
          <w:lang w:eastAsia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oraz zasad jego działania</w:t>
      </w:r>
    </w:p>
    <w:p w14:paraId="64156106" w14:textId="77777777" w:rsidR="00322E82" w:rsidRDefault="00322E8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8"/>
          <w:szCs w:val="28"/>
          <w:lang w:eastAsia="pl-PL"/>
        </w:rPr>
      </w:pPr>
    </w:p>
    <w:p w14:paraId="23380843" w14:textId="77777777" w:rsidR="00322E82" w:rsidRDefault="00AD79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 xml:space="preserve">Deklaracja zgłoszenia </w:t>
      </w:r>
    </w:p>
    <w:p w14:paraId="37A1A717" w14:textId="77777777" w:rsidR="00322E82" w:rsidRDefault="00AD79A2">
      <w:pPr>
        <w:spacing w:after="0" w:line="240" w:lineRule="auto"/>
        <w:jc w:val="center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>do Komitetu Rewitalizacji Gminy Polanów</w:t>
      </w:r>
    </w:p>
    <w:p w14:paraId="4F93F266" w14:textId="77777777" w:rsidR="00322E82" w:rsidRDefault="00322E82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pl-PL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3963"/>
        <w:gridCol w:w="5099"/>
      </w:tblGrid>
      <w:tr w:rsidR="00322E82" w14:paraId="405212AD" w14:textId="77777777">
        <w:trPr>
          <w:trHeight w:val="510"/>
        </w:trPr>
        <w:tc>
          <w:tcPr>
            <w:tcW w:w="3963" w:type="dxa"/>
            <w:vAlign w:val="center"/>
          </w:tcPr>
          <w:p w14:paraId="79C7131C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098" w:type="dxa"/>
            <w:vAlign w:val="center"/>
          </w:tcPr>
          <w:p w14:paraId="65351421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023A3AB8" w14:textId="77777777">
        <w:trPr>
          <w:trHeight w:val="510"/>
        </w:trPr>
        <w:tc>
          <w:tcPr>
            <w:tcW w:w="3963" w:type="dxa"/>
            <w:vAlign w:val="center"/>
          </w:tcPr>
          <w:p w14:paraId="27A344C6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(miejscowość, ulica, numer domu, kod pocztowy)</w:t>
            </w:r>
          </w:p>
        </w:tc>
        <w:tc>
          <w:tcPr>
            <w:tcW w:w="5098" w:type="dxa"/>
            <w:vAlign w:val="center"/>
          </w:tcPr>
          <w:p w14:paraId="3D92362C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2D351273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8117ECC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697FCC12" w14:textId="77777777">
        <w:trPr>
          <w:trHeight w:val="510"/>
        </w:trPr>
        <w:tc>
          <w:tcPr>
            <w:tcW w:w="3963" w:type="dxa"/>
            <w:vAlign w:val="center"/>
          </w:tcPr>
          <w:p w14:paraId="0EEB59D2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5098" w:type="dxa"/>
            <w:vAlign w:val="center"/>
          </w:tcPr>
          <w:p w14:paraId="75E190E0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7856594B" w14:textId="77777777">
        <w:trPr>
          <w:trHeight w:val="510"/>
        </w:trPr>
        <w:tc>
          <w:tcPr>
            <w:tcW w:w="3963" w:type="dxa"/>
            <w:vAlign w:val="center"/>
          </w:tcPr>
          <w:p w14:paraId="66C4C18D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98" w:type="dxa"/>
            <w:vAlign w:val="center"/>
          </w:tcPr>
          <w:p w14:paraId="25423775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361AE287" w14:textId="77777777">
        <w:trPr>
          <w:trHeight w:val="510"/>
        </w:trPr>
        <w:tc>
          <w:tcPr>
            <w:tcW w:w="3963" w:type="dxa"/>
            <w:vAlign w:val="center"/>
          </w:tcPr>
          <w:p w14:paraId="23AC91A0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 korespondencyjny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E5B78E0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(jeśli inny niż powyżej)</w:t>
            </w:r>
          </w:p>
        </w:tc>
        <w:tc>
          <w:tcPr>
            <w:tcW w:w="5098" w:type="dxa"/>
            <w:vAlign w:val="center"/>
          </w:tcPr>
          <w:p w14:paraId="0638E360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4F777D9D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0711D80" w14:textId="77777777" w:rsidR="00322E82" w:rsidRDefault="00AD79A2">
      <w:pPr>
        <w:spacing w:before="20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Deklaruję chęć przystąpienia do Komitetu Rewitalizacji </w:t>
      </w:r>
      <w:r>
        <w:rPr>
          <w:rFonts w:ascii="Arial" w:eastAsia="Times New Roman" w:hAnsi="Arial" w:cs="Arial"/>
          <w:lang w:eastAsia="pl-PL"/>
        </w:rPr>
        <w:t>Gminy Polanów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4E8583C7" w14:textId="77777777" w:rsidR="00322E82" w:rsidRDefault="00AD79A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Jestem przedstawicielem/przedstawicielką:</w:t>
      </w:r>
    </w:p>
    <w:p w14:paraId="731D3FAF" w14:textId="77777777" w:rsidR="00322E82" w:rsidRDefault="00AD79A2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i/>
          <w:iCs/>
          <w:color w:val="000000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lang w:eastAsia="pl-PL"/>
        </w:rPr>
        <w:t>Proszę zaznaczyć znakiem “X” – można wybrać wyłącznie JEDNĄ kategorię</w:t>
      </w:r>
    </w:p>
    <w:p w14:paraId="442106F9" w14:textId="77777777" w:rsidR="00322E82" w:rsidRDefault="00322E82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color w:val="000000"/>
          <w:lang w:eastAsia="pl-PL"/>
        </w:rPr>
      </w:pPr>
    </w:p>
    <w:tbl>
      <w:tblPr>
        <w:tblStyle w:val="Tabela-Siatka"/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738"/>
        <w:gridCol w:w="8324"/>
      </w:tblGrid>
      <w:tr w:rsidR="00322E82" w14:paraId="2D7C0DC9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2155599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2" behindDoc="0" locked="0" layoutInCell="1" allowOverlap="1" wp14:anchorId="2C9163F9" wp14:editId="60B5072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4445</wp:posOffset>
                      </wp:positionV>
                      <wp:extent cx="292735" cy="160655"/>
                      <wp:effectExtent l="2540" t="2540" r="1270" b="1270"/>
                      <wp:wrapNone/>
                      <wp:docPr id="1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034DBF" id="Prostokąt 3" o:spid="_x0000_s1026" style="position:absolute;margin-left:-.15pt;margin-top:.35pt;width:23.05pt;height:12.65pt;z-index:2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A7ycPi2QAAAAQBAAAPAAAA&#10;ZHJzL2Rvd25yZXYueG1sTI9BS8NAFITvgv9heYK3dmNro8RsikTEk6Ct4PV180yCu29DdtPGf+/z&#10;ZI/DDDPflNvZO3WkMfaBDdwsM1DENjQ9twY+9s+Le1AxITfoApOBH4qwrS4vSiyacOJ3Ou5Sq6SE&#10;Y4EGupSGQutoO/IYl2EgFu8rjB6TyLHVzYgnKfdOr7Is1x57loUOB6o7st+7yRt4yWtcJ/tWT5N2&#10;r2hxv8HPJ2Our+bHB1CJ5vQfhj98QYdKmA5h4iYqZ2CxlqCBO1Bi3m7kxsHAKs9AV6U+h69+AQ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DvJw+LZAAAABA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4781B1F0" w14:textId="77777777" w:rsidR="00322E82" w:rsidRDefault="00AD79A2">
            <w:pPr>
              <w:spacing w:after="0"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mieszkańców obszaru rewitalizacji i/lub </w:t>
            </w:r>
            <w:r>
              <w:rPr>
                <w:rFonts w:ascii="Arial" w:eastAsia="Calibri" w:hAnsi="Arial" w:cs="Arial"/>
              </w:rPr>
              <w:t xml:space="preserve">właścicieli, użytkowników wieczystych nieruchomości i podmiotów zarządzających nieruchomościami znajdującymi się na obszarze rewitalizacji </w:t>
            </w:r>
            <w:r>
              <w:rPr>
                <w:rFonts w:ascii="Arial" w:eastAsia="Times New Roman" w:hAnsi="Arial" w:cs="Arial"/>
                <w:lang w:eastAsia="pl-PL"/>
              </w:rPr>
              <w:t xml:space="preserve">mieszkańców obszaru rewitalizacji i/lub mieszkańców gminy spoza obszaru rewitalizacji i/lub </w:t>
            </w:r>
            <w:r>
              <w:rPr>
                <w:rFonts w:ascii="Arial" w:eastAsia="Calibri" w:hAnsi="Arial" w:cs="Arial"/>
              </w:rPr>
              <w:t xml:space="preserve">właścicieli, użytkowników wieczystych nieruchomości i podmiotów zarządzających nieruchomościami znajdującymi się na obszarze rewitalizacji, w tym </w:t>
            </w:r>
            <w:r>
              <w:rPr>
                <w:rStyle w:val="fontstyle01"/>
                <w:rFonts w:ascii="Arial" w:eastAsia="Calibri" w:hAnsi="Arial" w:cs="Arial"/>
                <w:color w:val="auto"/>
                <w:sz w:val="22"/>
                <w:szCs w:val="22"/>
              </w:rPr>
              <w:t xml:space="preserve">spółdzielni mieszkaniowych, wspólnot mieszkaniowych, społecznych inicjatyw mieszkaniowych i towarzystw budownictwa społecznego oraz członków kooperatywy mieszkaniowej współdziałających w celu realizacji na obszarze </w:t>
            </w:r>
            <w:r>
              <w:rPr>
                <w:rStyle w:val="fontstyle21"/>
                <w:rFonts w:ascii="Arial" w:eastAsia="Calibri" w:hAnsi="Arial" w:cs="Arial"/>
                <w:i w:val="0"/>
                <w:iCs w:val="0"/>
                <w:color w:val="auto"/>
                <w:sz w:val="22"/>
                <w:szCs w:val="22"/>
              </w:rPr>
              <w:t xml:space="preserve">rewitalizacji </w:t>
            </w:r>
            <w:r>
              <w:rPr>
                <w:rStyle w:val="fontstyle01"/>
                <w:rFonts w:ascii="Arial" w:eastAsia="Calibri" w:hAnsi="Arial" w:cs="Arial"/>
                <w:color w:val="auto"/>
                <w:sz w:val="22"/>
                <w:szCs w:val="22"/>
              </w:rPr>
              <w:t>inwestycji mieszkaniowej;</w:t>
            </w:r>
          </w:p>
          <w:p w14:paraId="5594187B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22E82" w14:paraId="1FBB8E69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B29AF77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3" behindDoc="0" locked="0" layoutInCell="1" allowOverlap="1" wp14:anchorId="1BDFFF6B" wp14:editId="7B5671B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92735" cy="160655"/>
                      <wp:effectExtent l="2540" t="2540" r="1270" b="1270"/>
                      <wp:wrapNone/>
                      <wp:docPr id="2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AB8694" id="Prostokąt 4" o:spid="_x0000_s1026" style="position:absolute;margin-left:-.15pt;margin-top:.15pt;width:23.05pt;height:12.65pt;z-index:3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BA3CxY2QAAAAQBAAAPAAAA&#10;ZHJzL2Rvd25yZXYueG1sTI9BS8NAEIXvgv9hGcFbu7E1QWI2RSLiSdBW8DrdHZNgdjZkN238944n&#10;vTwY3uO9b6rd4gd1oin2gQ3crDNQxDa4nlsD74en1R2omJAdDoHJwDdF2NWXFxWWLpz5jU771Cop&#10;4ViigS6lsdQ62o48xnUYicX7DJPHJOfUajfhWcr9oDdZVmiPPctChyM1Hdmv/ewNPBcNbpN9beZZ&#10;Dy9o8ZDjx6Mx11fLwz2oREv6C8MvvqBDLUzHMLOLajCw2krQgKiYt7m8cTSwyQvQdaX/w9c/AA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EDcLFjZAAAABA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593D1ABB" w14:textId="77777777" w:rsidR="00322E82" w:rsidRDefault="00AD79A2">
            <w:pPr>
              <w:spacing w:after="0"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Calibri" w:hAnsi="Arial" w:cs="Arial"/>
              </w:rPr>
              <w:t>podmiotów prowadzących na obszarze gminy działalność społeczną lub zamierzających prowadzić na obszarze gminy działalność społeczną, w tym organizacji pozarządowych i grup nieformalnych</w:t>
            </w:r>
            <w:r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1837621C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22E82" w14:paraId="6A4ECAA7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9531B7F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4" behindDoc="0" locked="0" layoutInCell="1" allowOverlap="1" wp14:anchorId="3E54EB52" wp14:editId="5AD4760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292735" cy="160655"/>
                      <wp:effectExtent l="2540" t="2540" r="1270" b="1270"/>
                      <wp:wrapNone/>
                      <wp:docPr id="3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A53B00" id="Prostokąt 5" o:spid="_x0000_s1026" style="position:absolute;margin-left:-.15pt;margin-top:.6pt;width:23.05pt;height:12.65pt;z-index:4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BxW4a/2QAAAAUBAAAPAAAA&#10;ZHJzL2Rvd25yZXYueG1sTI/BTsMwEETvSPyDtUjcWoeURCjEqVAQ4oQELRLXre0mUe11FDtt+HuW&#10;ExxnZzTztt4u3omzneIQSMHdOgNhSQczUKfgc/+yegARE5JBF8gq+LYRts31VY2VCRf6sOdd6gSX&#10;UKxQQZ/SWEkZdW89xnUYLbF3DJPHxHLqpJnwwuXeyTzLSulxIF7ocbRtb/VpN3sFr2WLm6Tf23mW&#10;7g017gv8elbq9mZ5egSR7JL+wvCLz+jQMNMhzGSicApWGw7yOQfB7n3BfxwU5GUBsqnlf/rmBw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HFbhr/ZAAAABQ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0452D0AD" w14:textId="77777777" w:rsidR="00322E82" w:rsidRDefault="00AD79A2">
            <w:pPr>
              <w:spacing w:after="0" w:line="23" w:lineRule="atLeast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Calibri" w:hAnsi="Arial" w:cs="Arial"/>
              </w:rPr>
              <w:t>podmiotów prowadzących na obszarze gminy działalność gospodarczą lub zamierzających taką działalność prowadzić.</w:t>
            </w:r>
          </w:p>
          <w:p w14:paraId="781C21EF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6BC15A2F" w14:textId="77777777" w:rsidR="00322E82" w:rsidRDefault="00AD79A2">
      <w:pPr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Składając poniższy podpis zgłaszam swoją kandydaturę do Komitetu Rewitalizacji Gminy Polanów oraz oświadczam, że zapoznałem(</w:t>
      </w:r>
      <w:proofErr w:type="spellStart"/>
      <w:r>
        <w:rPr>
          <w:rFonts w:ascii="Arial" w:eastAsia="Times New Roman" w:hAnsi="Arial" w:cs="Arial"/>
          <w:color w:val="000000"/>
          <w:lang w:eastAsia="pl-PL"/>
        </w:rPr>
        <w:t>am</w:t>
      </w:r>
      <w:proofErr w:type="spellEnd"/>
      <w:r>
        <w:rPr>
          <w:rFonts w:ascii="Arial" w:eastAsia="Times New Roman" w:hAnsi="Arial" w:cs="Arial"/>
          <w:color w:val="000000"/>
          <w:lang w:eastAsia="pl-PL"/>
        </w:rPr>
        <w:t xml:space="preserve">) się z </w:t>
      </w:r>
      <w:r>
        <w:rPr>
          <w:rFonts w:ascii="Arial" w:eastAsia="Times New Roman" w:hAnsi="Arial" w:cs="Arial"/>
          <w:bCs/>
          <w:color w:val="000000"/>
          <w:spacing w:val="-6"/>
          <w:lang w:eastAsia="pl-PL"/>
        </w:rPr>
        <w:t xml:space="preserve">Zasadami </w:t>
      </w:r>
      <w:r>
        <w:rPr>
          <w:rFonts w:ascii="Arial" w:eastAsia="Times New Roman" w:hAnsi="Arial" w:cs="Arial"/>
          <w:bCs/>
          <w:color w:val="000000"/>
          <w:lang w:eastAsia="pl-PL"/>
        </w:rPr>
        <w:t>wyznaczania składu Komitetu Rewitalizacji oraz zasadami jego działania i z</w:t>
      </w:r>
      <w:r>
        <w:rPr>
          <w:rFonts w:ascii="Arial" w:eastAsia="Times New Roman" w:hAnsi="Arial" w:cs="Arial"/>
          <w:lang w:eastAsia="pl-PL"/>
        </w:rPr>
        <w:t>obowiązuje się do ich przestrzegania.</w:t>
      </w:r>
    </w:p>
    <w:p w14:paraId="73AD9E07" w14:textId="77777777" w:rsidR="00322E82" w:rsidRDefault="00AD79A2">
      <w:pPr>
        <w:spacing w:before="200" w:after="0" w:line="240" w:lineRule="auto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Czytelny podpis Kandydata/Kandydatki: 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6694748B" w14:textId="77777777" w:rsidR="00322E82" w:rsidRDefault="00AD79A2">
      <w:pPr>
        <w:tabs>
          <w:tab w:val="left" w:pos="10590"/>
        </w:tabs>
        <w:spacing w:before="200"/>
        <w:rPr>
          <w:rFonts w:ascii="Arial" w:hAnsi="Arial" w:cs="Arial"/>
        </w:rPr>
      </w:pPr>
      <w:r>
        <w:rPr>
          <w:rFonts w:ascii="Arial" w:hAnsi="Arial" w:cs="Arial"/>
        </w:rPr>
        <w:t>Data i miejsce:</w:t>
      </w:r>
      <w:r>
        <w:rPr>
          <w:rFonts w:ascii="Arial" w:eastAsia="Times New Roman" w:hAnsi="Arial" w:cs="Arial"/>
          <w:color w:val="000000"/>
          <w:lang w:eastAsia="pl-PL"/>
        </w:rPr>
        <w:t xml:space="preserve"> 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6847D807" w14:textId="77777777" w:rsidR="00322E82" w:rsidRDefault="00AD79A2">
      <w:pPr>
        <w:rPr>
          <w:rFonts w:ascii="Arial" w:hAnsi="Arial" w:cs="Arial"/>
          <w:b/>
          <w:bCs/>
        </w:rPr>
      </w:pPr>
      <w:r>
        <w:br w:type="page"/>
      </w:r>
    </w:p>
    <w:p w14:paraId="27377516" w14:textId="77777777" w:rsidR="00322E82" w:rsidRDefault="00AD79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1593A017" w14:textId="77777777" w:rsidR="00322E82" w:rsidRDefault="00AD79A2">
      <w:pPr>
        <w:spacing w:before="400" w:after="4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art. 13 ust. 1 i 2 Rozporządzenia Parlamentu Europejskiego i Rady (UE) 2016/679 z dnia 27 kwietnia 2016 r. w sprawie ochrony osób fizycznych w związku z przetwarzaniem danych osobowych i w sprawie swobodnego przepływu takich danych oraz uchylenia dyrektywy 95/46/WE (ogólne rozporządzenie o ochronie danych) informujemy, że:</w:t>
      </w:r>
    </w:p>
    <w:p w14:paraId="5B7156B0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Administratorem Twoich danych osobowych jest Burmistrz Polanowa z siedzibą w Urzędzie Miejskim w Polanowie ul. Wolności 4, 76-010 Polanów. Kontakt jest możliwy za pomocą telefonu: +48 94 318 83 51.</w:t>
      </w:r>
    </w:p>
    <w:p w14:paraId="261790F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sprawach związanych z danymi osobowymi kontaktuj się z Inspektorem ochrony danych Jerzym </w:t>
      </w:r>
      <w:proofErr w:type="spellStart"/>
      <w:r>
        <w:rPr>
          <w:rFonts w:ascii="Arial" w:hAnsi="Arial" w:cs="Arial"/>
          <w:sz w:val="18"/>
          <w:szCs w:val="18"/>
        </w:rPr>
        <w:t>Hirowiczem</w:t>
      </w:r>
      <w:proofErr w:type="spellEnd"/>
      <w:r>
        <w:rPr>
          <w:rFonts w:ascii="Arial" w:hAnsi="Arial" w:cs="Arial"/>
          <w:sz w:val="18"/>
          <w:szCs w:val="18"/>
        </w:rPr>
        <w:t xml:space="preserve"> poprzez adres e-mail: iod@polanow.eu, za pomocą telefonu: +48 94 348 10 56.</w:t>
      </w:r>
    </w:p>
    <w:p w14:paraId="7120B382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osobowe przetwarzane będą w celu realizacji czynności urzędowych tj.:</w:t>
      </w:r>
    </w:p>
    <w:p w14:paraId="0E937E63" w14:textId="77777777" w:rsidR="00322E82" w:rsidRDefault="00AD79A2">
      <w:pPr>
        <w:pStyle w:val="Akapitzlist"/>
        <w:numPr>
          <w:ilvl w:val="0"/>
          <w:numId w:val="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wypełniania obowiązku prawnego ciążącego na Administratorze w związku z realizowaniem zadań przez Urząd Miejski w Polanowie na podstawie art. 6 ust. 1 lit. c Rozporządzenia;</w:t>
      </w:r>
    </w:p>
    <w:p w14:paraId="4B644EB1" w14:textId="77777777" w:rsidR="00322E82" w:rsidRDefault="00AD79A2">
      <w:pPr>
        <w:pStyle w:val="Akapitzlist"/>
        <w:numPr>
          <w:ilvl w:val="0"/>
          <w:numId w:val="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wykonywania zadania realizowanego w interesie publicznym lub w ramach sprawowania władzy publicznej powierzonej Administratorowi w związku z realizowaniem zadań przez Urząd Miejski w Polanowie na podstawie art. 6 ust. 1 lit. e Rozporządzenia.</w:t>
      </w:r>
    </w:p>
    <w:p w14:paraId="622BB50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związku z przetwarzaniem danych w celu wskazanym powyżej, Twoje dane osobowe mogą być udostępniane innym odbiorcom lub kategoriom odbiorców. Odbiorcami danych mogą być:</w:t>
      </w:r>
    </w:p>
    <w:p w14:paraId="41CC36B1" w14:textId="77777777" w:rsidR="00322E82" w:rsidRDefault="00AD79A2">
      <w:pPr>
        <w:pStyle w:val="Akapitzlist"/>
        <w:numPr>
          <w:ilvl w:val="0"/>
          <w:numId w:val="1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podmioty upoważnione do odbioru Twoich danych osobowych na podstawie odpowiednich przepisów prawa;</w:t>
      </w:r>
    </w:p>
    <w:p w14:paraId="525AEEC7" w14:textId="77777777" w:rsidR="00322E82" w:rsidRDefault="00AD79A2">
      <w:pPr>
        <w:pStyle w:val="Akapitzlist"/>
        <w:numPr>
          <w:ilvl w:val="0"/>
          <w:numId w:val="1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podmioty, które przetwarzają Twoje dane osobowe w imieniu Administratora, na podstawie zawartej umowy powierzenia przetwarzania danych osobowych (tzw. podmioty przetwarzające).</w:t>
      </w:r>
    </w:p>
    <w:p w14:paraId="0587374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osobowe będą przetwarzana przez okres niezbędny do realizacji wskazanego w pkt 3 celu przetwarzania, w tym również obowiązku archiwizacyjnego wynikającego z przepisów prawa.</w:t>
      </w:r>
    </w:p>
    <w:p w14:paraId="2F5FDF8E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związku z przetwarzaniem przez Administratora danych osobowych przysługuje Ci:</w:t>
      </w:r>
    </w:p>
    <w:p w14:paraId="0C1018BD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dostępu do treści danych, na podstawie art. 15 Rozporządzenia;</w:t>
      </w:r>
    </w:p>
    <w:p w14:paraId="6091CF71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sprostowania danych, na podstawie art. 16 Rozporządzenia;</w:t>
      </w:r>
    </w:p>
    <w:p w14:paraId="54D01883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usunięcia danych, na podstawie art. 17 Rozporządzenia;</w:t>
      </w:r>
    </w:p>
    <w:p w14:paraId="4E493A19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ograniczenia przetwarzania danych, na podstawie art. 18 Rozporządzenia;</w:t>
      </w:r>
    </w:p>
    <w:p w14:paraId="6A46A91F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wniesienia sprzeciwu wobec przetwarzania danych, na podstawie art. 21 Rozporządzenia.</w:t>
      </w:r>
    </w:p>
    <w:p w14:paraId="33D2F483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3EFB0ECC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Masz prawo wniesienia skargi do organu nadzorczego tj. Prezesa Urzędu Ochrony Danych Osobowych, gdy uznasz, że przetwarzanie danych osobowych narusza przepisy Rozporządzenia.</w:t>
      </w:r>
    </w:p>
    <w:p w14:paraId="40736D58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Podanie przez Ciebie danych osobowych jest warunkiem prowadzenia sprawy w Urzędzie Miejskim w Polanowie. Przy czym podanie danych jest:</w:t>
      </w:r>
    </w:p>
    <w:p w14:paraId="27369C84" w14:textId="77777777" w:rsidR="00322E82" w:rsidRDefault="00AD79A2">
      <w:pPr>
        <w:pStyle w:val="Akapitzlist"/>
        <w:numPr>
          <w:ilvl w:val="0"/>
          <w:numId w:val="12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obowiązkowe, jeżeli tak zostało to określone w przepisach prawa;</w:t>
      </w:r>
    </w:p>
    <w:p w14:paraId="751F3BBB" w14:textId="77777777" w:rsidR="00322E82" w:rsidRDefault="00AD79A2">
      <w:pPr>
        <w:pStyle w:val="Akapitzlist"/>
        <w:numPr>
          <w:ilvl w:val="0"/>
          <w:numId w:val="12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>
        <w:rPr>
          <w:rFonts w:ascii="Arial" w:hAnsi="Arial" w:cs="Arial"/>
          <w:sz w:val="18"/>
          <w:szCs w:val="18"/>
        </w:rPr>
        <w:t>niezawarcie</w:t>
      </w:r>
      <w:proofErr w:type="spellEnd"/>
      <w:r>
        <w:rPr>
          <w:rFonts w:ascii="Arial" w:hAnsi="Arial" w:cs="Arial"/>
          <w:sz w:val="18"/>
          <w:szCs w:val="18"/>
        </w:rPr>
        <w:t xml:space="preserve"> umowy.</w:t>
      </w:r>
    </w:p>
    <w:p w14:paraId="4A437596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nie będą przetwarzane w sposób zautomatyzowany w tym również w formie profilowania.</w:t>
      </w:r>
    </w:p>
    <w:p w14:paraId="1902D0B0" w14:textId="77777777" w:rsidR="00322E82" w:rsidRDefault="00AD79A2">
      <w:pPr>
        <w:spacing w:before="2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Potwierdzam zapoznanie się z Klauzulą informacyjną.</w:t>
      </w:r>
    </w:p>
    <w:p w14:paraId="1C0CB792" w14:textId="77777777" w:rsidR="00322E82" w:rsidRDefault="00AD79A2">
      <w:pPr>
        <w:spacing w:before="200" w:after="40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Czytelny podpis Kandydata/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Kandydatki:…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</w:t>
      </w:r>
    </w:p>
    <w:p w14:paraId="2EEB2864" w14:textId="77777777" w:rsidR="00322E82" w:rsidRDefault="00AD79A2">
      <w:pPr>
        <w:tabs>
          <w:tab w:val="left" w:pos="10590"/>
        </w:tabs>
        <w:spacing w:before="2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miejsce: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E7961B1" w14:textId="77777777" w:rsidR="00322E82" w:rsidRDefault="00322E82">
      <w:pPr>
        <w:spacing w:after="0" w:line="240" w:lineRule="auto"/>
        <w:jc w:val="right"/>
        <w:rPr>
          <w:rFonts w:ascii="Arial" w:eastAsia="Times New Roman" w:hAnsi="Arial" w:cs="Arial"/>
          <w:color w:val="000000"/>
          <w:lang w:eastAsia="pl-PL"/>
        </w:rPr>
      </w:pPr>
    </w:p>
    <w:p w14:paraId="61A58336" w14:textId="77777777" w:rsidR="00322E82" w:rsidRDefault="00AD79A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Wypełnia Urząd Miejski w Polanowie: </w:t>
      </w:r>
    </w:p>
    <w:p w14:paraId="25A7AC80" w14:textId="77777777" w:rsidR="00322E82" w:rsidRDefault="00AD79A2">
      <w:pPr>
        <w:spacing w:before="200"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Data i godzina wpłynięcia zgłoszenia do Urzędu Miejskiego w Polanowie 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</w:p>
    <w:sectPr w:rsidR="00322E82">
      <w:headerReference w:type="first" r:id="rId8"/>
      <w:pgSz w:w="11906" w:h="16838"/>
      <w:pgMar w:top="1276" w:right="1417" w:bottom="1135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1888" w14:textId="77777777" w:rsidR="00AD79A2" w:rsidRDefault="00AD79A2">
      <w:pPr>
        <w:spacing w:after="0" w:line="240" w:lineRule="auto"/>
      </w:pPr>
      <w:r>
        <w:separator/>
      </w:r>
    </w:p>
  </w:endnote>
  <w:endnote w:type="continuationSeparator" w:id="0">
    <w:p w14:paraId="1BDE856C" w14:textId="77777777" w:rsidR="00AD79A2" w:rsidRDefault="00AD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TimesNewRomanPS-ItalicMT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EEAE" w14:textId="77777777" w:rsidR="00AD79A2" w:rsidRDefault="00AD79A2">
      <w:pPr>
        <w:spacing w:after="0" w:line="240" w:lineRule="auto"/>
      </w:pPr>
      <w:r>
        <w:separator/>
      </w:r>
    </w:p>
  </w:footnote>
  <w:footnote w:type="continuationSeparator" w:id="0">
    <w:p w14:paraId="2B5937C6" w14:textId="77777777" w:rsidR="00AD79A2" w:rsidRDefault="00AD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301D" w14:textId="77777777" w:rsidR="00322E82" w:rsidRDefault="00AD79A2">
    <w:pPr>
      <w:pStyle w:val="Nagwek"/>
      <w:rPr>
        <w:rFonts w:ascii="Arial" w:hAnsi="Arial" w:cs="Arial"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3338"/>
    <w:multiLevelType w:val="multilevel"/>
    <w:tmpl w:val="2B969134"/>
    <w:lvl w:ilvl="0">
      <w:start w:val="1"/>
      <w:numFmt w:val="decimal"/>
      <w:lvlText w:val="%1)"/>
      <w:lvlJc w:val="left"/>
      <w:pPr>
        <w:tabs>
          <w:tab w:val="num" w:pos="0"/>
        </w:tabs>
        <w:ind w:left="12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0" w:hanging="180"/>
      </w:pPr>
    </w:lvl>
  </w:abstractNum>
  <w:abstractNum w:abstractNumId="1" w15:restartNumberingAfterBreak="0">
    <w:nsid w:val="12ED521B"/>
    <w:multiLevelType w:val="multilevel"/>
    <w:tmpl w:val="3B5CBD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4A701C0"/>
    <w:multiLevelType w:val="multilevel"/>
    <w:tmpl w:val="BABC3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55" w:hanging="67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555561"/>
    <w:multiLevelType w:val="multilevel"/>
    <w:tmpl w:val="68A040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BE96D33"/>
    <w:multiLevelType w:val="multilevel"/>
    <w:tmpl w:val="0BB0E4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E605986"/>
    <w:multiLevelType w:val="multilevel"/>
    <w:tmpl w:val="5336AE2A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95" w:hanging="555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6" w15:restartNumberingAfterBreak="0">
    <w:nsid w:val="311C3203"/>
    <w:multiLevelType w:val="multilevel"/>
    <w:tmpl w:val="BAE222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7753E15"/>
    <w:multiLevelType w:val="multilevel"/>
    <w:tmpl w:val="ED161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FFA2BBA"/>
    <w:multiLevelType w:val="multilevel"/>
    <w:tmpl w:val="6A3CE3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A0F5D75"/>
    <w:multiLevelType w:val="multilevel"/>
    <w:tmpl w:val="4DDEC184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10" w15:restartNumberingAfterBreak="0">
    <w:nsid w:val="4B1B0A02"/>
    <w:multiLevelType w:val="multilevel"/>
    <w:tmpl w:val="38384C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C903874"/>
    <w:multiLevelType w:val="multilevel"/>
    <w:tmpl w:val="F612BD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8710C3D"/>
    <w:multiLevelType w:val="multilevel"/>
    <w:tmpl w:val="81A4D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09544539">
    <w:abstractNumId w:val="9"/>
  </w:num>
  <w:num w:numId="2" w16cid:durableId="1618901881">
    <w:abstractNumId w:val="5"/>
  </w:num>
  <w:num w:numId="3" w16cid:durableId="603809293">
    <w:abstractNumId w:val="7"/>
  </w:num>
  <w:num w:numId="4" w16cid:durableId="1962107431">
    <w:abstractNumId w:val="11"/>
  </w:num>
  <w:num w:numId="5" w16cid:durableId="2064063434">
    <w:abstractNumId w:val="2"/>
  </w:num>
  <w:num w:numId="6" w16cid:durableId="467163470">
    <w:abstractNumId w:val="0"/>
  </w:num>
  <w:num w:numId="7" w16cid:durableId="522398261">
    <w:abstractNumId w:val="8"/>
  </w:num>
  <w:num w:numId="8" w16cid:durableId="34625150">
    <w:abstractNumId w:val="1"/>
  </w:num>
  <w:num w:numId="9" w16cid:durableId="1878200508">
    <w:abstractNumId w:val="10"/>
  </w:num>
  <w:num w:numId="10" w16cid:durableId="1735934785">
    <w:abstractNumId w:val="6"/>
  </w:num>
  <w:num w:numId="11" w16cid:durableId="1454711633">
    <w:abstractNumId w:val="3"/>
  </w:num>
  <w:num w:numId="12" w16cid:durableId="590285250">
    <w:abstractNumId w:val="4"/>
  </w:num>
  <w:num w:numId="13" w16cid:durableId="1326014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82"/>
    <w:rsid w:val="00322E82"/>
    <w:rsid w:val="003F3966"/>
    <w:rsid w:val="00635EE1"/>
    <w:rsid w:val="0092708A"/>
    <w:rsid w:val="00AD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9E29B"/>
  <w15:docId w15:val="{C052C4B3-5FEC-44FC-8D77-D0AFD607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7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29D3"/>
  </w:style>
  <w:style w:type="character" w:customStyle="1" w:styleId="StopkaZnak">
    <w:name w:val="Stopka Znak"/>
    <w:basedOn w:val="Domylnaczcionkaakapitu"/>
    <w:link w:val="Stopka"/>
    <w:uiPriority w:val="99"/>
    <w:qFormat/>
    <w:rsid w:val="006F29D3"/>
  </w:style>
  <w:style w:type="character" w:styleId="Hipercze">
    <w:name w:val="Hyperlink"/>
    <w:basedOn w:val="Domylnaczcionkaakapitu"/>
    <w:uiPriority w:val="99"/>
    <w:unhideWhenUsed/>
    <w:rsid w:val="004F25D3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7085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qFormat/>
    <w:rsid w:val="004C197C"/>
    <w:rPr>
      <w:color w:val="808080"/>
    </w:rPr>
  </w:style>
  <w:style w:type="character" w:styleId="Wzmianka">
    <w:name w:val="Mention"/>
    <w:basedOn w:val="Domylnaczcionkaakapitu"/>
    <w:uiPriority w:val="99"/>
    <w:semiHidden/>
    <w:unhideWhenUsed/>
    <w:qFormat/>
    <w:rsid w:val="00682838"/>
    <w:rPr>
      <w:color w:val="2B579A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233C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233C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233C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945E4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qFormat/>
    <w:rsid w:val="00DF356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qFormat/>
    <w:rsid w:val="00DF3560"/>
    <w:rPr>
      <w:rFonts w:ascii="TimesNewRomanPS-ItalicMT" w:hAnsi="TimesNewRomanPS-ItalicMT"/>
      <w:b w:val="0"/>
      <w:bCs w:val="0"/>
      <w:i/>
      <w:iCs/>
      <w:color w:val="000000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NormalnyWeb">
    <w:name w:val="Normal (Web)"/>
    <w:basedOn w:val="Normalny"/>
    <w:uiPriority w:val="99"/>
    <w:semiHidden/>
    <w:unhideWhenUsed/>
    <w:qFormat/>
    <w:rsid w:val="002167D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167DF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708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33C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233C9"/>
    <w:rPr>
      <w:b/>
      <w:bCs/>
    </w:rPr>
  </w:style>
  <w:style w:type="paragraph" w:customStyle="1" w:styleId="Komentarz">
    <w:name w:val="Komentarz"/>
    <w:basedOn w:val="Normalny"/>
    <w:qFormat/>
    <w:pPr>
      <w:spacing w:before="56" w:after="0"/>
      <w:ind w:left="56" w:right="56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DA2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43D7-9F4A-4902-8144-EE1E8004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1793</Words>
  <Characters>10763</Characters>
  <Application>Microsoft Office Word</Application>
  <DocSecurity>0</DocSecurity>
  <Lines>89</Lines>
  <Paragraphs>25</Paragraphs>
  <ScaleCrop>false</ScaleCrop>
  <Company/>
  <LinksUpToDate>false</LinksUpToDate>
  <CharactersWithSpaces>12531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BienkowskaDagmara</dc:creator>
  <dc:description/>
  <cp:lastModifiedBy>Agnieszka Kaczka</cp:lastModifiedBy>
  <cp:revision>2</cp:revision>
  <cp:lastPrinted>2017-03-13T06:48:00Z</cp:lastPrinted>
  <dcterms:created xsi:type="dcterms:W3CDTF">2026-01-15T07:03:00Z</dcterms:created>
  <dcterms:modified xsi:type="dcterms:W3CDTF">2026-01-15T07:03:00Z</dcterms:modified>
  <dc:language>pl-PL</dc:language>
</cp:coreProperties>
</file>