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6FD9C" w14:textId="0C3115DB" w:rsidR="005E561C" w:rsidRDefault="005E561C" w:rsidP="004F4151">
      <w:pPr>
        <w:spacing w:after="0"/>
        <w:jc w:val="right"/>
        <w:rPr>
          <w:rFonts w:ascii="Arial" w:hAnsi="Arial" w:cs="Arial"/>
          <w:b/>
        </w:rPr>
      </w:pPr>
      <w:r w:rsidRPr="00A618A1">
        <w:rPr>
          <w:rFonts w:ascii="Arial" w:hAnsi="Arial" w:cs="Arial"/>
        </w:rPr>
        <w:t xml:space="preserve">Polanów, dnia </w:t>
      </w:r>
      <w:r w:rsidR="0084475B">
        <w:rPr>
          <w:rFonts w:ascii="Arial" w:hAnsi="Arial" w:cs="Arial"/>
        </w:rPr>
        <w:t>27 sierpnia</w:t>
      </w:r>
      <w:r w:rsidR="00F71298">
        <w:rPr>
          <w:rFonts w:ascii="Arial" w:hAnsi="Arial" w:cs="Arial"/>
        </w:rPr>
        <w:t xml:space="preserve"> 202</w:t>
      </w:r>
      <w:r w:rsidR="007F1583">
        <w:rPr>
          <w:rFonts w:ascii="Arial" w:hAnsi="Arial" w:cs="Arial"/>
        </w:rPr>
        <w:t>5</w:t>
      </w:r>
      <w:r w:rsidR="00F71298">
        <w:rPr>
          <w:rFonts w:ascii="Arial" w:hAnsi="Arial" w:cs="Arial"/>
        </w:rPr>
        <w:t xml:space="preserve"> </w:t>
      </w:r>
      <w:r w:rsidRPr="00A618A1">
        <w:rPr>
          <w:rFonts w:ascii="Arial" w:hAnsi="Arial" w:cs="Arial"/>
        </w:rPr>
        <w:t>r.</w:t>
      </w:r>
    </w:p>
    <w:p w14:paraId="76256DE9" w14:textId="5DCCA261" w:rsidR="002F4E51" w:rsidRPr="00A618A1" w:rsidRDefault="004C3C22" w:rsidP="004F4151">
      <w:pPr>
        <w:spacing w:after="0"/>
        <w:rPr>
          <w:rFonts w:ascii="Arial" w:hAnsi="Arial" w:cs="Arial"/>
        </w:rPr>
      </w:pPr>
      <w:r w:rsidRPr="00A618A1">
        <w:rPr>
          <w:rFonts w:ascii="Arial" w:hAnsi="Arial" w:cs="Arial"/>
          <w:b/>
        </w:rPr>
        <w:t>Burmistrz Pola</w:t>
      </w:r>
      <w:r w:rsidR="0049208F">
        <w:rPr>
          <w:rFonts w:ascii="Arial" w:hAnsi="Arial" w:cs="Arial"/>
          <w:b/>
        </w:rPr>
        <w:t>n</w:t>
      </w:r>
      <w:r w:rsidR="005E561C">
        <w:rPr>
          <w:rFonts w:ascii="Arial" w:hAnsi="Arial" w:cs="Arial"/>
          <w:b/>
        </w:rPr>
        <w:t xml:space="preserve">owa </w:t>
      </w:r>
    </w:p>
    <w:p w14:paraId="14F6759D" w14:textId="77777777" w:rsidR="002B64FD" w:rsidRPr="00A618A1" w:rsidRDefault="002B64FD" w:rsidP="004F4151">
      <w:pPr>
        <w:spacing w:after="0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ul. Wolności 4</w:t>
      </w:r>
    </w:p>
    <w:p w14:paraId="4E0AC626" w14:textId="77777777" w:rsidR="00F92CBF" w:rsidRPr="00A618A1" w:rsidRDefault="002B64FD" w:rsidP="004F4151">
      <w:pPr>
        <w:spacing w:after="0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76-010 Polanów</w:t>
      </w:r>
    </w:p>
    <w:p w14:paraId="297D3A35" w14:textId="4F3F9953" w:rsidR="001B072F" w:rsidRPr="00A618A1" w:rsidRDefault="00A618A1" w:rsidP="004F4151">
      <w:pPr>
        <w:spacing w:after="0"/>
        <w:rPr>
          <w:rFonts w:ascii="Arial" w:hAnsi="Arial" w:cs="Arial"/>
          <w:b/>
        </w:rPr>
      </w:pPr>
      <w:r w:rsidRPr="00A618A1">
        <w:rPr>
          <w:rFonts w:ascii="Arial" w:hAnsi="Arial" w:cs="Arial"/>
        </w:rPr>
        <w:t>GNR.I</w:t>
      </w:r>
      <w:r w:rsidR="003C19F8">
        <w:rPr>
          <w:rFonts w:ascii="Arial" w:hAnsi="Arial" w:cs="Arial"/>
        </w:rPr>
        <w:t>V</w:t>
      </w:r>
      <w:r w:rsidRPr="00A618A1">
        <w:rPr>
          <w:rFonts w:ascii="Arial" w:hAnsi="Arial" w:cs="Arial"/>
        </w:rPr>
        <w:t>.6220.</w:t>
      </w:r>
      <w:r w:rsidR="0084475B">
        <w:rPr>
          <w:rFonts w:ascii="Arial" w:hAnsi="Arial" w:cs="Arial"/>
        </w:rPr>
        <w:t>8</w:t>
      </w:r>
      <w:r w:rsidRPr="00A618A1">
        <w:rPr>
          <w:rFonts w:ascii="Arial" w:hAnsi="Arial" w:cs="Arial"/>
        </w:rPr>
        <w:t>.202</w:t>
      </w:r>
      <w:r w:rsidR="0084475B">
        <w:rPr>
          <w:rFonts w:ascii="Arial" w:hAnsi="Arial" w:cs="Arial"/>
        </w:rPr>
        <w:t>5</w:t>
      </w:r>
      <w:r w:rsidRPr="00A618A1">
        <w:rPr>
          <w:rFonts w:ascii="Arial" w:hAnsi="Arial" w:cs="Arial"/>
        </w:rPr>
        <w:t>.</w:t>
      </w:r>
      <w:r w:rsidR="0084475B">
        <w:rPr>
          <w:rFonts w:ascii="Arial" w:hAnsi="Arial" w:cs="Arial"/>
        </w:rPr>
        <w:t>5</w:t>
      </w:r>
    </w:p>
    <w:p w14:paraId="442EB9F4" w14:textId="77777777" w:rsidR="001B072F" w:rsidRPr="00A618A1" w:rsidRDefault="001B072F" w:rsidP="004F4151">
      <w:pPr>
        <w:spacing w:before="240" w:after="0"/>
        <w:jc w:val="center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DECYZJA</w:t>
      </w:r>
    </w:p>
    <w:p w14:paraId="17CB5DF9" w14:textId="495A45E6" w:rsidR="001B072F" w:rsidRPr="00A618A1" w:rsidRDefault="001B072F" w:rsidP="004F4151">
      <w:pPr>
        <w:spacing w:after="240"/>
        <w:jc w:val="center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O ŚRODOWISKOWYCH UWARUNKOWANIACH</w:t>
      </w:r>
      <w:r w:rsidR="009C2841">
        <w:rPr>
          <w:rFonts w:ascii="Arial" w:hAnsi="Arial" w:cs="Arial"/>
          <w:b/>
        </w:rPr>
        <w:t xml:space="preserve"> REALIZACJI PRZEDSIĘWZIĘCIA</w:t>
      </w:r>
      <w:r w:rsidRPr="00A618A1">
        <w:rPr>
          <w:rFonts w:ascii="Arial" w:hAnsi="Arial" w:cs="Arial"/>
          <w:b/>
        </w:rPr>
        <w:t xml:space="preserve"> </w:t>
      </w:r>
    </w:p>
    <w:p w14:paraId="2213B11B" w14:textId="2DBED019" w:rsidR="0057495F" w:rsidRPr="005E561C" w:rsidRDefault="001B072F" w:rsidP="00A37FEA">
      <w:pPr>
        <w:spacing w:after="0"/>
        <w:rPr>
          <w:rFonts w:ascii="Arial" w:hAnsi="Arial" w:cs="Arial"/>
          <w:b/>
        </w:rPr>
      </w:pPr>
      <w:r w:rsidRPr="00A618A1">
        <w:rPr>
          <w:rFonts w:ascii="Arial" w:hAnsi="Arial" w:cs="Arial"/>
        </w:rPr>
        <w:tab/>
        <w:t xml:space="preserve">Na podstawie art. 104 ustawy z dnia 14 czerwca 1960 r. Kodeks postępowania administracyjnego </w:t>
      </w:r>
      <w:r w:rsidR="00ED3773" w:rsidRPr="00A618A1">
        <w:rPr>
          <w:rFonts w:ascii="Arial" w:hAnsi="Arial" w:cs="Arial"/>
        </w:rPr>
        <w:t>(</w:t>
      </w:r>
      <w:r w:rsidR="00A56CFF" w:rsidRPr="00A618A1">
        <w:rPr>
          <w:rFonts w:ascii="Arial" w:hAnsi="Arial" w:cs="Arial"/>
        </w:rPr>
        <w:t xml:space="preserve"> </w:t>
      </w:r>
      <w:proofErr w:type="spellStart"/>
      <w:r w:rsidR="00A56CFF" w:rsidRPr="00A618A1">
        <w:rPr>
          <w:rFonts w:ascii="Arial" w:hAnsi="Arial" w:cs="Arial"/>
        </w:rPr>
        <w:t>t.j</w:t>
      </w:r>
      <w:proofErr w:type="spellEnd"/>
      <w:r w:rsidR="00A56CFF" w:rsidRPr="00A618A1">
        <w:rPr>
          <w:rFonts w:ascii="Arial" w:hAnsi="Arial" w:cs="Arial"/>
        </w:rPr>
        <w:t>. Dz. U. z 202</w:t>
      </w:r>
      <w:r w:rsidR="007F1583">
        <w:rPr>
          <w:rFonts w:ascii="Arial" w:hAnsi="Arial" w:cs="Arial"/>
        </w:rPr>
        <w:t>4</w:t>
      </w:r>
      <w:r w:rsidR="00A56CFF" w:rsidRPr="00A618A1">
        <w:rPr>
          <w:rFonts w:ascii="Arial" w:hAnsi="Arial" w:cs="Arial"/>
        </w:rPr>
        <w:t xml:space="preserve"> r. poz. </w:t>
      </w:r>
      <w:r w:rsidR="007F1583">
        <w:rPr>
          <w:rFonts w:ascii="Arial" w:hAnsi="Arial" w:cs="Arial"/>
        </w:rPr>
        <w:t>572</w:t>
      </w:r>
      <w:r w:rsidR="00ED3773" w:rsidRPr="00A618A1">
        <w:rPr>
          <w:rFonts w:ascii="Arial" w:hAnsi="Arial" w:cs="Arial"/>
        </w:rPr>
        <w:t>)</w:t>
      </w:r>
      <w:r w:rsidR="007F1583">
        <w:rPr>
          <w:rFonts w:ascii="Arial" w:hAnsi="Arial" w:cs="Arial"/>
        </w:rPr>
        <w:t>,</w:t>
      </w:r>
      <w:r w:rsidR="00ED3773" w:rsidRPr="00A618A1">
        <w:rPr>
          <w:rFonts w:ascii="Arial" w:hAnsi="Arial" w:cs="Arial"/>
        </w:rPr>
        <w:t xml:space="preserve"> </w:t>
      </w:r>
      <w:r w:rsidR="00A56CFF" w:rsidRPr="00A618A1">
        <w:rPr>
          <w:rFonts w:ascii="Arial" w:hAnsi="Arial" w:cs="Arial"/>
        </w:rPr>
        <w:t>art. 71 ust. 1</w:t>
      </w:r>
      <w:r w:rsidRPr="00A618A1">
        <w:rPr>
          <w:rFonts w:ascii="Arial" w:hAnsi="Arial" w:cs="Arial"/>
        </w:rPr>
        <w:t xml:space="preserve">, </w:t>
      </w:r>
      <w:r w:rsidR="00A618A1">
        <w:rPr>
          <w:rFonts w:ascii="Arial" w:hAnsi="Arial" w:cs="Arial"/>
        </w:rPr>
        <w:t xml:space="preserve">art. 71 ust. 2 pkt 2, </w:t>
      </w:r>
      <w:r w:rsidRPr="00A618A1">
        <w:rPr>
          <w:rFonts w:ascii="Arial" w:hAnsi="Arial" w:cs="Arial"/>
        </w:rPr>
        <w:t>art.</w:t>
      </w:r>
      <w:r w:rsidR="00A56CFF" w:rsidRPr="00A618A1">
        <w:rPr>
          <w:rFonts w:ascii="Arial" w:hAnsi="Arial" w:cs="Arial"/>
        </w:rPr>
        <w:t xml:space="preserve"> 75 ust. 1 pkt 4</w:t>
      </w:r>
      <w:r w:rsidR="00916C8F" w:rsidRPr="00A618A1">
        <w:rPr>
          <w:rFonts w:ascii="Arial" w:hAnsi="Arial" w:cs="Arial"/>
        </w:rPr>
        <w:t xml:space="preserve">, </w:t>
      </w:r>
      <w:r w:rsidR="00B51A0A">
        <w:rPr>
          <w:rFonts w:ascii="Arial" w:hAnsi="Arial" w:cs="Arial"/>
        </w:rPr>
        <w:t xml:space="preserve">art. 84, </w:t>
      </w:r>
      <w:r w:rsidR="00FE1CCB" w:rsidRPr="00A618A1">
        <w:rPr>
          <w:rFonts w:ascii="Arial" w:hAnsi="Arial" w:cs="Arial"/>
        </w:rPr>
        <w:t xml:space="preserve">art. 85 ust. 1 i ust. 2 pkt </w:t>
      </w:r>
      <w:r w:rsidR="00A618A1">
        <w:rPr>
          <w:rFonts w:ascii="Arial" w:hAnsi="Arial" w:cs="Arial"/>
        </w:rPr>
        <w:t>2</w:t>
      </w:r>
      <w:r w:rsidR="00FE1CCB" w:rsidRPr="00A618A1">
        <w:rPr>
          <w:rFonts w:ascii="Arial" w:hAnsi="Arial" w:cs="Arial"/>
        </w:rPr>
        <w:t xml:space="preserve"> </w:t>
      </w:r>
      <w:r w:rsidRPr="00A618A1">
        <w:rPr>
          <w:rFonts w:ascii="Arial" w:hAnsi="Arial" w:cs="Arial"/>
        </w:rPr>
        <w:t>ustawy z dnia 3 października 2008 r. o</w:t>
      </w:r>
      <w:r w:rsidR="00A37FEA">
        <w:rPr>
          <w:rFonts w:ascii="Arial" w:hAnsi="Arial" w:cs="Arial"/>
        </w:rPr>
        <w:t> </w:t>
      </w:r>
      <w:r w:rsidRPr="00A618A1">
        <w:rPr>
          <w:rFonts w:ascii="Arial" w:hAnsi="Arial" w:cs="Arial"/>
        </w:rPr>
        <w:t xml:space="preserve">udostępnianiu informacji o środowisku i jego ochronie, udziale społeczeństwa w ochronie środowiska oraz oddziaływania na środowisko </w:t>
      </w:r>
      <w:r w:rsidR="00ED3773" w:rsidRPr="00A618A1">
        <w:rPr>
          <w:rFonts w:ascii="Arial" w:hAnsi="Arial" w:cs="Arial"/>
        </w:rPr>
        <w:t>(</w:t>
      </w:r>
      <w:proofErr w:type="spellStart"/>
      <w:r w:rsidR="00DF13B5" w:rsidRPr="00A618A1">
        <w:rPr>
          <w:rFonts w:ascii="Arial" w:hAnsi="Arial" w:cs="Arial"/>
        </w:rPr>
        <w:t>t.j</w:t>
      </w:r>
      <w:proofErr w:type="spellEnd"/>
      <w:r w:rsidR="00DF13B5" w:rsidRPr="00A618A1">
        <w:rPr>
          <w:rFonts w:ascii="Arial" w:hAnsi="Arial" w:cs="Arial"/>
        </w:rPr>
        <w:t xml:space="preserve"> </w:t>
      </w:r>
      <w:r w:rsidR="00F92CBF" w:rsidRPr="00A618A1">
        <w:rPr>
          <w:rFonts w:ascii="Arial" w:hAnsi="Arial" w:cs="Arial"/>
        </w:rPr>
        <w:t>Dz. U. z 202</w:t>
      </w:r>
      <w:r w:rsidR="007F1583">
        <w:rPr>
          <w:rFonts w:ascii="Arial" w:hAnsi="Arial" w:cs="Arial"/>
        </w:rPr>
        <w:t>4</w:t>
      </w:r>
      <w:r w:rsidR="00A56CFF" w:rsidRPr="00A618A1">
        <w:rPr>
          <w:rFonts w:ascii="Arial" w:hAnsi="Arial" w:cs="Arial"/>
        </w:rPr>
        <w:t xml:space="preserve"> r., poz. </w:t>
      </w:r>
      <w:r w:rsidR="007811DF">
        <w:rPr>
          <w:rFonts w:ascii="Arial" w:hAnsi="Arial" w:cs="Arial"/>
        </w:rPr>
        <w:t>1</w:t>
      </w:r>
      <w:r w:rsidR="007F1583">
        <w:rPr>
          <w:rFonts w:ascii="Arial" w:hAnsi="Arial" w:cs="Arial"/>
        </w:rPr>
        <w:t>112</w:t>
      </w:r>
      <w:r w:rsidR="00ED3773" w:rsidRPr="00A618A1">
        <w:rPr>
          <w:rFonts w:ascii="Arial" w:hAnsi="Arial" w:cs="Arial"/>
        </w:rPr>
        <w:t xml:space="preserve">), </w:t>
      </w:r>
      <w:r w:rsidR="00A56CFF" w:rsidRPr="00A618A1">
        <w:rPr>
          <w:rFonts w:ascii="Arial" w:hAnsi="Arial" w:cs="Arial"/>
        </w:rPr>
        <w:t xml:space="preserve">dalej zwaną </w:t>
      </w:r>
      <w:r w:rsidR="00A56CFF" w:rsidRPr="00A618A1">
        <w:rPr>
          <w:rFonts w:ascii="Arial" w:hAnsi="Arial" w:cs="Arial"/>
          <w:i/>
        </w:rPr>
        <w:t xml:space="preserve">ustawą </w:t>
      </w:r>
      <w:proofErr w:type="spellStart"/>
      <w:r w:rsidR="00175AED" w:rsidRPr="00A618A1">
        <w:rPr>
          <w:rFonts w:ascii="Arial" w:hAnsi="Arial" w:cs="Arial"/>
          <w:i/>
        </w:rPr>
        <w:t>ooś</w:t>
      </w:r>
      <w:proofErr w:type="spellEnd"/>
      <w:r w:rsidRPr="00A618A1">
        <w:rPr>
          <w:rFonts w:ascii="Arial" w:hAnsi="Arial" w:cs="Arial"/>
        </w:rPr>
        <w:t>, a</w:t>
      </w:r>
      <w:r w:rsidR="00C67271">
        <w:rPr>
          <w:rFonts w:ascii="Arial" w:hAnsi="Arial" w:cs="Arial"/>
        </w:rPr>
        <w:t> </w:t>
      </w:r>
      <w:r w:rsidRPr="00A618A1">
        <w:rPr>
          <w:rFonts w:ascii="Arial" w:hAnsi="Arial" w:cs="Arial"/>
        </w:rPr>
        <w:t xml:space="preserve">także </w:t>
      </w:r>
      <w:r w:rsidR="0084475B" w:rsidRPr="00006515">
        <w:rPr>
          <w:rFonts w:ascii="Arial" w:hAnsi="Arial" w:cs="Arial"/>
          <w:bCs/>
        </w:rPr>
        <w:t>§3 ust.</w:t>
      </w:r>
      <w:r w:rsidR="0084475B">
        <w:rPr>
          <w:rFonts w:ascii="Arial" w:hAnsi="Arial" w:cs="Arial"/>
          <w:bCs/>
        </w:rPr>
        <w:t xml:space="preserve"> </w:t>
      </w:r>
      <w:r w:rsidR="0084475B" w:rsidRPr="00006515">
        <w:rPr>
          <w:rFonts w:ascii="Arial" w:hAnsi="Arial" w:cs="Arial"/>
          <w:bCs/>
        </w:rPr>
        <w:t xml:space="preserve">1 pkt </w:t>
      </w:r>
      <w:r w:rsidR="0084475B">
        <w:rPr>
          <w:rFonts w:ascii="Arial" w:hAnsi="Arial" w:cs="Arial"/>
          <w:bCs/>
        </w:rPr>
        <w:t>81 lit. a</w:t>
      </w:r>
      <w:r w:rsidR="00241F76">
        <w:rPr>
          <w:rFonts w:ascii="Arial" w:hAnsi="Arial" w:cs="Arial"/>
        </w:rPr>
        <w:t xml:space="preserve"> </w:t>
      </w:r>
      <w:r w:rsidR="007C2AFA">
        <w:rPr>
          <w:rFonts w:ascii="Arial" w:hAnsi="Arial" w:cs="Arial"/>
        </w:rPr>
        <w:t>r</w:t>
      </w:r>
      <w:r w:rsidRPr="00A618A1">
        <w:rPr>
          <w:rFonts w:ascii="Arial" w:hAnsi="Arial" w:cs="Arial"/>
        </w:rPr>
        <w:t xml:space="preserve">ozporządzenia Rady Ministrów z dnia </w:t>
      </w:r>
      <w:r w:rsidR="00175AED" w:rsidRPr="00A618A1">
        <w:rPr>
          <w:rFonts w:ascii="Arial" w:hAnsi="Arial" w:cs="Arial"/>
        </w:rPr>
        <w:t>10 września 2019</w:t>
      </w:r>
      <w:r w:rsidRPr="00A618A1">
        <w:rPr>
          <w:rFonts w:ascii="Arial" w:hAnsi="Arial" w:cs="Arial"/>
        </w:rPr>
        <w:t xml:space="preserve"> r. w sprawie przedsięwzięć mogących znacząco oddziały</w:t>
      </w:r>
      <w:r w:rsidR="00175AED" w:rsidRPr="00A618A1">
        <w:rPr>
          <w:rFonts w:ascii="Arial" w:hAnsi="Arial" w:cs="Arial"/>
        </w:rPr>
        <w:t>wać na środowisko (Dz. U. z</w:t>
      </w:r>
      <w:r w:rsidR="00A37FEA">
        <w:rPr>
          <w:rFonts w:ascii="Arial" w:hAnsi="Arial" w:cs="Arial"/>
        </w:rPr>
        <w:t> </w:t>
      </w:r>
      <w:r w:rsidR="00175AED" w:rsidRPr="00A618A1">
        <w:rPr>
          <w:rFonts w:ascii="Arial" w:hAnsi="Arial" w:cs="Arial"/>
        </w:rPr>
        <w:t>2019 r., poz. 1839</w:t>
      </w:r>
      <w:r w:rsidRPr="00A618A1">
        <w:rPr>
          <w:rFonts w:ascii="Arial" w:hAnsi="Arial" w:cs="Arial"/>
        </w:rPr>
        <w:t>)</w:t>
      </w:r>
      <w:r w:rsidR="00241F76">
        <w:rPr>
          <w:rFonts w:ascii="Arial" w:hAnsi="Arial" w:cs="Arial"/>
        </w:rPr>
        <w:t>,</w:t>
      </w:r>
      <w:r w:rsidRPr="00A618A1">
        <w:rPr>
          <w:rFonts w:ascii="Arial" w:hAnsi="Arial" w:cs="Arial"/>
        </w:rPr>
        <w:t xml:space="preserve"> po </w:t>
      </w:r>
      <w:r w:rsidR="0057495F" w:rsidRPr="00A618A1">
        <w:rPr>
          <w:rFonts w:ascii="Arial" w:hAnsi="Arial" w:cs="Arial"/>
        </w:rPr>
        <w:t>rozpatrzeniu wniosku</w:t>
      </w:r>
      <w:r w:rsidR="00F42FF6" w:rsidRPr="00A618A1">
        <w:rPr>
          <w:rFonts w:ascii="Arial" w:hAnsi="Arial" w:cs="Arial"/>
        </w:rPr>
        <w:t xml:space="preserve"> </w:t>
      </w:r>
      <w:r w:rsidR="007429D0" w:rsidRPr="00A618A1">
        <w:rPr>
          <w:rFonts w:ascii="Arial" w:hAnsi="Arial" w:cs="Arial"/>
        </w:rPr>
        <w:t xml:space="preserve">z dnia </w:t>
      </w:r>
      <w:r w:rsidR="0084475B">
        <w:rPr>
          <w:rFonts w:ascii="Arial" w:hAnsi="Arial" w:cs="Arial"/>
        </w:rPr>
        <w:t>11 czerwca 2025</w:t>
      </w:r>
      <w:r w:rsidR="009471CB" w:rsidRPr="00A618A1">
        <w:rPr>
          <w:rFonts w:ascii="Arial" w:hAnsi="Arial" w:cs="Arial"/>
        </w:rPr>
        <w:t xml:space="preserve"> r.</w:t>
      </w:r>
      <w:r w:rsidR="00C66741">
        <w:rPr>
          <w:rFonts w:ascii="Arial" w:hAnsi="Arial" w:cs="Arial"/>
        </w:rPr>
        <w:t xml:space="preserve"> </w:t>
      </w:r>
      <w:r w:rsidR="0084475B">
        <w:rPr>
          <w:rFonts w:ascii="Arial" w:hAnsi="Arial" w:cs="Arial"/>
        </w:rPr>
        <w:t xml:space="preserve">pełnomocnika </w:t>
      </w:r>
      <w:r w:rsidR="00284F8A">
        <w:rPr>
          <w:rFonts w:ascii="Arial" w:hAnsi="Arial" w:cs="Arial"/>
        </w:rPr>
        <w:t>Gminy Polanów, ul. Wolności 4, 76-010 Polanów</w:t>
      </w:r>
      <w:r w:rsidR="00B73141">
        <w:rPr>
          <w:rFonts w:ascii="Arial" w:hAnsi="Arial" w:cs="Arial"/>
        </w:rPr>
        <w:t>,</w:t>
      </w:r>
      <w:r w:rsidR="0057495F" w:rsidRPr="00A618A1">
        <w:rPr>
          <w:rFonts w:ascii="Arial" w:hAnsi="Arial" w:cs="Arial"/>
        </w:rPr>
        <w:t xml:space="preserve"> w sprawie wydania </w:t>
      </w:r>
      <w:r w:rsidRPr="00A618A1">
        <w:rPr>
          <w:rFonts w:ascii="Arial" w:hAnsi="Arial" w:cs="Arial"/>
        </w:rPr>
        <w:t xml:space="preserve"> decyzji o</w:t>
      </w:r>
      <w:r w:rsidR="00B73141">
        <w:rPr>
          <w:rFonts w:ascii="Arial" w:hAnsi="Arial" w:cs="Arial"/>
        </w:rPr>
        <w:t> </w:t>
      </w:r>
      <w:r w:rsidRPr="00A618A1">
        <w:rPr>
          <w:rFonts w:ascii="Arial" w:hAnsi="Arial" w:cs="Arial"/>
        </w:rPr>
        <w:t xml:space="preserve">środowiskowych uwarunkowaniach </w:t>
      </w:r>
      <w:r w:rsidR="0057495F" w:rsidRPr="00A618A1">
        <w:rPr>
          <w:rFonts w:ascii="Arial" w:hAnsi="Arial" w:cs="Arial"/>
        </w:rPr>
        <w:t xml:space="preserve">dla przedsięwzięcia </w:t>
      </w:r>
      <w:proofErr w:type="spellStart"/>
      <w:r w:rsidR="0057495F" w:rsidRPr="00A618A1">
        <w:rPr>
          <w:rFonts w:ascii="Arial" w:hAnsi="Arial" w:cs="Arial"/>
        </w:rPr>
        <w:t>p</w:t>
      </w:r>
      <w:r w:rsidR="007811DF">
        <w:rPr>
          <w:rFonts w:ascii="Arial" w:hAnsi="Arial" w:cs="Arial"/>
        </w:rPr>
        <w:t>n</w:t>
      </w:r>
      <w:proofErr w:type="spellEnd"/>
      <w:r w:rsidR="0057495F" w:rsidRPr="00A618A1">
        <w:rPr>
          <w:rFonts w:ascii="Arial" w:hAnsi="Arial" w:cs="Arial"/>
        </w:rPr>
        <w:t xml:space="preserve">: </w:t>
      </w:r>
      <w:r w:rsidR="0057495F" w:rsidRPr="00A618A1">
        <w:rPr>
          <w:rFonts w:ascii="Arial" w:hAnsi="Arial" w:cs="Arial"/>
          <w:b/>
        </w:rPr>
        <w:t>„</w:t>
      </w:r>
      <w:bookmarkStart w:id="0" w:name="_Hlk123798807"/>
      <w:r w:rsidR="0084475B" w:rsidRPr="006A24DE">
        <w:rPr>
          <w:rFonts w:ascii="Arial" w:hAnsi="Arial" w:cs="Arial"/>
          <w:b/>
          <w:bCs/>
        </w:rPr>
        <w:t>Budowa sieci kanalizacji sanitarnej w miejscowości Garbno i kanalizacji sanitarnej tłocznej do miejscowości Dadzewo, na terenie działek nr 79/30, 78, 79/24, 79/23, 79/12, 79/9, 79/8, 79/34, 79/32, 79/10, 79/33, 79/13, 79/25, 77/13, 77/12, 77/9, 77/10, 77/17, 77/20, 77/19, 77/7, 77/5, 77/6, 77/4, 77/3, 10/11, 10/10, 10/8, 10/6, 10/12, 10/3, 12/3, 12/4, 14, 13, 16/3, 16/6, 16/5, 17/1, 17/2, 18, 19, 20, 72/1, 8/2, 7/1, 6, 5/2, 5/1, 3/1, 4/4, 4/3, 4/1, 2, 83/19, 83/17, 83/1, 83/2, 83/3, 83/4, 83/5, 83/6, 83/7, 83/8, 83/18, 83/10, 83/11, 83/20, 83/21, 83/15, 83/16, 79/3, 79/4, 79/26, 79/2, 79/1, 79/6, 79/7, 80, 407/1, 407, 79/22, 82, 79/22, 398/1, 89, 398, obręb Garbno oraz na działkach nr 394, 393, 391, 1/12, 391/1, 4/4, 3/3, obręb Dadzewo</w:t>
      </w:r>
      <w:r w:rsidR="00284F8A">
        <w:rPr>
          <w:rFonts w:ascii="Arial" w:hAnsi="Arial" w:cs="Arial"/>
          <w:b/>
          <w:bCs/>
          <w:iCs/>
        </w:rPr>
        <w:t>”</w:t>
      </w:r>
      <w:r w:rsidR="000A4342">
        <w:rPr>
          <w:rFonts w:ascii="Arial" w:hAnsi="Arial" w:cs="Arial"/>
          <w:b/>
          <w:bCs/>
          <w:iCs/>
        </w:rPr>
        <w:t>,</w:t>
      </w:r>
      <w:bookmarkEnd w:id="0"/>
    </w:p>
    <w:p w14:paraId="2E56306E" w14:textId="3E150B16" w:rsidR="00B51A0A" w:rsidRPr="00B51A0A" w:rsidRDefault="005953AF" w:rsidP="00B51A0A">
      <w:pPr>
        <w:pStyle w:val="Akapitzlist"/>
        <w:numPr>
          <w:ilvl w:val="0"/>
          <w:numId w:val="13"/>
        </w:numPr>
        <w:spacing w:before="240" w:after="240"/>
        <w:ind w:left="425" w:hanging="425"/>
        <w:rPr>
          <w:rFonts w:ascii="Arial" w:eastAsia="Times New Roman" w:hAnsi="Arial" w:cs="Arial"/>
          <w:b/>
          <w:lang w:eastAsia="pl-PL"/>
        </w:rPr>
      </w:pPr>
      <w:r w:rsidRPr="00A618A1">
        <w:rPr>
          <w:rFonts w:ascii="Arial" w:eastAsia="Times New Roman" w:hAnsi="Arial" w:cs="Arial"/>
          <w:b/>
          <w:lang w:eastAsia="pl-PL"/>
        </w:rPr>
        <w:t>O</w:t>
      </w:r>
      <w:r w:rsidR="00916C8F" w:rsidRPr="00A618A1">
        <w:rPr>
          <w:rFonts w:ascii="Arial" w:eastAsia="Times New Roman" w:hAnsi="Arial" w:cs="Arial"/>
          <w:b/>
          <w:lang w:eastAsia="pl-PL"/>
        </w:rPr>
        <w:t>rzeka</w:t>
      </w:r>
      <w:r w:rsidR="0057495F" w:rsidRPr="00A618A1">
        <w:rPr>
          <w:rFonts w:ascii="Arial" w:eastAsia="Times New Roman" w:hAnsi="Arial" w:cs="Arial"/>
          <w:b/>
          <w:lang w:eastAsia="pl-PL"/>
        </w:rPr>
        <w:t>m</w:t>
      </w:r>
      <w:r w:rsidRPr="00A618A1">
        <w:rPr>
          <w:rFonts w:ascii="Arial" w:eastAsia="Times New Roman" w:hAnsi="Arial" w:cs="Arial"/>
          <w:b/>
          <w:lang w:eastAsia="pl-PL"/>
        </w:rPr>
        <w:t xml:space="preserve"> </w:t>
      </w:r>
      <w:r w:rsidR="00293CC7" w:rsidRPr="00A618A1">
        <w:rPr>
          <w:rFonts w:ascii="Arial" w:eastAsia="Times New Roman" w:hAnsi="Arial" w:cs="Arial"/>
          <w:b/>
          <w:lang w:eastAsia="pl-PL"/>
        </w:rPr>
        <w:t>realizację p</w:t>
      </w:r>
      <w:r w:rsidR="00D24DEA" w:rsidRPr="00A618A1">
        <w:rPr>
          <w:rFonts w:ascii="Arial" w:eastAsia="Times New Roman" w:hAnsi="Arial" w:cs="Arial"/>
          <w:b/>
          <w:lang w:eastAsia="pl-PL"/>
        </w:rPr>
        <w:t xml:space="preserve">rzedmiotowego </w:t>
      </w:r>
      <w:r w:rsidRPr="00A618A1">
        <w:rPr>
          <w:rFonts w:ascii="Arial" w:eastAsia="Times New Roman" w:hAnsi="Arial" w:cs="Arial"/>
          <w:b/>
          <w:lang w:eastAsia="pl-PL"/>
        </w:rPr>
        <w:t>przedsięwzięcia</w:t>
      </w:r>
      <w:r w:rsidR="00953FF0" w:rsidRPr="00A618A1">
        <w:rPr>
          <w:rFonts w:ascii="Arial" w:eastAsia="Times New Roman" w:hAnsi="Arial" w:cs="Arial"/>
          <w:b/>
          <w:lang w:eastAsia="pl-PL"/>
        </w:rPr>
        <w:t>.</w:t>
      </w:r>
      <w:r w:rsidRPr="00A618A1">
        <w:rPr>
          <w:rFonts w:ascii="Arial" w:eastAsia="Times New Roman" w:hAnsi="Arial" w:cs="Arial"/>
          <w:b/>
          <w:lang w:eastAsia="pl-PL"/>
        </w:rPr>
        <w:t xml:space="preserve"> </w:t>
      </w:r>
    </w:p>
    <w:p w14:paraId="0341D044" w14:textId="5F3D2D85" w:rsidR="00B51A0A" w:rsidRPr="00B51A0A" w:rsidRDefault="00B51A0A" w:rsidP="00A37FEA">
      <w:pPr>
        <w:spacing w:before="240" w:after="240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II. </w:t>
      </w:r>
      <w:r w:rsidRPr="00B51A0A">
        <w:rPr>
          <w:rFonts w:ascii="Arial" w:eastAsia="Times New Roman" w:hAnsi="Arial" w:cs="Arial"/>
          <w:b/>
          <w:lang w:eastAsia="pl-PL"/>
        </w:rPr>
        <w:t>Stwierdz</w:t>
      </w:r>
      <w:r>
        <w:rPr>
          <w:rFonts w:ascii="Arial" w:eastAsia="Times New Roman" w:hAnsi="Arial" w:cs="Arial"/>
          <w:b/>
          <w:lang w:eastAsia="pl-PL"/>
        </w:rPr>
        <w:t>am</w:t>
      </w:r>
      <w:r w:rsidRPr="00B51A0A">
        <w:rPr>
          <w:rFonts w:ascii="Arial" w:eastAsia="Times New Roman" w:hAnsi="Arial" w:cs="Arial"/>
          <w:b/>
          <w:lang w:eastAsia="pl-PL"/>
        </w:rPr>
        <w:t xml:space="preserve"> brak potrzeby przeprowadzenia oceny oddziaływania na środowisko dla planowanego przedsięwzięcia pn.: </w:t>
      </w:r>
      <w:r w:rsidRPr="00B51A0A">
        <w:rPr>
          <w:rFonts w:ascii="Arial" w:hAnsi="Arial" w:cs="Arial"/>
          <w:b/>
          <w:iCs/>
        </w:rPr>
        <w:t>„</w:t>
      </w:r>
      <w:r w:rsidRPr="006A24DE">
        <w:rPr>
          <w:rFonts w:ascii="Arial" w:hAnsi="Arial" w:cs="Arial"/>
          <w:b/>
          <w:bCs/>
        </w:rPr>
        <w:t>Budowa sieci kanalizacji sanitarnej w</w:t>
      </w:r>
      <w:r w:rsidR="00A37FEA">
        <w:rPr>
          <w:rFonts w:ascii="Arial" w:hAnsi="Arial" w:cs="Arial"/>
          <w:b/>
          <w:bCs/>
        </w:rPr>
        <w:t> </w:t>
      </w:r>
      <w:r w:rsidRPr="006A24DE">
        <w:rPr>
          <w:rFonts w:ascii="Arial" w:hAnsi="Arial" w:cs="Arial"/>
          <w:b/>
          <w:bCs/>
        </w:rPr>
        <w:t xml:space="preserve"> miejscowości Garbno i kanalizacji sanitarnej tłocznej do miejscowości Dadzewo, na terenie działek nr 79/30, 78, 79/24, 79/23, 79/12, 79/9, 79/8, 79/34, 79/32, 79/10, 79/33, 79/13, 79/25, 77/13, 77/12, 77/9, 77/10, 77/17, 77/20, 77/19, 77/7, 77/5, 77/6, 77/4, 77/3, 10/11, 10/10, 10/8, 10/6, 10/12, 10/3, 12/3, 12/4, 14, 13, 16/3, 16/6, 16/5, 17/1, 17/2, 18, 19, 20, 72/1, 8/2, 7/1, 6, 5/2, 5/1, 3/1, 4/4, 4/3, 4/1, 2, 83/19, 83/17, 83/1, 83/2, 83/3, 83/4, 83/5, 83/6, 83/7, 83/8, 83/18, 83/10, 83/11, 83/20, 83/21, 83/15, 83/16, 79/3, 79/4, 79/26, 79/2, 79/1, 79/6, 79/7, 80, 407/1, 407, 79/22, 82, 79/22, 398/1, 89, 398, obręb Garbno oraz na działkach nr 394, 393, 391, 1/12, 391/1, 4/4, 3/3, obręb Dadzewo</w:t>
      </w:r>
      <w:r w:rsidRPr="00B51A0A">
        <w:rPr>
          <w:rFonts w:ascii="Arial" w:hAnsi="Arial" w:cs="Arial"/>
          <w:b/>
          <w:iCs/>
        </w:rPr>
        <w:t>”.</w:t>
      </w:r>
    </w:p>
    <w:p w14:paraId="602C6863" w14:textId="6D9D2C06" w:rsidR="00B16285" w:rsidRPr="0047264A" w:rsidRDefault="005953AF" w:rsidP="00A37FEA">
      <w:pPr>
        <w:spacing w:after="240"/>
        <w:rPr>
          <w:rFonts w:ascii="Arial" w:eastAsia="Times New Roman" w:hAnsi="Arial" w:cs="Arial"/>
          <w:b/>
          <w:lang w:eastAsia="pl-PL"/>
        </w:rPr>
      </w:pPr>
      <w:r w:rsidRPr="0047264A">
        <w:rPr>
          <w:rFonts w:ascii="Arial" w:eastAsia="Times New Roman" w:hAnsi="Arial" w:cs="Arial"/>
          <w:b/>
          <w:lang w:eastAsia="pl-PL"/>
        </w:rPr>
        <w:t>II</w:t>
      </w:r>
      <w:r w:rsidR="00B51A0A" w:rsidRPr="0047264A">
        <w:rPr>
          <w:rFonts w:ascii="Arial" w:eastAsia="Times New Roman" w:hAnsi="Arial" w:cs="Arial"/>
          <w:b/>
          <w:lang w:eastAsia="pl-PL"/>
        </w:rPr>
        <w:t>I</w:t>
      </w:r>
      <w:r w:rsidRPr="0047264A">
        <w:rPr>
          <w:rFonts w:ascii="Arial" w:eastAsia="Times New Roman" w:hAnsi="Arial" w:cs="Arial"/>
          <w:b/>
          <w:lang w:eastAsia="pl-PL"/>
        </w:rPr>
        <w:t>. Określam następujące warunki i wymagania korzystania ze środowiska w fazie realizacji i eksploatacji przedsięwzięcia, ze szczególnym uwzględnieniem konieczności ochrony cennych wartości przyrodniczych, zasobów naturalnych oraz ograniczenia uciążliwości dla terenów sąsiednich:</w:t>
      </w:r>
      <w:r w:rsidR="00B16285" w:rsidRPr="0047264A">
        <w:rPr>
          <w:rFonts w:ascii="Arial" w:hAnsi="Arial" w:cs="Arial"/>
        </w:rPr>
        <w:t xml:space="preserve"> </w:t>
      </w:r>
    </w:p>
    <w:p w14:paraId="223EA422" w14:textId="77777777" w:rsidR="00B51A0A" w:rsidRPr="0047264A" w:rsidRDefault="00B51A0A" w:rsidP="00A37FEA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 w:rsidRPr="00B51A0A">
        <w:rPr>
          <w:rFonts w:ascii="Arial" w:hAnsi="Arial" w:cs="Arial"/>
          <w:sz w:val="22"/>
          <w:szCs w:val="22"/>
        </w:rPr>
        <w:t>Prace realizacyjne w pobliżu terenów podlegających ochronie akustycznej</w:t>
      </w:r>
      <w:r w:rsidRPr="0047264A">
        <w:rPr>
          <w:rFonts w:ascii="Arial" w:hAnsi="Arial" w:cs="Arial"/>
          <w:sz w:val="22"/>
          <w:szCs w:val="22"/>
        </w:rPr>
        <w:t xml:space="preserve"> </w:t>
      </w:r>
      <w:r w:rsidRPr="00B51A0A">
        <w:rPr>
          <w:rFonts w:ascii="Arial" w:hAnsi="Arial" w:cs="Arial"/>
          <w:sz w:val="22"/>
          <w:szCs w:val="22"/>
        </w:rPr>
        <w:t>prowadzić wyłącznie w</w:t>
      </w:r>
      <w:r w:rsidRPr="0047264A">
        <w:rPr>
          <w:rFonts w:ascii="Arial" w:hAnsi="Arial" w:cs="Arial"/>
          <w:sz w:val="22"/>
          <w:szCs w:val="22"/>
        </w:rPr>
        <w:t xml:space="preserve"> porze dziennej, tj. w godz. 06:00-22:00.</w:t>
      </w:r>
    </w:p>
    <w:p w14:paraId="42895199" w14:textId="06DECF46" w:rsidR="00B51A0A" w:rsidRPr="0047264A" w:rsidRDefault="00B51A0A" w:rsidP="00A37FEA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 w:rsidRPr="0047264A">
        <w:rPr>
          <w:rFonts w:ascii="Arial" w:hAnsi="Arial" w:cs="Arial"/>
          <w:sz w:val="22"/>
          <w:szCs w:val="22"/>
        </w:rPr>
        <w:lastRenderedPageBreak/>
        <w:t>Budowę sieci wodociągowej i kanalizacyjnej w obrębie drzew prowadzić z</w:t>
      </w:r>
      <w:r w:rsidR="00A37FEA">
        <w:rPr>
          <w:rFonts w:ascii="Arial" w:hAnsi="Arial" w:cs="Arial"/>
          <w:sz w:val="22"/>
          <w:szCs w:val="22"/>
        </w:rPr>
        <w:t> </w:t>
      </w:r>
      <w:r w:rsidRPr="0047264A">
        <w:rPr>
          <w:rFonts w:ascii="Arial" w:hAnsi="Arial" w:cs="Arial"/>
          <w:sz w:val="22"/>
          <w:szCs w:val="22"/>
        </w:rPr>
        <w:t>zachowaniem szczególnej ostrożności oraz dobrych praktyk (tj. wyznaczenie strefy ochrony drzew, zabezpieczenie pni osłonami, zakaz składowania materiałów budowlanych, mas ziemnych i odpadów w obrębie rzutu korony drzew, ręczne wykonywanie prac ziemnych).</w:t>
      </w:r>
    </w:p>
    <w:p w14:paraId="634D54D4" w14:textId="4A83F894" w:rsidR="0047264A" w:rsidRPr="0047264A" w:rsidRDefault="0047264A" w:rsidP="00A37FEA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 w:rsidRPr="0047264A">
        <w:rPr>
          <w:rFonts w:ascii="Arial" w:hAnsi="Arial" w:cs="Arial"/>
          <w:sz w:val="22"/>
          <w:szCs w:val="22"/>
        </w:rPr>
        <w:t>Na czas przerw roboczych zabezpieczyć wykopy budowlane przed możliwością przedostania się do nich drobnych zwierząt. Regularnie kontrolować teren prowadzonych prac, a zwłaszcza wykopów budowlanych, pod kątem ewentualnego uwięzienia w nich zwierząt. Wszelkie zwierzęta, które dostaną się do wykopów, należy przenieść w bezpieczne miejsce, zgodnie z przepisami prawa.</w:t>
      </w:r>
    </w:p>
    <w:p w14:paraId="5DC8B29D" w14:textId="3BDEF777" w:rsidR="007C2AFA" w:rsidRPr="0047264A" w:rsidRDefault="007C2AFA" w:rsidP="00A37FEA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 w:rsidRPr="0047264A">
        <w:rPr>
          <w:rFonts w:ascii="Arial" w:hAnsi="Arial" w:cs="Arial"/>
          <w:sz w:val="22"/>
          <w:szCs w:val="22"/>
        </w:rPr>
        <w:t xml:space="preserve">Zachować szczególną ostrożność podczas stosowania wszelkiego rodzaju maszyn przy realizacji przedsięwzięcia, polegająca na sprawdzeniu czy używane maszyny </w:t>
      </w:r>
      <w:r w:rsidR="007D556A" w:rsidRPr="0047264A">
        <w:rPr>
          <w:rFonts w:ascii="Arial" w:hAnsi="Arial" w:cs="Arial"/>
          <w:sz w:val="22"/>
          <w:szCs w:val="22"/>
        </w:rPr>
        <w:t>i</w:t>
      </w:r>
      <w:r w:rsidR="00CE3222" w:rsidRPr="0047264A">
        <w:rPr>
          <w:rFonts w:ascii="Arial" w:hAnsi="Arial" w:cs="Arial"/>
          <w:sz w:val="22"/>
          <w:szCs w:val="22"/>
        </w:rPr>
        <w:t> </w:t>
      </w:r>
      <w:r w:rsidR="007D556A" w:rsidRPr="0047264A">
        <w:rPr>
          <w:rFonts w:ascii="Arial" w:hAnsi="Arial" w:cs="Arial"/>
          <w:sz w:val="22"/>
          <w:szCs w:val="22"/>
        </w:rPr>
        <w:t>inne urządzenia techniczne spełniają ustalone wymagania ochrony środowiska, dopuszczone są do produkcji lub obrotu.</w:t>
      </w:r>
    </w:p>
    <w:p w14:paraId="21FC1A71" w14:textId="55056176" w:rsidR="007D556A" w:rsidRPr="0047264A" w:rsidRDefault="007D556A" w:rsidP="00A37FEA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 w:rsidRPr="0047264A">
        <w:rPr>
          <w:rFonts w:ascii="Arial" w:hAnsi="Arial" w:cs="Arial"/>
          <w:sz w:val="22"/>
          <w:szCs w:val="22"/>
        </w:rPr>
        <w:t>Prowadzić odpowiednią organizacje robót, aby na skutek braku porządku, niewłaściwego zabezpieczeni</w:t>
      </w:r>
      <w:r w:rsidR="00724B31">
        <w:rPr>
          <w:rFonts w:ascii="Arial" w:hAnsi="Arial" w:cs="Arial"/>
          <w:sz w:val="22"/>
          <w:szCs w:val="22"/>
        </w:rPr>
        <w:t>a</w:t>
      </w:r>
      <w:r w:rsidRPr="0047264A">
        <w:rPr>
          <w:rFonts w:ascii="Arial" w:hAnsi="Arial" w:cs="Arial"/>
          <w:sz w:val="22"/>
          <w:szCs w:val="22"/>
        </w:rPr>
        <w:t xml:space="preserve"> materiałów, maszyn</w:t>
      </w:r>
      <w:r w:rsidR="00724B31">
        <w:rPr>
          <w:rFonts w:ascii="Arial" w:hAnsi="Arial" w:cs="Arial"/>
          <w:sz w:val="22"/>
          <w:szCs w:val="22"/>
        </w:rPr>
        <w:t xml:space="preserve">, </w:t>
      </w:r>
      <w:r w:rsidRPr="0047264A">
        <w:rPr>
          <w:rFonts w:ascii="Arial" w:hAnsi="Arial" w:cs="Arial"/>
          <w:sz w:val="22"/>
          <w:szCs w:val="22"/>
        </w:rPr>
        <w:t>urządzeń i samochodów przed awariami, nie doszło do skażeń i zanieczyszczeń gruntu.</w:t>
      </w:r>
    </w:p>
    <w:p w14:paraId="57B9B622" w14:textId="62600274" w:rsidR="007D556A" w:rsidRDefault="007D556A" w:rsidP="00A37FEA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 w:rsidRPr="0047264A">
        <w:rPr>
          <w:rFonts w:ascii="Arial" w:hAnsi="Arial" w:cs="Arial"/>
          <w:sz w:val="22"/>
          <w:szCs w:val="22"/>
        </w:rPr>
        <w:t>Wyposażyć miejsce realizacji przedsięwzięcia w środki służące do neutralizacji rozlanych substancji ropopochodnych, a w przypadku wystąpienia awaryjnego wycieku substancji ropopochodnych usunąć wyciek, np. za pomocą sorbentów.</w:t>
      </w:r>
      <w:r w:rsidR="0047264A" w:rsidRPr="0047264A">
        <w:rPr>
          <w:rFonts w:ascii="Arial" w:hAnsi="Arial" w:cs="Arial"/>
          <w:sz w:val="22"/>
          <w:szCs w:val="22"/>
        </w:rPr>
        <w:t xml:space="preserve"> Zużyty sorbent przekazać do utylizacji. W przypadku skażenia gruntu, rekultywację wykonać za pośrednictwem wykwalifikowanej firmy.</w:t>
      </w:r>
    </w:p>
    <w:p w14:paraId="393FE714" w14:textId="17A1F484" w:rsidR="00193A1F" w:rsidRDefault="00193A1F" w:rsidP="00A37FEA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Naprawę sprzętu i urządzeń oraz uzupełniania paliwa w obrębie realizacji przedsięwzięcia należy dokonywać tylko w wyznaczonych i zabezpieczonych, przed skażeniem środowiska gruntowo-wodnego miejscach.</w:t>
      </w:r>
    </w:p>
    <w:p w14:paraId="730595CE" w14:textId="25DA95F8" w:rsidR="00193A1F" w:rsidRDefault="00193A1F" w:rsidP="00A37FEA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Powstałe przy realizacji inwestycji odpady należy gromadzić w wydzielonym miejscu, posiadającym szczelne podłoże. Odpady regularnie oddawać do utylizacji.</w:t>
      </w:r>
    </w:p>
    <w:p w14:paraId="5F712267" w14:textId="2A4C5304" w:rsidR="00193A1F" w:rsidRDefault="00193A1F" w:rsidP="00A37FEA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Ścieki bytowe gromadzić w zbiorniku bezodpływowym, następnie przekazywać uprawnionym podmiotom.</w:t>
      </w:r>
    </w:p>
    <w:p w14:paraId="67E55C13" w14:textId="688643D8" w:rsidR="00193A1F" w:rsidRDefault="00193A1F" w:rsidP="00A37FEA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Prace ziemne należy prowadzić w taki sposób, aby jak najmniej zniekształcić naturalną rzeźbę terenu.</w:t>
      </w:r>
    </w:p>
    <w:p w14:paraId="5FA630A3" w14:textId="5E97F35C" w:rsidR="00193A1F" w:rsidRDefault="00193A1F" w:rsidP="00A37FEA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odwadniania wykopów budowlanych konieczne jest uzyskanie zgody wodnoprawnej.</w:t>
      </w:r>
    </w:p>
    <w:p w14:paraId="2AE9C426" w14:textId="37CDF447" w:rsidR="00193A1F" w:rsidRDefault="00193A1F" w:rsidP="00A37FEA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 zakończeniu realizacji inwestycji uporządkować teren realizacji inwestycji </w:t>
      </w:r>
      <w:r>
        <w:rPr>
          <w:rFonts w:ascii="Arial" w:hAnsi="Arial" w:cs="Arial"/>
          <w:sz w:val="22"/>
          <w:szCs w:val="22"/>
        </w:rPr>
        <w:br/>
        <w:t>i przywrócić do stanu poprzedniego.</w:t>
      </w:r>
    </w:p>
    <w:p w14:paraId="01731A8B" w14:textId="6C4D3154" w:rsidR="00193A1F" w:rsidRPr="0047264A" w:rsidRDefault="00193A1F" w:rsidP="00A37FEA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Przejście sieci kanalizacyjnej pod ciekiem naturalnym </w:t>
      </w:r>
      <w:proofErr w:type="spellStart"/>
      <w:r>
        <w:rPr>
          <w:rFonts w:ascii="Arial" w:hAnsi="Arial" w:cs="Arial"/>
          <w:sz w:val="22"/>
          <w:szCs w:val="22"/>
        </w:rPr>
        <w:t>Soknica</w:t>
      </w:r>
      <w:proofErr w:type="spellEnd"/>
      <w:r>
        <w:rPr>
          <w:rFonts w:ascii="Arial" w:hAnsi="Arial" w:cs="Arial"/>
          <w:sz w:val="22"/>
          <w:szCs w:val="22"/>
        </w:rPr>
        <w:t xml:space="preserve"> wymaga uzyskania pozwolenia wodnoprawnego.</w:t>
      </w:r>
    </w:p>
    <w:p w14:paraId="09299874" w14:textId="6C97CD1A" w:rsidR="009C2841" w:rsidRPr="009C2841" w:rsidRDefault="00A05E87" w:rsidP="00A37FEA">
      <w:pPr>
        <w:spacing w:before="240" w:after="240"/>
        <w:rPr>
          <w:rFonts w:ascii="Arial" w:eastAsia="Times New Roman" w:hAnsi="Arial" w:cs="Arial"/>
          <w:b/>
          <w:lang w:eastAsia="pl-PL"/>
        </w:rPr>
      </w:pPr>
      <w:r w:rsidRPr="00A618A1">
        <w:rPr>
          <w:rFonts w:ascii="Arial" w:eastAsia="Times New Roman" w:hAnsi="Arial" w:cs="Arial"/>
          <w:b/>
          <w:lang w:eastAsia="pl-PL"/>
        </w:rPr>
        <w:t>I</w:t>
      </w:r>
      <w:r w:rsidR="00B51A0A">
        <w:rPr>
          <w:rFonts w:ascii="Arial" w:eastAsia="Times New Roman" w:hAnsi="Arial" w:cs="Arial"/>
          <w:b/>
          <w:lang w:eastAsia="pl-PL"/>
        </w:rPr>
        <w:t>V</w:t>
      </w:r>
      <w:r w:rsidRPr="00A618A1">
        <w:rPr>
          <w:rFonts w:ascii="Arial" w:eastAsia="Times New Roman" w:hAnsi="Arial" w:cs="Arial"/>
          <w:b/>
          <w:lang w:eastAsia="pl-PL"/>
        </w:rPr>
        <w:t xml:space="preserve">. </w:t>
      </w:r>
      <w:r w:rsidR="00182B42" w:rsidRPr="00A618A1">
        <w:rPr>
          <w:rFonts w:ascii="Arial" w:eastAsia="Times New Roman" w:hAnsi="Arial" w:cs="Arial"/>
          <w:b/>
          <w:lang w:eastAsia="pl-PL"/>
        </w:rPr>
        <w:t>Charakterystyka planowanego przedsięwzięcia stanowi załącznik do decyzji o</w:t>
      </w:r>
      <w:r w:rsidR="002C435C">
        <w:rPr>
          <w:rFonts w:ascii="Arial" w:eastAsia="Times New Roman" w:hAnsi="Arial" w:cs="Arial"/>
          <w:b/>
          <w:lang w:eastAsia="pl-PL"/>
        </w:rPr>
        <w:t> </w:t>
      </w:r>
      <w:r w:rsidR="00182B42" w:rsidRPr="00A618A1">
        <w:rPr>
          <w:rFonts w:ascii="Arial" w:eastAsia="Times New Roman" w:hAnsi="Arial" w:cs="Arial"/>
          <w:b/>
          <w:lang w:eastAsia="pl-PL"/>
        </w:rPr>
        <w:t>środowiskowych uwarunkowaniach.</w:t>
      </w:r>
    </w:p>
    <w:p w14:paraId="14987007" w14:textId="75EFBCC4" w:rsidR="00820895" w:rsidRPr="00A618A1" w:rsidRDefault="001B072F" w:rsidP="009C2841">
      <w:pPr>
        <w:spacing w:before="720" w:after="240"/>
        <w:jc w:val="center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UZASADNIENIE</w:t>
      </w:r>
    </w:p>
    <w:p w14:paraId="2365C922" w14:textId="3B486CE2" w:rsidR="00196000" w:rsidRPr="00F15566" w:rsidRDefault="00820895" w:rsidP="00A37FEA">
      <w:pPr>
        <w:spacing w:after="0"/>
        <w:rPr>
          <w:rFonts w:ascii="Arial" w:hAnsi="Arial" w:cs="Arial"/>
        </w:rPr>
      </w:pPr>
      <w:r w:rsidRPr="00A618A1">
        <w:rPr>
          <w:rFonts w:ascii="Arial" w:hAnsi="Arial" w:cs="Arial"/>
        </w:rPr>
        <w:tab/>
      </w:r>
      <w:r w:rsidR="00E44302" w:rsidRPr="00A618A1">
        <w:rPr>
          <w:rFonts w:ascii="Arial" w:hAnsi="Arial" w:cs="Arial"/>
        </w:rPr>
        <w:t xml:space="preserve">Procedura oceny </w:t>
      </w:r>
      <w:r w:rsidR="00E44302" w:rsidRPr="00F15566">
        <w:rPr>
          <w:rFonts w:ascii="Arial" w:hAnsi="Arial" w:cs="Arial"/>
        </w:rPr>
        <w:t>oddziaływania planowanego przedsięwzięcia na środowisko została wszczęta w związku z</w:t>
      </w:r>
      <w:r w:rsidR="00C234ED" w:rsidRPr="00F15566">
        <w:rPr>
          <w:rFonts w:ascii="Arial" w:hAnsi="Arial" w:cs="Arial"/>
        </w:rPr>
        <w:t>e złożonym</w:t>
      </w:r>
      <w:r w:rsidR="00E44302" w:rsidRPr="00F15566">
        <w:rPr>
          <w:rFonts w:ascii="Arial" w:hAnsi="Arial" w:cs="Arial"/>
        </w:rPr>
        <w:t xml:space="preserve"> </w:t>
      </w:r>
      <w:r w:rsidR="008C34B3" w:rsidRPr="00F15566">
        <w:rPr>
          <w:rFonts w:ascii="Arial" w:hAnsi="Arial" w:cs="Arial"/>
        </w:rPr>
        <w:t xml:space="preserve">w dniu </w:t>
      </w:r>
      <w:r w:rsidR="002B6958">
        <w:rPr>
          <w:rFonts w:ascii="Arial" w:hAnsi="Arial" w:cs="Arial"/>
        </w:rPr>
        <w:t>12 czerwca 2025</w:t>
      </w:r>
      <w:r w:rsidR="007D556A">
        <w:rPr>
          <w:rFonts w:ascii="Arial" w:hAnsi="Arial" w:cs="Arial"/>
        </w:rPr>
        <w:t xml:space="preserve"> r.</w:t>
      </w:r>
      <w:r w:rsidR="00CE0B6B" w:rsidRPr="00F15566">
        <w:rPr>
          <w:rFonts w:ascii="Arial" w:hAnsi="Arial" w:cs="Arial"/>
        </w:rPr>
        <w:t xml:space="preserve"> </w:t>
      </w:r>
      <w:r w:rsidR="00E44302" w:rsidRPr="00F15566">
        <w:rPr>
          <w:rFonts w:ascii="Arial" w:hAnsi="Arial" w:cs="Arial"/>
        </w:rPr>
        <w:t>wnioskiem</w:t>
      </w:r>
      <w:r w:rsidR="00F15566" w:rsidRPr="00F15566">
        <w:rPr>
          <w:rFonts w:ascii="Arial" w:hAnsi="Arial" w:cs="Arial"/>
          <w:bCs/>
        </w:rPr>
        <w:t xml:space="preserve"> </w:t>
      </w:r>
      <w:r w:rsidR="002B6958">
        <w:rPr>
          <w:rFonts w:ascii="Arial" w:hAnsi="Arial" w:cs="Arial"/>
          <w:bCs/>
        </w:rPr>
        <w:t xml:space="preserve">pełnomocnika </w:t>
      </w:r>
      <w:r w:rsidR="00B7306B">
        <w:rPr>
          <w:rFonts w:ascii="Arial" w:hAnsi="Arial" w:cs="Arial"/>
          <w:bCs/>
        </w:rPr>
        <w:t>Gminy Polanów, ul. Wolności 4, 76-010 Polanów</w:t>
      </w:r>
      <w:r w:rsidR="00BE5F7A" w:rsidRPr="00BE5F7A">
        <w:rPr>
          <w:rFonts w:ascii="Arial" w:hAnsi="Arial" w:cs="Arial"/>
          <w:bCs/>
        </w:rPr>
        <w:t xml:space="preserve">, </w:t>
      </w:r>
      <w:r w:rsidR="00BE5F7A" w:rsidRPr="002B6958">
        <w:rPr>
          <w:rFonts w:ascii="Arial" w:hAnsi="Arial" w:cs="Arial"/>
          <w:bCs/>
        </w:rPr>
        <w:t xml:space="preserve">w sprawie wydania  decyzji o środowiskowych uwarunkowaniach dla przedsięwzięcia </w:t>
      </w:r>
      <w:proofErr w:type="spellStart"/>
      <w:r w:rsidR="00BE5F7A" w:rsidRPr="002B6958">
        <w:rPr>
          <w:rFonts w:ascii="Arial" w:hAnsi="Arial" w:cs="Arial"/>
          <w:bCs/>
        </w:rPr>
        <w:t>pn</w:t>
      </w:r>
      <w:proofErr w:type="spellEnd"/>
      <w:r w:rsidR="00BE5F7A" w:rsidRPr="002B6958">
        <w:rPr>
          <w:rFonts w:ascii="Arial" w:hAnsi="Arial" w:cs="Arial"/>
          <w:bCs/>
        </w:rPr>
        <w:t>: „</w:t>
      </w:r>
      <w:r w:rsidR="002B6958" w:rsidRPr="002B6958">
        <w:rPr>
          <w:rFonts w:ascii="Arial" w:hAnsi="Arial" w:cs="Arial"/>
          <w:bCs/>
        </w:rPr>
        <w:t xml:space="preserve">Budowa sieci kanalizacji sanitarnej w miejscowości Garbno i kanalizacji sanitarnej tłocznej do miejscowości Dadzewo, na terenie </w:t>
      </w:r>
      <w:r w:rsidR="002B6958" w:rsidRPr="002B6958">
        <w:rPr>
          <w:rFonts w:ascii="Arial" w:hAnsi="Arial" w:cs="Arial"/>
          <w:bCs/>
        </w:rPr>
        <w:lastRenderedPageBreak/>
        <w:t>działek nr 79/30, 78, 79/24, 79/23, 79/12, 79/9, 79/8, 79/34, 79/32, 79/10, 79/33, 79/13, 79/25, 77/13, 77/12, 77/9, 77/10, 77/17, 77/20, 77/19, 77/7, 77/5, 77/6, 77/4, 77/3, 10/11, 10/10, 10/8, 10/6, 10/12, 10/3, 12/3, 12/4, 14, 13, 16/3, 16/6, 16/5, 17/1, 17/2, 18, 19, 20, 72/1, 8/2, 7/1, 6, 5/2, 5/1, 3/1, 4/4, 4/3, 4/1, 2, 83/19, 83/17, 83/1, 83/2, 83/3, 83/4, 83/5, 83/6, 83/7, 83/8, 83/18, 83/10, 83/11, 83/20, 83/21, 83/15, 83/16, 79/3, 79/4, 79/26, 79/2, 79/1, 79/6, 79/7, 80, 407/1, 407, 79/22, 82, 79/22, 398/1, 89, 398, obręb Garbno oraz na działkach nr 394, 393, 391, 1/12, 391/1, 4/4, 3/3, obręb Dadzewo</w:t>
      </w:r>
      <w:r w:rsidR="00B7306B" w:rsidRPr="002B6958">
        <w:rPr>
          <w:rFonts w:ascii="Arial" w:hAnsi="Arial" w:cs="Arial"/>
          <w:bCs/>
          <w:iCs/>
        </w:rPr>
        <w:t>”</w:t>
      </w:r>
      <w:r w:rsidR="00BE5F7A" w:rsidRPr="002B6958">
        <w:rPr>
          <w:rFonts w:ascii="Arial" w:hAnsi="Arial" w:cs="Arial"/>
          <w:bCs/>
          <w:iCs/>
        </w:rPr>
        <w:t>.</w:t>
      </w:r>
    </w:p>
    <w:p w14:paraId="7A76D7EA" w14:textId="6CC77291" w:rsidR="002B6958" w:rsidRDefault="002B6958" w:rsidP="00A37FEA">
      <w:pPr>
        <w:pStyle w:val="Standard"/>
        <w:spacing w:after="0"/>
        <w:ind w:firstLine="420"/>
      </w:pPr>
      <w:r>
        <w:rPr>
          <w:rFonts w:ascii="Arial" w:hAnsi="Arial" w:cs="Arial"/>
        </w:rPr>
        <w:t xml:space="preserve">Postępowanie administracyjne w sprawie wydania decyzji o środowiskowych uwarunkowaniach dla ww. inwestycji zostało wszczęte zawiadomieniem z dnia 25 czerwca 2025 r. znak: GNR.IV.6220.8.2025.1, o czym zgodnie z art. 61 </w:t>
      </w:r>
      <w:r>
        <w:rPr>
          <w:rStyle w:val="alb"/>
          <w:rFonts w:ascii="Arial" w:hAnsi="Arial" w:cs="Arial"/>
        </w:rPr>
        <w:t>§ 4 kpa poinformowano wszystkie osoby będące stronami w sprawie.</w:t>
      </w:r>
      <w:r>
        <w:rPr>
          <w:rStyle w:val="TekstdymkaZnak"/>
          <w:rFonts w:ascii="Arial" w:hAnsi="Arial" w:cs="Arial"/>
        </w:rPr>
        <w:t xml:space="preserve"> </w:t>
      </w:r>
      <w:r>
        <w:rPr>
          <w:rStyle w:val="alb"/>
          <w:rFonts w:ascii="Arial" w:hAnsi="Arial" w:cs="Arial"/>
        </w:rPr>
        <w:t xml:space="preserve">Z uwagi na fakt, iż liczba stron przekracza 10, zawiadomienia dokonano również w formie obwieszczenia przez udostępnienie na tablicy ogłoszeń i na stronie Biuletynu Informacji Publicznej Urzędu Miejskiego w Polanowie, w myśl art. 74 ust. 3 ustawy </w:t>
      </w:r>
      <w:proofErr w:type="spellStart"/>
      <w:r>
        <w:rPr>
          <w:rStyle w:val="alb"/>
          <w:rFonts w:ascii="Arial" w:hAnsi="Arial" w:cs="Arial"/>
        </w:rPr>
        <w:t>ooś</w:t>
      </w:r>
      <w:proofErr w:type="spellEnd"/>
      <w:r>
        <w:rPr>
          <w:rStyle w:val="alb"/>
          <w:rFonts w:ascii="Arial" w:hAnsi="Arial" w:cs="Arial"/>
        </w:rPr>
        <w:t>, w tych okolicznościach stosuje się przepis art. 49 k.p.a.</w:t>
      </w:r>
    </w:p>
    <w:p w14:paraId="10A9A63F" w14:textId="23588953" w:rsidR="004F5CC9" w:rsidRDefault="00196000" w:rsidP="00A37FEA">
      <w:pPr>
        <w:spacing w:after="0"/>
        <w:ind w:firstLine="420"/>
        <w:rPr>
          <w:rFonts w:ascii="Arial" w:hAnsi="Arial" w:cs="Arial"/>
          <w:bCs/>
        </w:rPr>
      </w:pPr>
      <w:r w:rsidRPr="000B63CB">
        <w:rPr>
          <w:rStyle w:val="alb"/>
          <w:rFonts w:ascii="Arial" w:hAnsi="Arial" w:cs="Arial"/>
        </w:rPr>
        <w:t>Planowana inwestycja zgodnie z informacjami zawartymi w karcie informacyjnej przedsięwzięcia została zakwalifikowana</w:t>
      </w:r>
      <w:r>
        <w:rPr>
          <w:rStyle w:val="alb"/>
          <w:rFonts w:ascii="Arial" w:hAnsi="Arial" w:cs="Arial"/>
        </w:rPr>
        <w:t xml:space="preserve"> </w:t>
      </w:r>
      <w:r w:rsidR="004F5CC9">
        <w:rPr>
          <w:rStyle w:val="alb"/>
          <w:rFonts w:ascii="Arial" w:hAnsi="Arial" w:cs="Arial"/>
        </w:rPr>
        <w:t xml:space="preserve">do przedsięwzięć mogących potencjalnie znacząco oddziaływać na środowisko na podstawie </w:t>
      </w:r>
      <w:r w:rsidR="002B6958" w:rsidRPr="00006515">
        <w:rPr>
          <w:rFonts w:ascii="Arial" w:hAnsi="Arial" w:cs="Arial"/>
          <w:bCs/>
        </w:rPr>
        <w:t>§3 ust.</w:t>
      </w:r>
      <w:r w:rsidR="002B6958">
        <w:rPr>
          <w:rFonts w:ascii="Arial" w:hAnsi="Arial" w:cs="Arial"/>
          <w:bCs/>
        </w:rPr>
        <w:t xml:space="preserve"> </w:t>
      </w:r>
      <w:r w:rsidR="002B6958" w:rsidRPr="00006515">
        <w:rPr>
          <w:rFonts w:ascii="Arial" w:hAnsi="Arial" w:cs="Arial"/>
          <w:bCs/>
        </w:rPr>
        <w:t xml:space="preserve">1 pkt </w:t>
      </w:r>
      <w:r w:rsidR="002B6958">
        <w:rPr>
          <w:rFonts w:ascii="Arial" w:hAnsi="Arial" w:cs="Arial"/>
          <w:bCs/>
        </w:rPr>
        <w:t>81 lit. a</w:t>
      </w:r>
      <w:r w:rsidR="002B6958">
        <w:rPr>
          <w:rFonts w:ascii="Arial" w:hAnsi="Arial" w:cs="Arial"/>
        </w:rPr>
        <w:t xml:space="preserve"> </w:t>
      </w:r>
      <w:r w:rsidR="004611EB">
        <w:rPr>
          <w:rFonts w:ascii="Arial" w:hAnsi="Arial" w:cs="Arial"/>
        </w:rPr>
        <w:t>r</w:t>
      </w:r>
      <w:r w:rsidR="00545EC5" w:rsidRPr="001A38CD">
        <w:rPr>
          <w:rFonts w:ascii="Arial" w:hAnsi="Arial" w:cs="Arial"/>
          <w:bCs/>
        </w:rPr>
        <w:t>ozporządzenia Rady Ministrów z</w:t>
      </w:r>
      <w:r w:rsidR="004611EB">
        <w:rPr>
          <w:rFonts w:ascii="Arial" w:hAnsi="Arial" w:cs="Arial"/>
          <w:bCs/>
        </w:rPr>
        <w:t> </w:t>
      </w:r>
      <w:r w:rsidR="00545EC5" w:rsidRPr="001A38CD">
        <w:rPr>
          <w:rFonts w:ascii="Arial" w:hAnsi="Arial" w:cs="Arial"/>
          <w:bCs/>
        </w:rPr>
        <w:t>dnia 10 września 2019 r. w sprawie</w:t>
      </w:r>
      <w:r w:rsidR="00545EC5">
        <w:rPr>
          <w:rFonts w:ascii="Arial" w:hAnsi="Arial" w:cs="Arial"/>
          <w:bCs/>
        </w:rPr>
        <w:t xml:space="preserve"> </w:t>
      </w:r>
      <w:r w:rsidR="00545EC5" w:rsidRPr="001A38CD">
        <w:rPr>
          <w:rFonts w:ascii="Arial" w:hAnsi="Arial" w:cs="Arial"/>
          <w:bCs/>
        </w:rPr>
        <w:t>przedsięwzięć mogących znacząco oddziaływać na środowisko (Dz.U. z 2019 r.</w:t>
      </w:r>
      <w:r w:rsidR="00545EC5">
        <w:rPr>
          <w:rFonts w:ascii="Arial" w:hAnsi="Arial" w:cs="Arial"/>
          <w:bCs/>
        </w:rPr>
        <w:t xml:space="preserve"> </w:t>
      </w:r>
      <w:r w:rsidR="00545EC5" w:rsidRPr="001A38CD">
        <w:rPr>
          <w:rFonts w:ascii="Arial" w:hAnsi="Arial" w:cs="Arial"/>
          <w:bCs/>
        </w:rPr>
        <w:t>poz. 1839</w:t>
      </w:r>
      <w:r w:rsidR="00545EC5">
        <w:rPr>
          <w:rFonts w:ascii="Arial" w:hAnsi="Arial" w:cs="Arial"/>
          <w:bCs/>
        </w:rPr>
        <w:t>).</w:t>
      </w:r>
    </w:p>
    <w:p w14:paraId="64558A07" w14:textId="6396A66D" w:rsidR="004C4800" w:rsidRDefault="004C4800" w:rsidP="00A37FEA">
      <w:pPr>
        <w:spacing w:after="0"/>
        <w:ind w:firstLine="708"/>
        <w:rPr>
          <w:rStyle w:val="alb"/>
          <w:rFonts w:ascii="Arial" w:hAnsi="Arial" w:cs="Arial"/>
        </w:rPr>
      </w:pPr>
      <w:r w:rsidRPr="004944A2">
        <w:rPr>
          <w:rFonts w:ascii="Arial" w:hAnsi="Arial" w:cs="Arial"/>
        </w:rPr>
        <w:t>Teren inwestycji tj. działki</w:t>
      </w:r>
      <w:r>
        <w:rPr>
          <w:rFonts w:ascii="Arial" w:hAnsi="Arial" w:cs="Arial"/>
        </w:rPr>
        <w:t xml:space="preserve"> nr </w:t>
      </w:r>
      <w:r w:rsidRPr="002B6958">
        <w:rPr>
          <w:rFonts w:ascii="Arial" w:hAnsi="Arial" w:cs="Arial"/>
          <w:bCs/>
        </w:rPr>
        <w:t>79/30, 78, 79/24, 79/23, 79/12, 79/9, 79/8, 79/34, 79/32, 79/10, 79/33, 79/13, 79/25, 77/13, 77/12, 77/9, 77/10, 77/17, 77/20, 77/19, 77/7, 77/5, 77/6, 77/4, 77/3, 10/11, 10/10, 10/8, 10/6, 10/12, 10/3, 12/3, 12/4, 14, 13, 16/3, 16/6, 16/5, 17/1, 17/2, 18, 19, 20, 72/1, 8/2, 7/1, 6, 5/2, 5/1, 3/1, 4/4, 4/3, 4/1, 2, 83/19, 83/17, 83/1, 83/2, 83/3, 83/4, 83/5, 83/6, 83/7, 83/8, 83/18, 83/10, 83/11, 83/20, 83/21, 83/15, 83/16, 79/3, 79/4, 79/26, 79/2, 79/1, 79/6, 79/7, 80, 407/1, 407, 79/22, 82, 79/22, 398/1, 89, 398, obręb Garbno oraz na działk</w:t>
      </w:r>
      <w:r>
        <w:rPr>
          <w:rFonts w:ascii="Arial" w:hAnsi="Arial" w:cs="Arial"/>
          <w:bCs/>
        </w:rPr>
        <w:t>i</w:t>
      </w:r>
      <w:r w:rsidRPr="002B6958">
        <w:rPr>
          <w:rFonts w:ascii="Arial" w:hAnsi="Arial" w:cs="Arial"/>
          <w:bCs/>
        </w:rPr>
        <w:t xml:space="preserve"> nr 394, 393, 391, 1/12, 391/1, 4/4, 3/3, obręb Dadzewo</w:t>
      </w:r>
      <w:r w:rsidRPr="004944A2">
        <w:rPr>
          <w:rFonts w:ascii="Arial" w:hAnsi="Arial" w:cs="Arial"/>
        </w:rPr>
        <w:t>, gm. Polanów nie jest objęt</w:t>
      </w:r>
      <w:r>
        <w:rPr>
          <w:rFonts w:ascii="Arial" w:hAnsi="Arial" w:cs="Arial"/>
        </w:rPr>
        <w:t>y</w:t>
      </w:r>
      <w:r w:rsidRPr="004944A2">
        <w:rPr>
          <w:rFonts w:ascii="Arial" w:hAnsi="Arial" w:cs="Arial"/>
        </w:rPr>
        <w:t xml:space="preserve"> miejscowym planem zagospodarowania przestrzennego</w:t>
      </w:r>
      <w:r>
        <w:rPr>
          <w:rFonts w:ascii="Arial" w:hAnsi="Arial" w:cs="Arial"/>
        </w:rPr>
        <w:t>.</w:t>
      </w:r>
    </w:p>
    <w:p w14:paraId="57263241" w14:textId="3364A344" w:rsidR="00545EC5" w:rsidRDefault="007E1E6B" w:rsidP="00A37FEA">
      <w:pPr>
        <w:spacing w:after="0"/>
        <w:ind w:firstLine="420"/>
        <w:rPr>
          <w:rStyle w:val="alb"/>
          <w:rFonts w:ascii="Arial" w:hAnsi="Arial" w:cs="Arial"/>
        </w:rPr>
      </w:pPr>
      <w:r w:rsidRPr="00A618A1">
        <w:rPr>
          <w:rStyle w:val="alb"/>
          <w:rFonts w:ascii="Arial" w:hAnsi="Arial" w:cs="Arial"/>
        </w:rPr>
        <w:t xml:space="preserve">Stosownie do treści art. 59 ust. 1 pkt 2 ustawy </w:t>
      </w:r>
      <w:proofErr w:type="spellStart"/>
      <w:r w:rsidRPr="00A618A1">
        <w:rPr>
          <w:rStyle w:val="alb"/>
          <w:rFonts w:ascii="Arial" w:hAnsi="Arial" w:cs="Arial"/>
        </w:rPr>
        <w:t>ooś</w:t>
      </w:r>
      <w:proofErr w:type="spellEnd"/>
      <w:r w:rsidRPr="00A618A1">
        <w:rPr>
          <w:rStyle w:val="alb"/>
          <w:rFonts w:ascii="Arial" w:hAnsi="Arial" w:cs="Arial"/>
        </w:rPr>
        <w:t xml:space="preserve">, realizacja planowanego przedsięwzięcia mogącego potencjalnie znacząco oddziaływać na środowisko wymaga przeprowadzenia oceny oddziaływania na środowisko, jeżeli obowiązek tej oceny został stwierdzony na podstawie art. 63 ust. 1. W związku z powyższym zgodnie z art. 64 ust. 1 w/w ustawy </w:t>
      </w:r>
      <w:proofErr w:type="spellStart"/>
      <w:r w:rsidRPr="00A618A1">
        <w:rPr>
          <w:rStyle w:val="alb"/>
          <w:rFonts w:ascii="Arial" w:hAnsi="Arial" w:cs="Arial"/>
        </w:rPr>
        <w:t>ooś</w:t>
      </w:r>
      <w:proofErr w:type="spellEnd"/>
      <w:r w:rsidRPr="00A618A1">
        <w:rPr>
          <w:rStyle w:val="alb"/>
          <w:rFonts w:ascii="Arial" w:hAnsi="Arial" w:cs="Arial"/>
        </w:rPr>
        <w:t xml:space="preserve"> </w:t>
      </w:r>
      <w:r w:rsidR="008E78B1" w:rsidRPr="00A618A1">
        <w:rPr>
          <w:rStyle w:val="alb"/>
          <w:rFonts w:ascii="Arial" w:hAnsi="Arial" w:cs="Arial"/>
        </w:rPr>
        <w:t xml:space="preserve">Burmistrz Polanowa </w:t>
      </w:r>
      <w:r w:rsidR="004611EB">
        <w:rPr>
          <w:rStyle w:val="alb"/>
          <w:rFonts w:ascii="Arial" w:hAnsi="Arial" w:cs="Arial"/>
        </w:rPr>
        <w:t>wnioskiem</w:t>
      </w:r>
      <w:r w:rsidR="00545EC5">
        <w:rPr>
          <w:rStyle w:val="alb"/>
          <w:rFonts w:ascii="Arial" w:hAnsi="Arial" w:cs="Arial"/>
        </w:rPr>
        <w:t xml:space="preserve"> z dnia </w:t>
      </w:r>
      <w:r w:rsidR="00BE5F7A">
        <w:rPr>
          <w:rStyle w:val="alb"/>
          <w:rFonts w:ascii="Arial" w:hAnsi="Arial" w:cs="Arial"/>
        </w:rPr>
        <w:t xml:space="preserve">25 </w:t>
      </w:r>
      <w:r w:rsidR="00626D71">
        <w:rPr>
          <w:rStyle w:val="alb"/>
          <w:rFonts w:ascii="Arial" w:hAnsi="Arial" w:cs="Arial"/>
        </w:rPr>
        <w:t>czerwca</w:t>
      </w:r>
      <w:r w:rsidR="00BE5F7A">
        <w:rPr>
          <w:rStyle w:val="alb"/>
          <w:rFonts w:ascii="Arial" w:hAnsi="Arial" w:cs="Arial"/>
        </w:rPr>
        <w:t xml:space="preserve"> 202</w:t>
      </w:r>
      <w:r w:rsidR="004611EB">
        <w:rPr>
          <w:rStyle w:val="alb"/>
          <w:rFonts w:ascii="Arial" w:hAnsi="Arial" w:cs="Arial"/>
        </w:rPr>
        <w:t>5</w:t>
      </w:r>
      <w:r w:rsidR="00545EC5">
        <w:rPr>
          <w:rStyle w:val="alb"/>
          <w:rFonts w:ascii="Arial" w:hAnsi="Arial" w:cs="Arial"/>
        </w:rPr>
        <w:t xml:space="preserve"> r.</w:t>
      </w:r>
      <w:r w:rsidRPr="00A618A1">
        <w:rPr>
          <w:rStyle w:val="alb"/>
          <w:rFonts w:ascii="Arial" w:hAnsi="Arial" w:cs="Arial"/>
        </w:rPr>
        <w:t xml:space="preserve"> znak:</w:t>
      </w:r>
      <w:r w:rsidR="008C34B3" w:rsidRPr="00A618A1">
        <w:rPr>
          <w:rStyle w:val="alb"/>
          <w:rFonts w:ascii="Arial" w:hAnsi="Arial" w:cs="Arial"/>
        </w:rPr>
        <w:t xml:space="preserve"> </w:t>
      </w:r>
      <w:r w:rsidR="00545EC5">
        <w:rPr>
          <w:rStyle w:val="alb"/>
          <w:rFonts w:ascii="Arial" w:hAnsi="Arial" w:cs="Arial"/>
        </w:rPr>
        <w:t>GNR.I</w:t>
      </w:r>
      <w:r w:rsidR="0005740E">
        <w:rPr>
          <w:rStyle w:val="alb"/>
          <w:rFonts w:ascii="Arial" w:hAnsi="Arial" w:cs="Arial"/>
        </w:rPr>
        <w:t>V</w:t>
      </w:r>
      <w:r w:rsidR="00545EC5">
        <w:rPr>
          <w:rStyle w:val="alb"/>
          <w:rFonts w:ascii="Arial" w:hAnsi="Arial" w:cs="Arial"/>
        </w:rPr>
        <w:t>.6220.</w:t>
      </w:r>
      <w:r w:rsidR="00626D71">
        <w:rPr>
          <w:rStyle w:val="alb"/>
          <w:rFonts w:ascii="Arial" w:hAnsi="Arial" w:cs="Arial"/>
        </w:rPr>
        <w:t>8</w:t>
      </w:r>
      <w:r w:rsidR="00545EC5">
        <w:rPr>
          <w:rStyle w:val="alb"/>
          <w:rFonts w:ascii="Arial" w:hAnsi="Arial" w:cs="Arial"/>
        </w:rPr>
        <w:t>.202</w:t>
      </w:r>
      <w:r w:rsidR="00626D71">
        <w:rPr>
          <w:rStyle w:val="alb"/>
          <w:rFonts w:ascii="Arial" w:hAnsi="Arial" w:cs="Arial"/>
        </w:rPr>
        <w:t>5</w:t>
      </w:r>
      <w:r w:rsidR="00545EC5">
        <w:rPr>
          <w:rStyle w:val="alb"/>
          <w:rFonts w:ascii="Arial" w:hAnsi="Arial" w:cs="Arial"/>
        </w:rPr>
        <w:t>.</w:t>
      </w:r>
      <w:r w:rsidR="00BE5F7A">
        <w:rPr>
          <w:rStyle w:val="alb"/>
          <w:rFonts w:ascii="Arial" w:hAnsi="Arial" w:cs="Arial"/>
        </w:rPr>
        <w:t>2</w:t>
      </w:r>
      <w:r w:rsidR="008E78B1" w:rsidRPr="00A618A1">
        <w:rPr>
          <w:rStyle w:val="alb"/>
          <w:rFonts w:ascii="Arial" w:hAnsi="Arial" w:cs="Arial"/>
        </w:rPr>
        <w:t xml:space="preserve"> wystąpił do Regionalnego Dyrektora Ochrony Środowiska w</w:t>
      </w:r>
      <w:r w:rsidR="005E561C">
        <w:rPr>
          <w:rStyle w:val="alb"/>
          <w:rFonts w:ascii="Arial" w:hAnsi="Arial" w:cs="Arial"/>
        </w:rPr>
        <w:t> </w:t>
      </w:r>
      <w:r w:rsidR="008E78B1" w:rsidRPr="00A618A1">
        <w:rPr>
          <w:rStyle w:val="alb"/>
          <w:rFonts w:ascii="Arial" w:hAnsi="Arial" w:cs="Arial"/>
        </w:rPr>
        <w:t>Szczecinie</w:t>
      </w:r>
      <w:r w:rsidR="00174442">
        <w:rPr>
          <w:rStyle w:val="alb"/>
          <w:rFonts w:ascii="Arial" w:hAnsi="Arial" w:cs="Arial"/>
        </w:rPr>
        <w:t>, WST w Koszalinie</w:t>
      </w:r>
      <w:r w:rsidR="008E78B1" w:rsidRPr="00A618A1">
        <w:rPr>
          <w:rStyle w:val="alb"/>
          <w:rFonts w:ascii="Arial" w:hAnsi="Arial" w:cs="Arial"/>
        </w:rPr>
        <w:t>, Państwowego Powiatowego Inspektora Sanitarnego w</w:t>
      </w:r>
      <w:r w:rsidR="00174442">
        <w:rPr>
          <w:rStyle w:val="alb"/>
          <w:rFonts w:ascii="Arial" w:hAnsi="Arial" w:cs="Arial"/>
        </w:rPr>
        <w:t> </w:t>
      </w:r>
      <w:r w:rsidR="008E78B1" w:rsidRPr="00A618A1">
        <w:rPr>
          <w:rStyle w:val="alb"/>
          <w:rFonts w:ascii="Arial" w:hAnsi="Arial" w:cs="Arial"/>
        </w:rPr>
        <w:t>Koszalinie oraz Państwowego Gospodarstwa Wodnego Wody Polskie Zarządu Zlewni w</w:t>
      </w:r>
      <w:r w:rsidR="00174442">
        <w:rPr>
          <w:rStyle w:val="alb"/>
          <w:rFonts w:ascii="Arial" w:hAnsi="Arial" w:cs="Arial"/>
        </w:rPr>
        <w:t> </w:t>
      </w:r>
      <w:r w:rsidR="008E78B1" w:rsidRPr="00A618A1">
        <w:rPr>
          <w:rStyle w:val="alb"/>
          <w:rFonts w:ascii="Arial" w:hAnsi="Arial" w:cs="Arial"/>
        </w:rPr>
        <w:t>Koszalinie o</w:t>
      </w:r>
      <w:r w:rsidR="00545EC5">
        <w:rPr>
          <w:rStyle w:val="alb"/>
          <w:rFonts w:ascii="Arial" w:hAnsi="Arial" w:cs="Arial"/>
        </w:rPr>
        <w:t> </w:t>
      </w:r>
      <w:r w:rsidR="008E78B1" w:rsidRPr="00A618A1">
        <w:rPr>
          <w:rStyle w:val="alb"/>
          <w:rFonts w:ascii="Arial" w:hAnsi="Arial" w:cs="Arial"/>
        </w:rPr>
        <w:t xml:space="preserve">wydanie opinii co do potrzeby przeprowadzenia oceny oddziaływania przedsięwzięcia na środowisko i ewentualnego zakresu raportu. </w:t>
      </w:r>
    </w:p>
    <w:p w14:paraId="23C882D5" w14:textId="7E0ADA9D" w:rsidR="00174442" w:rsidRPr="002D56C9" w:rsidRDefault="00CA47EB" w:rsidP="00A37FEA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6F37E6">
        <w:rPr>
          <w:rFonts w:ascii="Arial" w:eastAsia="Times New Roman" w:hAnsi="Arial" w:cs="Arial"/>
          <w:lang w:eastAsia="pl-PL"/>
        </w:rPr>
        <w:t xml:space="preserve">Regionalny Dyrektor Ochrony Środowiska w Szczecinie </w:t>
      </w:r>
      <w:r w:rsidR="004611EB">
        <w:rPr>
          <w:rFonts w:ascii="Arial" w:eastAsia="Times New Roman" w:hAnsi="Arial" w:cs="Arial"/>
          <w:lang w:eastAsia="pl-PL"/>
        </w:rPr>
        <w:t>postanowieniem</w:t>
      </w:r>
      <w:r w:rsidRPr="006F37E6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z dnia </w:t>
      </w:r>
      <w:r w:rsidR="00626D71">
        <w:rPr>
          <w:rFonts w:ascii="Arial" w:eastAsia="Times New Roman" w:hAnsi="Arial" w:cs="Arial"/>
          <w:lang w:eastAsia="pl-PL"/>
        </w:rPr>
        <w:t>11</w:t>
      </w:r>
      <w:r w:rsidR="00A37FEA">
        <w:rPr>
          <w:rFonts w:ascii="Arial" w:eastAsia="Times New Roman" w:hAnsi="Arial" w:cs="Arial"/>
          <w:lang w:eastAsia="pl-PL"/>
        </w:rPr>
        <w:t> </w:t>
      </w:r>
      <w:r w:rsidR="00626D71">
        <w:rPr>
          <w:rFonts w:ascii="Arial" w:eastAsia="Times New Roman" w:hAnsi="Arial" w:cs="Arial"/>
          <w:lang w:eastAsia="pl-PL"/>
        </w:rPr>
        <w:t>lipca</w:t>
      </w:r>
      <w:r w:rsidR="00BE5F7A">
        <w:rPr>
          <w:rFonts w:ascii="Arial" w:eastAsia="Times New Roman" w:hAnsi="Arial" w:cs="Arial"/>
          <w:lang w:eastAsia="pl-PL"/>
        </w:rPr>
        <w:t xml:space="preserve"> 20</w:t>
      </w:r>
      <w:r w:rsidR="004611EB">
        <w:rPr>
          <w:rFonts w:ascii="Arial" w:eastAsia="Times New Roman" w:hAnsi="Arial" w:cs="Arial"/>
          <w:lang w:eastAsia="pl-PL"/>
        </w:rPr>
        <w:t>25</w:t>
      </w:r>
      <w:r>
        <w:rPr>
          <w:rFonts w:ascii="Arial" w:eastAsia="Times New Roman" w:hAnsi="Arial" w:cs="Arial"/>
          <w:lang w:eastAsia="pl-PL"/>
        </w:rPr>
        <w:t xml:space="preserve"> r. </w:t>
      </w:r>
      <w:r w:rsidRPr="006F37E6">
        <w:rPr>
          <w:rFonts w:ascii="Arial" w:eastAsia="Times New Roman" w:hAnsi="Arial" w:cs="Arial"/>
          <w:lang w:eastAsia="pl-PL"/>
        </w:rPr>
        <w:t>znak</w:t>
      </w:r>
      <w:r w:rsidR="007B77AF">
        <w:rPr>
          <w:rFonts w:ascii="Arial" w:eastAsia="Times New Roman" w:hAnsi="Arial" w:cs="Arial"/>
          <w:lang w:eastAsia="pl-PL"/>
        </w:rPr>
        <w:t>:</w:t>
      </w:r>
      <w:r w:rsidRPr="006F37E6">
        <w:rPr>
          <w:rFonts w:ascii="Arial" w:eastAsia="Times New Roman" w:hAnsi="Arial" w:cs="Arial"/>
          <w:lang w:eastAsia="pl-PL"/>
        </w:rPr>
        <w:t xml:space="preserve"> WST-K.</w:t>
      </w:r>
      <w:r w:rsidRPr="002D56C9">
        <w:rPr>
          <w:rFonts w:ascii="Arial" w:eastAsia="Times New Roman" w:hAnsi="Arial" w:cs="Arial"/>
          <w:lang w:eastAsia="pl-PL"/>
        </w:rPr>
        <w:t>4220.</w:t>
      </w:r>
      <w:r w:rsidR="004611EB">
        <w:rPr>
          <w:rFonts w:ascii="Arial" w:eastAsia="Times New Roman" w:hAnsi="Arial" w:cs="Arial"/>
          <w:lang w:eastAsia="pl-PL"/>
        </w:rPr>
        <w:t>1</w:t>
      </w:r>
      <w:r w:rsidR="00626D71">
        <w:rPr>
          <w:rFonts w:ascii="Arial" w:eastAsia="Times New Roman" w:hAnsi="Arial" w:cs="Arial"/>
          <w:lang w:eastAsia="pl-PL"/>
        </w:rPr>
        <w:t>9</w:t>
      </w:r>
      <w:r w:rsidR="004611EB">
        <w:rPr>
          <w:rFonts w:ascii="Arial" w:eastAsia="Times New Roman" w:hAnsi="Arial" w:cs="Arial"/>
          <w:lang w:eastAsia="pl-PL"/>
        </w:rPr>
        <w:t>3</w:t>
      </w:r>
      <w:r w:rsidRPr="002D56C9">
        <w:rPr>
          <w:rFonts w:ascii="Arial" w:eastAsia="Times New Roman" w:hAnsi="Arial" w:cs="Arial"/>
          <w:lang w:eastAsia="pl-PL"/>
        </w:rPr>
        <w:t>.202</w:t>
      </w:r>
      <w:r w:rsidR="00626D71">
        <w:rPr>
          <w:rFonts w:ascii="Arial" w:eastAsia="Times New Roman" w:hAnsi="Arial" w:cs="Arial"/>
          <w:lang w:eastAsia="pl-PL"/>
        </w:rPr>
        <w:t>5</w:t>
      </w:r>
      <w:r w:rsidRPr="002D56C9">
        <w:rPr>
          <w:rFonts w:ascii="Arial" w:eastAsia="Times New Roman" w:hAnsi="Arial" w:cs="Arial"/>
          <w:lang w:eastAsia="pl-PL"/>
        </w:rPr>
        <w:t>.</w:t>
      </w:r>
      <w:r w:rsidR="00626D71">
        <w:rPr>
          <w:rFonts w:ascii="Arial" w:eastAsia="Times New Roman" w:hAnsi="Arial" w:cs="Arial"/>
          <w:lang w:eastAsia="pl-PL"/>
        </w:rPr>
        <w:t>KK</w:t>
      </w:r>
      <w:r w:rsidRPr="002D56C9">
        <w:rPr>
          <w:rFonts w:ascii="Arial" w:eastAsia="Times New Roman" w:hAnsi="Arial" w:cs="Arial"/>
          <w:lang w:eastAsia="pl-PL"/>
        </w:rPr>
        <w:t xml:space="preserve"> wyraził opinię, że dla </w:t>
      </w:r>
      <w:r w:rsidR="00BE5F7A">
        <w:rPr>
          <w:rFonts w:ascii="Arial" w:eastAsia="Times New Roman" w:hAnsi="Arial" w:cs="Arial"/>
          <w:lang w:eastAsia="pl-PL"/>
        </w:rPr>
        <w:t xml:space="preserve">planowanego </w:t>
      </w:r>
      <w:r w:rsidRPr="002D56C9">
        <w:rPr>
          <w:rFonts w:ascii="Arial" w:eastAsia="Times New Roman" w:hAnsi="Arial" w:cs="Arial"/>
          <w:lang w:eastAsia="pl-PL"/>
        </w:rPr>
        <w:t>przedsięwzięcia</w:t>
      </w:r>
      <w:r w:rsidR="00BE5F7A">
        <w:rPr>
          <w:rFonts w:ascii="Arial" w:eastAsia="Times New Roman" w:hAnsi="Arial" w:cs="Arial"/>
          <w:lang w:eastAsia="pl-PL"/>
        </w:rPr>
        <w:t xml:space="preserve"> </w:t>
      </w:r>
      <w:r w:rsidR="00174442" w:rsidRPr="002D56C9">
        <w:rPr>
          <w:rFonts w:ascii="Arial" w:eastAsia="Times New Roman" w:hAnsi="Arial" w:cs="Arial"/>
          <w:lang w:eastAsia="pl-PL"/>
        </w:rPr>
        <w:t>nie ma potrzeby przeprowadzenia oceny oddziaływania na środowisko</w:t>
      </w:r>
      <w:r w:rsidR="004611EB">
        <w:rPr>
          <w:rFonts w:ascii="Arial" w:eastAsia="Times New Roman" w:hAnsi="Arial" w:cs="Arial"/>
          <w:lang w:eastAsia="pl-PL"/>
        </w:rPr>
        <w:t xml:space="preserve"> oraz określił istotnie warunki korzystania ze środowiska w fazie realizacji i eksploatacji przedsięwzięcia.</w:t>
      </w:r>
    </w:p>
    <w:p w14:paraId="5E4FF69A" w14:textId="7E31CF94" w:rsidR="00174442" w:rsidRDefault="00174442" w:rsidP="00A37FEA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2D56C9">
        <w:rPr>
          <w:rFonts w:ascii="Arial" w:eastAsia="Times New Roman" w:hAnsi="Arial" w:cs="Arial"/>
          <w:lang w:eastAsia="pl-PL"/>
        </w:rPr>
        <w:t xml:space="preserve">Dyrektor Zarządu Zlewni w Koszalinie Państwowego Gospodarstwa Wodnego Wody Polskie, pismem z dnia </w:t>
      </w:r>
      <w:r w:rsidR="00626D71">
        <w:rPr>
          <w:rFonts w:ascii="Arial" w:eastAsia="Times New Roman" w:hAnsi="Arial" w:cs="Arial"/>
          <w:lang w:eastAsia="pl-PL"/>
        </w:rPr>
        <w:t>15 lipca</w:t>
      </w:r>
      <w:r w:rsidR="00BE5F7A">
        <w:rPr>
          <w:rFonts w:ascii="Arial" w:eastAsia="Times New Roman" w:hAnsi="Arial" w:cs="Arial"/>
          <w:lang w:eastAsia="pl-PL"/>
        </w:rPr>
        <w:t xml:space="preserve"> 202</w:t>
      </w:r>
      <w:r w:rsidR="004611EB">
        <w:rPr>
          <w:rFonts w:ascii="Arial" w:eastAsia="Times New Roman" w:hAnsi="Arial" w:cs="Arial"/>
          <w:lang w:eastAsia="pl-PL"/>
        </w:rPr>
        <w:t>5</w:t>
      </w:r>
      <w:r w:rsidRPr="002D56C9">
        <w:rPr>
          <w:rFonts w:ascii="Arial" w:eastAsia="Times New Roman" w:hAnsi="Arial" w:cs="Arial"/>
          <w:lang w:eastAsia="pl-PL"/>
        </w:rPr>
        <w:t xml:space="preserve"> r. znak: S</w:t>
      </w:r>
      <w:r w:rsidR="004611EB">
        <w:rPr>
          <w:rFonts w:ascii="Arial" w:eastAsia="Times New Roman" w:hAnsi="Arial" w:cs="Arial"/>
          <w:lang w:eastAsia="pl-PL"/>
        </w:rPr>
        <w:t>K</w:t>
      </w:r>
      <w:r w:rsidRPr="002D56C9">
        <w:rPr>
          <w:rFonts w:ascii="Arial" w:eastAsia="Times New Roman" w:hAnsi="Arial" w:cs="Arial"/>
          <w:lang w:eastAsia="pl-PL"/>
        </w:rPr>
        <w:t>.ZZŚ.</w:t>
      </w:r>
      <w:r w:rsidR="004611EB">
        <w:rPr>
          <w:rFonts w:ascii="Arial" w:eastAsia="Times New Roman" w:hAnsi="Arial" w:cs="Arial"/>
          <w:lang w:eastAsia="pl-PL"/>
        </w:rPr>
        <w:t>4901</w:t>
      </w:r>
      <w:r w:rsidRPr="002D56C9">
        <w:rPr>
          <w:rFonts w:ascii="Arial" w:eastAsia="Times New Roman" w:hAnsi="Arial" w:cs="Arial"/>
          <w:lang w:eastAsia="pl-PL"/>
        </w:rPr>
        <w:t>.</w:t>
      </w:r>
      <w:r w:rsidR="00626D71">
        <w:rPr>
          <w:rFonts w:ascii="Arial" w:eastAsia="Times New Roman" w:hAnsi="Arial" w:cs="Arial"/>
          <w:lang w:eastAsia="pl-PL"/>
        </w:rPr>
        <w:t>119</w:t>
      </w:r>
      <w:r w:rsidR="004611EB">
        <w:rPr>
          <w:rFonts w:ascii="Arial" w:eastAsia="Times New Roman" w:hAnsi="Arial" w:cs="Arial"/>
          <w:lang w:eastAsia="pl-PL"/>
        </w:rPr>
        <w:t>.</w:t>
      </w:r>
      <w:r w:rsidRPr="002D56C9">
        <w:rPr>
          <w:rFonts w:ascii="Arial" w:eastAsia="Times New Roman" w:hAnsi="Arial" w:cs="Arial"/>
          <w:lang w:eastAsia="pl-PL"/>
        </w:rPr>
        <w:t>202</w:t>
      </w:r>
      <w:r w:rsidR="00626D71">
        <w:rPr>
          <w:rFonts w:ascii="Arial" w:eastAsia="Times New Roman" w:hAnsi="Arial" w:cs="Arial"/>
          <w:lang w:eastAsia="pl-PL"/>
        </w:rPr>
        <w:t>5</w:t>
      </w:r>
      <w:r w:rsidRPr="002D56C9">
        <w:rPr>
          <w:rFonts w:ascii="Arial" w:eastAsia="Times New Roman" w:hAnsi="Arial" w:cs="Arial"/>
          <w:lang w:eastAsia="pl-PL"/>
        </w:rPr>
        <w:t>.</w:t>
      </w:r>
      <w:r w:rsidR="004611EB">
        <w:rPr>
          <w:rFonts w:ascii="Arial" w:eastAsia="Times New Roman" w:hAnsi="Arial" w:cs="Arial"/>
          <w:lang w:eastAsia="pl-PL"/>
        </w:rPr>
        <w:t>DL</w:t>
      </w:r>
      <w:r w:rsidR="007B77AF" w:rsidRPr="002D56C9">
        <w:rPr>
          <w:rFonts w:ascii="Arial" w:eastAsia="Times New Roman" w:hAnsi="Arial" w:cs="Arial"/>
          <w:lang w:eastAsia="pl-PL"/>
        </w:rPr>
        <w:t xml:space="preserve"> </w:t>
      </w:r>
      <w:r w:rsidRPr="002D56C9">
        <w:rPr>
          <w:rFonts w:ascii="Arial" w:eastAsia="Times New Roman" w:hAnsi="Arial" w:cs="Arial"/>
          <w:lang w:eastAsia="pl-PL"/>
        </w:rPr>
        <w:t>wyraził opinię o</w:t>
      </w:r>
      <w:r w:rsidR="004611EB">
        <w:rPr>
          <w:rFonts w:ascii="Arial" w:eastAsia="Times New Roman" w:hAnsi="Arial" w:cs="Arial"/>
          <w:lang w:eastAsia="pl-PL"/>
        </w:rPr>
        <w:t> </w:t>
      </w:r>
      <w:r w:rsidRPr="002D56C9">
        <w:rPr>
          <w:rFonts w:ascii="Arial" w:eastAsia="Times New Roman" w:hAnsi="Arial" w:cs="Arial"/>
          <w:lang w:eastAsia="pl-PL"/>
        </w:rPr>
        <w:t>braku potrzeby</w:t>
      </w:r>
      <w:r w:rsidRPr="002D40B4">
        <w:rPr>
          <w:rFonts w:ascii="Arial" w:eastAsia="Times New Roman" w:hAnsi="Arial" w:cs="Arial"/>
          <w:lang w:eastAsia="pl-PL"/>
        </w:rPr>
        <w:t xml:space="preserve"> przeprowadzenia oceny oddziaływania ww. przedsięwzięcia na stan zasobów wodnych i zagrożenie osiągnięcia celów środowiskowych, określając jednocześnie warunki i wymagania konieczne do  uwzględnienia w decyzji środowiskowej.</w:t>
      </w:r>
    </w:p>
    <w:p w14:paraId="315DC14E" w14:textId="028802E4" w:rsidR="00626D71" w:rsidRPr="00626D71" w:rsidRDefault="00626D71" w:rsidP="00A37FEA">
      <w:pPr>
        <w:pStyle w:val="Default"/>
        <w:spacing w:line="276" w:lineRule="auto"/>
        <w:ind w:firstLine="708"/>
      </w:pPr>
      <w:r>
        <w:rPr>
          <w:rFonts w:ascii="Arial" w:hAnsi="Arial" w:cs="Arial"/>
          <w:color w:val="auto"/>
          <w:sz w:val="22"/>
          <w:szCs w:val="22"/>
          <w:lang w:eastAsia="pl-PL"/>
        </w:rPr>
        <w:lastRenderedPageBreak/>
        <w:t xml:space="preserve">Państwowy Powiatowy Inspektor Sanitarny w Koszalinie nie wyraził opinii co do potrzeby sporządzenia raportu oddziaływania na środowisko w ustawowym terminie, co zgodnie z art. 78 ust. 4 ustawy </w:t>
      </w:r>
      <w:proofErr w:type="spellStart"/>
      <w:r>
        <w:rPr>
          <w:rFonts w:ascii="Arial" w:hAnsi="Arial" w:cs="Arial"/>
          <w:color w:val="auto"/>
          <w:sz w:val="22"/>
          <w:szCs w:val="22"/>
          <w:lang w:eastAsia="pl-PL"/>
        </w:rPr>
        <w:t>ooś</w:t>
      </w:r>
      <w:proofErr w:type="spellEnd"/>
      <w:r>
        <w:rPr>
          <w:rFonts w:ascii="Arial" w:hAnsi="Arial" w:cs="Arial"/>
          <w:color w:val="auto"/>
          <w:sz w:val="22"/>
          <w:szCs w:val="22"/>
          <w:lang w:eastAsia="pl-PL"/>
        </w:rPr>
        <w:t>, traktuje się jako brak zastrzeżeń.</w:t>
      </w:r>
    </w:p>
    <w:p w14:paraId="116BED9B" w14:textId="1DE8C684" w:rsidR="00091B23" w:rsidRPr="00626D71" w:rsidRDefault="007B77AF" w:rsidP="00A37FEA">
      <w:pPr>
        <w:spacing w:after="0"/>
        <w:ind w:firstLine="708"/>
        <w:rPr>
          <w:rFonts w:ascii="Arial" w:hAnsi="Arial" w:cs="Arial"/>
        </w:rPr>
      </w:pPr>
      <w:r w:rsidRPr="000B63CB">
        <w:rPr>
          <w:rFonts w:ascii="Arial" w:hAnsi="Arial" w:cs="Arial"/>
        </w:rPr>
        <w:t xml:space="preserve">Biorąc pod uwagę, przeprowadzoną w toku postępowania w sprawie oceny oddziaływania przedsięwzięcia na środowisko, analizę kryteriów planowanego przedsięwzięcia w zakresie, o którym mowa w art. 63 ust. 1 ustawy </w:t>
      </w:r>
      <w:proofErr w:type="spellStart"/>
      <w:r w:rsidRPr="000B63CB">
        <w:rPr>
          <w:rFonts w:ascii="Arial" w:hAnsi="Arial" w:cs="Arial"/>
        </w:rPr>
        <w:t>ooś</w:t>
      </w:r>
      <w:proofErr w:type="spellEnd"/>
      <w:r w:rsidRPr="000B63CB">
        <w:rPr>
          <w:rFonts w:ascii="Arial" w:hAnsi="Arial" w:cs="Arial"/>
        </w:rPr>
        <w:t>, dokonaną w szczególności na podstawie wniosku, karty informacyjnej przedsięwzięcia, jak również poprzez uzyskanie opinii Regionalnego Dyrektora Ochrony Środowiska w Szczecinie, WST w</w:t>
      </w:r>
      <w:r w:rsidR="004944A2">
        <w:rPr>
          <w:rFonts w:ascii="Arial" w:hAnsi="Arial" w:cs="Arial"/>
        </w:rPr>
        <w:t> </w:t>
      </w:r>
      <w:r w:rsidRPr="00B6615F">
        <w:rPr>
          <w:rFonts w:ascii="Arial" w:hAnsi="Arial" w:cs="Arial"/>
        </w:rPr>
        <w:t xml:space="preserve">Koszalinie, Państwowego Gospodarstwa Wodnego Wody Polskie w Szczecinie, organ właściwy do wydania decyzji uznał, że po zrealizowaniu przez Inwestora wszystkich warunków zawartych w przedłożonych dokumentach oraz w niniejszej decyzji, realizacja przedsięwzięcia będzie zgodna z wymaganiami przepisów o ochronie środowiska. Jednocześnie uwzględniając fakt, że w toku prowadzonego postępowania odstąpiono od obowiązku przeprowadzenia oceny oddziaływania przedsięwzięcia na środowisko, tutejszy organ na podstawie opinii organów współdziałających oraz zgodnie z art. 84 ww. ustawy stwierdził w </w:t>
      </w:r>
      <w:r w:rsidRPr="00626D71">
        <w:rPr>
          <w:rFonts w:ascii="Arial" w:hAnsi="Arial" w:cs="Arial"/>
        </w:rPr>
        <w:t>niniejszej decyzji brak konieczności przeprowadzenia oceny oddziaływania przedsięwzięcia na środowisko.</w:t>
      </w:r>
    </w:p>
    <w:p w14:paraId="2D08BA09" w14:textId="3A756786" w:rsidR="00626D71" w:rsidRPr="00626D71" w:rsidRDefault="00626D71" w:rsidP="00A37FEA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  <w:r w:rsidRPr="00626D71">
        <w:rPr>
          <w:rFonts w:ascii="Arial" w:hAnsi="Arial" w:cs="Arial"/>
        </w:rPr>
        <w:t>Inwestycja polega na budowie odcinków sieci kanalizacji sanitarnej grawitacyjnej wraz z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przyłączami w Garbnie, kanalizacji tłocznej od przepompowni ścieków w Garbnie do istniejącej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 xml:space="preserve">kanalizacji w Dadzewie, przebudowę istniejącej przepompowni ścieków na działce nr </w:t>
      </w:r>
      <w:proofErr w:type="spellStart"/>
      <w:r w:rsidRPr="00626D71">
        <w:rPr>
          <w:rFonts w:ascii="Arial" w:hAnsi="Arial" w:cs="Arial"/>
        </w:rPr>
        <w:t>ewid</w:t>
      </w:r>
      <w:proofErr w:type="spellEnd"/>
      <w:r w:rsidRPr="00626D71">
        <w:rPr>
          <w:rFonts w:ascii="Arial" w:hAnsi="Arial" w:cs="Arial"/>
        </w:rPr>
        <w:t>. 3/3 w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Dadzewie oraz budowę trzech przepompowni ścieków w Garbnie. Działki inwestycyjne stanowią: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 xml:space="preserve">grunty leśne </w:t>
      </w:r>
      <w:proofErr w:type="spellStart"/>
      <w:r w:rsidRPr="00626D71">
        <w:rPr>
          <w:rFonts w:ascii="Arial" w:hAnsi="Arial" w:cs="Arial"/>
        </w:rPr>
        <w:t>Ls</w:t>
      </w:r>
      <w:proofErr w:type="spellEnd"/>
      <w:r w:rsidRPr="00626D71">
        <w:rPr>
          <w:rFonts w:ascii="Arial" w:hAnsi="Arial" w:cs="Arial"/>
        </w:rPr>
        <w:t xml:space="preserve">, grunty zadrzewione i zakrzewione na użytkach rolnych </w:t>
      </w:r>
      <w:proofErr w:type="spellStart"/>
      <w:r w:rsidRPr="00626D71">
        <w:rPr>
          <w:rFonts w:ascii="Arial" w:hAnsi="Arial" w:cs="Arial"/>
        </w:rPr>
        <w:t>Lzr</w:t>
      </w:r>
      <w:proofErr w:type="spellEnd"/>
      <w:r w:rsidRPr="00626D71">
        <w:rPr>
          <w:rFonts w:ascii="Arial" w:hAnsi="Arial" w:cs="Arial"/>
        </w:rPr>
        <w:t xml:space="preserve">, grunty orne </w:t>
      </w:r>
      <w:proofErr w:type="spellStart"/>
      <w:r w:rsidRPr="00626D71">
        <w:rPr>
          <w:rFonts w:ascii="Arial" w:hAnsi="Arial" w:cs="Arial"/>
        </w:rPr>
        <w:t>RIVa</w:t>
      </w:r>
      <w:proofErr w:type="spellEnd"/>
      <w:r w:rsidRPr="00626D71">
        <w:rPr>
          <w:rFonts w:ascii="Arial" w:hAnsi="Arial" w:cs="Arial"/>
        </w:rPr>
        <w:t xml:space="preserve">, </w:t>
      </w:r>
      <w:proofErr w:type="spellStart"/>
      <w:r w:rsidRPr="00626D71">
        <w:rPr>
          <w:rFonts w:ascii="Arial" w:hAnsi="Arial" w:cs="Arial"/>
        </w:rPr>
        <w:t>RIVb</w:t>
      </w:r>
      <w:proofErr w:type="spellEnd"/>
      <w:r w:rsidRPr="00626D7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 xml:space="preserve">RV, RVI, </w:t>
      </w:r>
      <w:proofErr w:type="spellStart"/>
      <w:r w:rsidRPr="00626D71">
        <w:rPr>
          <w:rFonts w:ascii="Arial" w:hAnsi="Arial" w:cs="Arial"/>
        </w:rPr>
        <w:t>RIIIa</w:t>
      </w:r>
      <w:proofErr w:type="spellEnd"/>
      <w:r w:rsidRPr="00626D71">
        <w:rPr>
          <w:rFonts w:ascii="Arial" w:hAnsi="Arial" w:cs="Arial"/>
        </w:rPr>
        <w:t xml:space="preserve">, </w:t>
      </w:r>
      <w:proofErr w:type="spellStart"/>
      <w:r w:rsidRPr="00626D71">
        <w:rPr>
          <w:rFonts w:ascii="Arial" w:hAnsi="Arial" w:cs="Arial"/>
        </w:rPr>
        <w:t>RIIIb</w:t>
      </w:r>
      <w:proofErr w:type="spellEnd"/>
      <w:r w:rsidRPr="00626D71">
        <w:rPr>
          <w:rFonts w:ascii="Arial" w:hAnsi="Arial" w:cs="Arial"/>
        </w:rPr>
        <w:t xml:space="preserve">, pastwiska </w:t>
      </w:r>
      <w:proofErr w:type="spellStart"/>
      <w:r w:rsidRPr="00626D71">
        <w:rPr>
          <w:rFonts w:ascii="Arial" w:hAnsi="Arial" w:cs="Arial"/>
        </w:rPr>
        <w:t>PsIII</w:t>
      </w:r>
      <w:proofErr w:type="spellEnd"/>
      <w:r w:rsidRPr="00626D71">
        <w:rPr>
          <w:rFonts w:ascii="Arial" w:hAnsi="Arial" w:cs="Arial"/>
        </w:rPr>
        <w:t xml:space="preserve">, </w:t>
      </w:r>
      <w:proofErr w:type="spellStart"/>
      <w:r w:rsidRPr="00626D71">
        <w:rPr>
          <w:rFonts w:ascii="Arial" w:hAnsi="Arial" w:cs="Arial"/>
        </w:rPr>
        <w:t>PsIV</w:t>
      </w:r>
      <w:proofErr w:type="spellEnd"/>
      <w:r w:rsidRPr="00626D71">
        <w:rPr>
          <w:rFonts w:ascii="Arial" w:hAnsi="Arial" w:cs="Arial"/>
        </w:rPr>
        <w:t xml:space="preserve"> i </w:t>
      </w:r>
      <w:proofErr w:type="spellStart"/>
      <w:r w:rsidRPr="00626D71">
        <w:rPr>
          <w:rFonts w:ascii="Arial" w:hAnsi="Arial" w:cs="Arial"/>
        </w:rPr>
        <w:t>PsV</w:t>
      </w:r>
      <w:proofErr w:type="spellEnd"/>
      <w:r w:rsidRPr="00626D71">
        <w:rPr>
          <w:rFonts w:ascii="Arial" w:hAnsi="Arial" w:cs="Arial"/>
        </w:rPr>
        <w:t>, tereny mieszkaniowe lub budynki mieszkalne B,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nieużytki N, grunty rolne zabudowane Br, inne tereny zabudowane Bi, zurbanizowane tereny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niezabudowane lub w trakcie zabudowy Bp, wody powierzchniowe W, sady na terenie rolnego użytku  S oraz drogi Dr.</w:t>
      </w:r>
    </w:p>
    <w:p w14:paraId="1B233570" w14:textId="56AECB51" w:rsidR="00626D71" w:rsidRDefault="00626D71" w:rsidP="00A37FEA">
      <w:pPr>
        <w:spacing w:after="0"/>
        <w:ind w:firstLine="708"/>
        <w:rPr>
          <w:rFonts w:ascii="Arial" w:hAnsi="Arial" w:cs="Arial"/>
        </w:rPr>
      </w:pPr>
      <w:r w:rsidRPr="00626D71">
        <w:rPr>
          <w:rFonts w:ascii="Arial" w:hAnsi="Arial" w:cs="Arial"/>
        </w:rPr>
        <w:t>Budowa kanalizacji sanitarnej będzie wykonana metodą wykopu otwartego, a</w:t>
      </w:r>
      <w:r w:rsidR="00A37FEA">
        <w:rPr>
          <w:rFonts w:ascii="Arial" w:hAnsi="Arial" w:cs="Arial"/>
        </w:rPr>
        <w:t> </w:t>
      </w:r>
      <w:r w:rsidRPr="00626D71">
        <w:rPr>
          <w:rFonts w:ascii="Arial" w:hAnsi="Arial" w:cs="Arial"/>
        </w:rPr>
        <w:t>odcinkami również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 xml:space="preserve">metodą </w:t>
      </w:r>
      <w:proofErr w:type="spellStart"/>
      <w:r w:rsidRPr="00626D71">
        <w:rPr>
          <w:rFonts w:ascii="Arial" w:hAnsi="Arial" w:cs="Arial"/>
        </w:rPr>
        <w:t>bezwykopową</w:t>
      </w:r>
      <w:proofErr w:type="spellEnd"/>
      <w:r w:rsidRPr="00626D71">
        <w:rPr>
          <w:rFonts w:ascii="Arial" w:hAnsi="Arial" w:cs="Arial"/>
        </w:rPr>
        <w:t xml:space="preserve"> – przewiert sterowany. Rurociągi tłoczne ułożone będą na średniej głębokości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ok. 1,35 m p.p.t. (głębokość do osi rury), kanały sanitarne na głębokości od 1,2 m do ok. 4 m (do dna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kanału), maksymalnie do 6 m. Projektowana sieć kanalizacyjna zostanie doprowadzona do istniejącej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kanalizacji sanitarnej w miejscowości Dadzewo, skąd dalej ścieki dopłyną do istniejącej przepompowni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ścieków w</w:t>
      </w:r>
      <w:r w:rsidR="00A37FEA">
        <w:rPr>
          <w:rFonts w:ascii="Arial" w:hAnsi="Arial" w:cs="Arial"/>
        </w:rPr>
        <w:t> </w:t>
      </w:r>
      <w:r w:rsidRPr="00626D71">
        <w:rPr>
          <w:rFonts w:ascii="Arial" w:hAnsi="Arial" w:cs="Arial"/>
        </w:rPr>
        <w:t>Dadzewie, a następnie doprowadzone będą poprzez istniejącą kanalizację do oczyszczalni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ścieków w Polanowie. Odcinkowe długości sieci kanalizacji sanitarnej grawitacyjnej wynoszą: ok. 2000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 xml:space="preserve">m, sieci kanalizacji tłocznej ok. 4500 m. Projektowana inwestycja będzie przecinać ciek </w:t>
      </w:r>
      <w:proofErr w:type="spellStart"/>
      <w:r w:rsidRPr="00626D71">
        <w:rPr>
          <w:rFonts w:ascii="Arial" w:hAnsi="Arial" w:cs="Arial"/>
        </w:rPr>
        <w:t>Soknica</w:t>
      </w:r>
      <w:proofErr w:type="spellEnd"/>
      <w:r w:rsidRPr="00626D71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środkowym jego biegu, pod którym planuje się wykonanie przewiertu sterowanego. Przedsięwzięcie nie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będzie naruszać biegu cieków powierzchniowych ani nie wpłynie na poziom wód powierzchniowych.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W obrębie terenu inwestycji i jego sąsiedztwie, brak jest innych naturalnych cieków i zbiorników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wodnych.</w:t>
      </w:r>
    </w:p>
    <w:p w14:paraId="2D4D020D" w14:textId="3A9178A2" w:rsidR="00626D71" w:rsidRDefault="00B773F4" w:rsidP="00A37FEA">
      <w:pPr>
        <w:spacing w:after="0"/>
        <w:ind w:firstLine="708"/>
        <w:rPr>
          <w:rFonts w:ascii="Arial" w:hAnsi="Arial" w:cs="Arial"/>
        </w:rPr>
      </w:pPr>
      <w:r w:rsidRPr="00B773F4">
        <w:rPr>
          <w:rFonts w:ascii="Arial" w:hAnsi="Arial" w:cs="Arial"/>
        </w:rPr>
        <w:t>Źródłem emisji zanieczyszczeń i hałasu do środowiska związanymi z planowanym przedsięwzięciem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mogą być prace prowadzone z wykorzystaniem zmechanizowanych narzędzi. W związku z czym w</w:t>
      </w:r>
      <w:r>
        <w:rPr>
          <w:rFonts w:ascii="Arial" w:hAnsi="Arial" w:cs="Arial"/>
        </w:rPr>
        <w:t xml:space="preserve"> niniejszej decyzji</w:t>
      </w:r>
      <w:r w:rsidRPr="00B773F4">
        <w:rPr>
          <w:rFonts w:ascii="Arial" w:hAnsi="Arial" w:cs="Arial"/>
        </w:rPr>
        <w:t xml:space="preserve"> zobowiązano wnioskodawcę, aby prace budowlane w pobliżu terenów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podlegających ochronie akustycznej prowadzić wyłącznie w</w:t>
      </w:r>
      <w:r w:rsidR="00A37FEA">
        <w:rPr>
          <w:rFonts w:ascii="Arial" w:hAnsi="Arial" w:cs="Arial"/>
        </w:rPr>
        <w:t> </w:t>
      </w:r>
      <w:r w:rsidRPr="00B773F4">
        <w:rPr>
          <w:rFonts w:ascii="Arial" w:hAnsi="Arial" w:cs="Arial"/>
        </w:rPr>
        <w:t xml:space="preserve"> porze dziennej, tj. w godz. 06:00-22:00. Z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kolei zaplecze budowy należy wyposażyć w</w:t>
      </w:r>
      <w:r w:rsidR="00A37FEA">
        <w:rPr>
          <w:rFonts w:ascii="Arial" w:hAnsi="Arial" w:cs="Arial"/>
        </w:rPr>
        <w:t> </w:t>
      </w:r>
      <w:r w:rsidRPr="00B773F4">
        <w:rPr>
          <w:rFonts w:ascii="Arial" w:hAnsi="Arial" w:cs="Arial"/>
        </w:rPr>
        <w:t xml:space="preserve"> sorbenty służące do likwidacji ewentualnych wycieków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substancji ropopochodnych. Ścieki bytowe będą gromadzone w zbiorniku bezodpływowym, a następnie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przekazywane uprawnionym podmiotom. Na etapie budowy nie powstaną ścieki przemysłowe, poza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wodą z</w:t>
      </w:r>
      <w:r w:rsidR="00A37FEA">
        <w:rPr>
          <w:rFonts w:ascii="Arial" w:hAnsi="Arial" w:cs="Arial"/>
        </w:rPr>
        <w:t> </w:t>
      </w:r>
      <w:r w:rsidRPr="00B773F4">
        <w:rPr>
          <w:rFonts w:ascii="Arial" w:hAnsi="Arial" w:cs="Arial"/>
        </w:rPr>
        <w:t>prób szczelności oraz mieszaniny dezynfekcyjnej. Realizacja inwestycji nie wymaga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odprowadzania ścieków do wód lub ziemi.</w:t>
      </w:r>
    </w:p>
    <w:p w14:paraId="586223B8" w14:textId="77777777" w:rsidR="00B773F4" w:rsidRPr="00B773F4" w:rsidRDefault="00B773F4" w:rsidP="00A37FEA">
      <w:pPr>
        <w:spacing w:after="0"/>
        <w:ind w:firstLine="708"/>
        <w:rPr>
          <w:rFonts w:ascii="Arial" w:hAnsi="Arial" w:cs="Arial"/>
        </w:rPr>
      </w:pPr>
      <w:r w:rsidRPr="00B773F4">
        <w:rPr>
          <w:rFonts w:ascii="Arial" w:hAnsi="Arial" w:cs="Arial"/>
        </w:rPr>
        <w:lastRenderedPageBreak/>
        <w:t>W trakcie realizacji inwestycji mogą powstawać odpady związane z prowadzeniem prac</w:t>
      </w:r>
    </w:p>
    <w:p w14:paraId="0A622382" w14:textId="74FFADE3" w:rsidR="00626D71" w:rsidRDefault="00B773F4" w:rsidP="00A37FEA">
      <w:pPr>
        <w:spacing w:after="0"/>
        <w:rPr>
          <w:rFonts w:ascii="Arial" w:hAnsi="Arial" w:cs="Arial"/>
        </w:rPr>
      </w:pPr>
      <w:r w:rsidRPr="00B773F4">
        <w:rPr>
          <w:rFonts w:ascii="Arial" w:hAnsi="Arial" w:cs="Arial"/>
        </w:rPr>
        <w:t>budowlanych, takich jak roboty ziemne, budowlane, instalacyjne</w:t>
      </w:r>
      <w:r>
        <w:rPr>
          <w:rFonts w:ascii="Arial" w:hAnsi="Arial" w:cs="Arial"/>
        </w:rPr>
        <w:t xml:space="preserve">, które </w:t>
      </w:r>
      <w:r w:rsidRPr="00B773F4">
        <w:rPr>
          <w:rFonts w:ascii="Arial" w:hAnsi="Arial" w:cs="Arial"/>
        </w:rPr>
        <w:t>gromadzone będą selektywnie, następnie będą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wywożone przez uprawnione podmioty.</w:t>
      </w:r>
    </w:p>
    <w:p w14:paraId="73E483D2" w14:textId="04FC5A6B" w:rsidR="00626D71" w:rsidRDefault="00B773F4" w:rsidP="00A37FEA">
      <w:pPr>
        <w:spacing w:after="0"/>
        <w:ind w:firstLine="708"/>
        <w:rPr>
          <w:rFonts w:ascii="Arial" w:hAnsi="Arial" w:cs="Arial"/>
        </w:rPr>
      </w:pPr>
      <w:r w:rsidRPr="00B773F4">
        <w:rPr>
          <w:rFonts w:ascii="Arial" w:hAnsi="Arial" w:cs="Arial"/>
        </w:rPr>
        <w:t>W miejscu realizacji inwestycji nie występują formy ochrony przyrody wymienione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w</w:t>
      </w:r>
      <w:r w:rsidR="00A37FEA">
        <w:rPr>
          <w:rFonts w:ascii="Arial" w:hAnsi="Arial" w:cs="Arial"/>
        </w:rPr>
        <w:t> </w:t>
      </w:r>
      <w:r w:rsidRPr="00B773F4">
        <w:rPr>
          <w:rFonts w:ascii="Arial" w:hAnsi="Arial" w:cs="Arial"/>
        </w:rPr>
        <w:t>ustawie z dnia 16 kwietnia 2004 r. o ochronie przyrody (Dz. U. z 2024 r., poz. 1478, ze zm.), takie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jak: parki narodowe, rezerwaty przyrody, parki krajobrazowe, obszary chronionego krajobrazu, obszary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Natura 2000, pomniki przyrody, stanowiska dokumentacyjne, użytki ekologiczne, zespoły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 xml:space="preserve">przyrodniczo- krajobrazowe. Planowana inwestycja nie wiąże się </w:t>
      </w:r>
      <w:r>
        <w:rPr>
          <w:rFonts w:ascii="Arial" w:hAnsi="Arial" w:cs="Arial"/>
        </w:rPr>
        <w:br/>
      </w:r>
      <w:r w:rsidRPr="00B773F4">
        <w:rPr>
          <w:rFonts w:ascii="Arial" w:hAnsi="Arial" w:cs="Arial"/>
        </w:rPr>
        <w:t>z wycinką drzew i roślinności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 xml:space="preserve">wysokiej. Niemniej jednak </w:t>
      </w:r>
      <w:r>
        <w:rPr>
          <w:rFonts w:ascii="Arial" w:hAnsi="Arial" w:cs="Arial"/>
        </w:rPr>
        <w:t>niniejszą decyzją</w:t>
      </w:r>
      <w:r w:rsidRPr="00B773F4">
        <w:rPr>
          <w:rFonts w:ascii="Arial" w:hAnsi="Arial" w:cs="Arial"/>
        </w:rPr>
        <w:t xml:space="preserve"> zobowiązano wnioskodawcę do wykonywania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robót ziemnych w obrębie drzew z zachowaniem szczególnej ostrożności oraz dobrych praktyk (tj.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wyznaczenie strefy ochrony drzew, zabezpieczenie pni osłonami, zakaz składowania materiałów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budowlanych, mas ziemnych i</w:t>
      </w:r>
      <w:r w:rsidR="00A37FEA">
        <w:rPr>
          <w:rFonts w:ascii="Arial" w:hAnsi="Arial" w:cs="Arial"/>
        </w:rPr>
        <w:t> </w:t>
      </w:r>
      <w:r w:rsidRPr="00B773F4">
        <w:rPr>
          <w:rFonts w:ascii="Arial" w:hAnsi="Arial" w:cs="Arial"/>
        </w:rPr>
        <w:t>odpadów w obrębie rzutu korony drzew, ręczne wykonywanie prac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ziemnych). Uwzględniając powyższe, nie przewiduje się, aby inwestycja mogła negatywnie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oddziaływać na bioróżnorodność przedmiotowego terenu.</w:t>
      </w:r>
    </w:p>
    <w:p w14:paraId="11E2C684" w14:textId="47AD0077" w:rsidR="00626D71" w:rsidRDefault="00B773F4" w:rsidP="00A37FEA">
      <w:pPr>
        <w:spacing w:after="0"/>
        <w:ind w:firstLine="708"/>
        <w:rPr>
          <w:rFonts w:ascii="Arial" w:hAnsi="Arial" w:cs="Arial"/>
        </w:rPr>
      </w:pPr>
      <w:r w:rsidRPr="00B773F4">
        <w:rPr>
          <w:rFonts w:ascii="Arial" w:hAnsi="Arial" w:cs="Arial"/>
        </w:rPr>
        <w:t>Planowane przedsięwzięcie częściowo położone jest w granicach obszaru objętego projektem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Audytu krajobrazowego województwa zachodniopomorskiego i stanowi krajobraz priorytetowy leśny,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leżący na południe od wsi Nacław i Jacinki; teren pagórkowaty, leśny z</w:t>
      </w:r>
      <w:r w:rsidR="00A37FEA">
        <w:rPr>
          <w:rFonts w:ascii="Arial" w:hAnsi="Arial" w:cs="Arial"/>
        </w:rPr>
        <w:t> </w:t>
      </w:r>
      <w:r w:rsidRPr="00B773F4">
        <w:rPr>
          <w:rFonts w:ascii="Arial" w:hAnsi="Arial" w:cs="Arial"/>
        </w:rPr>
        <w:t>przewagą siedlisk lasowych.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Niemniej jednak przedsięwzięcie nie wpłynie negatywnie na walory krajobrazowe analizowanego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terenu z uwagi na fakt, iż rurociągi zostaną ułożone pod ziemią. Jednocześnie po zakończeniu robót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teren objęty inwestycją zostanie uporządkowany oraz zagospodarowany zgodnie z jego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przeznaczeniem.</w:t>
      </w:r>
    </w:p>
    <w:p w14:paraId="4C186CEC" w14:textId="26ABEE22" w:rsidR="004C4800" w:rsidRDefault="00127ED4" w:rsidP="00A37FEA">
      <w:pPr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127ED4">
        <w:rPr>
          <w:rFonts w:ascii="Arial" w:hAnsi="Arial" w:cs="Arial"/>
        </w:rPr>
        <w:t>rzedmiotowe przedsięwzięcie zaplanowano</w:t>
      </w:r>
      <w:r>
        <w:rPr>
          <w:rFonts w:ascii="Arial" w:hAnsi="Arial" w:cs="Arial"/>
        </w:rPr>
        <w:t xml:space="preserve"> </w:t>
      </w:r>
      <w:r w:rsidRPr="00127ED4">
        <w:rPr>
          <w:rFonts w:ascii="Arial" w:hAnsi="Arial" w:cs="Arial"/>
        </w:rPr>
        <w:t xml:space="preserve">w obszarze jednolitej części wód podziemnych </w:t>
      </w:r>
      <w:proofErr w:type="spellStart"/>
      <w:r w:rsidRPr="00127ED4">
        <w:rPr>
          <w:rFonts w:ascii="Arial" w:hAnsi="Arial" w:cs="Arial"/>
        </w:rPr>
        <w:t>JCWPd</w:t>
      </w:r>
      <w:proofErr w:type="spellEnd"/>
      <w:r w:rsidRPr="00127ED4">
        <w:rPr>
          <w:rFonts w:ascii="Arial" w:hAnsi="Arial" w:cs="Arial"/>
        </w:rPr>
        <w:t xml:space="preserve"> o kodzie GW60009, która</w:t>
      </w:r>
      <w:r>
        <w:rPr>
          <w:rFonts w:ascii="Arial" w:hAnsi="Arial" w:cs="Arial"/>
        </w:rPr>
        <w:t xml:space="preserve"> </w:t>
      </w:r>
      <w:r w:rsidRPr="00127ED4">
        <w:rPr>
          <w:rFonts w:ascii="Arial" w:hAnsi="Arial" w:cs="Arial"/>
        </w:rPr>
        <w:t>charakteryzuje się dobrym stanem chemicznym i słabym stanem ilościowym</w:t>
      </w:r>
      <w:r w:rsidR="004C4800">
        <w:rPr>
          <w:rFonts w:ascii="Arial" w:hAnsi="Arial" w:cs="Arial"/>
        </w:rPr>
        <w:t xml:space="preserve"> oraz w obszarze jednolitej części wód powierzchniowych rzecznych (JCWP RW) Mszanka oznaczona kodem RW600009448329</w:t>
      </w:r>
      <w:r w:rsidR="00905B05">
        <w:rPr>
          <w:rFonts w:ascii="Arial" w:hAnsi="Arial" w:cs="Arial"/>
        </w:rPr>
        <w:t xml:space="preserve">, która charakteryzuje się dobrym stanem ekologicznym. </w:t>
      </w:r>
    </w:p>
    <w:p w14:paraId="60BCF7F9" w14:textId="3CC32D41" w:rsidR="002B04ED" w:rsidRDefault="002B04ED" w:rsidP="00A37FEA">
      <w:pPr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Inwestycja znajduje się </w:t>
      </w:r>
      <w:r w:rsidR="00905B05">
        <w:rPr>
          <w:rFonts w:ascii="Arial" w:hAnsi="Arial" w:cs="Arial"/>
        </w:rPr>
        <w:t xml:space="preserve">poza strefami </w:t>
      </w:r>
      <w:r>
        <w:rPr>
          <w:rFonts w:ascii="Arial" w:hAnsi="Arial" w:cs="Arial"/>
        </w:rPr>
        <w:t>ochronn</w:t>
      </w:r>
      <w:r w:rsidR="00905B05">
        <w:rPr>
          <w:rFonts w:ascii="Arial" w:hAnsi="Arial" w:cs="Arial"/>
        </w:rPr>
        <w:t>ymi</w:t>
      </w:r>
      <w:r>
        <w:rPr>
          <w:rFonts w:ascii="Arial" w:hAnsi="Arial" w:cs="Arial"/>
        </w:rPr>
        <w:t xml:space="preserve"> uję</w:t>
      </w:r>
      <w:r w:rsidR="00905B05">
        <w:rPr>
          <w:rFonts w:ascii="Arial" w:hAnsi="Arial" w:cs="Arial"/>
        </w:rPr>
        <w:t>ć</w:t>
      </w:r>
      <w:r>
        <w:rPr>
          <w:rFonts w:ascii="Arial" w:hAnsi="Arial" w:cs="Arial"/>
        </w:rPr>
        <w:t xml:space="preserve"> wody, poza obszarami ochronnymi zbiorników wód śródlądowych i Głównym Zbiornikiem Wód Podziemnych, oraz poza obszarem szczególnego zagrożenia powodzią.</w:t>
      </w:r>
    </w:p>
    <w:p w14:paraId="4271733E" w14:textId="2B9AA955" w:rsidR="004C4800" w:rsidRDefault="002B04ED" w:rsidP="00A37FEA">
      <w:pPr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Realizacja planowanego przedsięwzięcia nie wiąże się z wprowadzaniem ścieków bezpośrednio do wód i do ziemi i nie jest zlokalizowana w obrębie cieków. Przedsięwzięcie nie naruszy w związku z tym warunków określonych w Rozporządzeniu Ministra Infrastruktury z dnia 16.11.2022 r. w sprawie Planu gospodarowania wodami na obszarze dorzecza Odry (Dz.U. z 2023 r., poz. 335), a realizacja przedsięwzięcia, w odniesieniu do osiągnięcia celów środowiskowych, nie spowoduje istotnych zmian w funkcjonowaniu JCW, jak również nie wystąpią trwałe, negatywne zmiany biologiczne, </w:t>
      </w:r>
      <w:proofErr w:type="spellStart"/>
      <w:r>
        <w:rPr>
          <w:rFonts w:ascii="Arial" w:hAnsi="Arial" w:cs="Arial"/>
        </w:rPr>
        <w:t>hydromorfologiczne</w:t>
      </w:r>
      <w:proofErr w:type="spellEnd"/>
      <w:r>
        <w:rPr>
          <w:rFonts w:ascii="Arial" w:hAnsi="Arial" w:cs="Arial"/>
        </w:rPr>
        <w:t xml:space="preserve"> oraz fizykochemiczne wód tego obszaru, a sposób zagospodarowania zlewni będzie utrzymany. Podczas realizacji przedsięwzięcia nie ulegnie zmiana sposobu regulacji stosunków wodnych na przedmiotowym obszarze. Przedsięwzięcie nie będzie oddziaływać negatywnie na potencjał ekologiczny i stan chemiczny wód na etapie realizacji i eksploatacji przedsięwzięcia, jak również nie naruszy celu Ramowej Dyrektywy Wodnej.</w:t>
      </w:r>
      <w:r w:rsidR="00B256C8">
        <w:rPr>
          <w:rFonts w:ascii="Arial" w:hAnsi="Arial" w:cs="Arial"/>
        </w:rPr>
        <w:t xml:space="preserve"> Przedmiotowa inwestycja, zarówno w fazie budowy jak i eksploatacji, nie będzie negatywnie oddziaływać na środowisko wodne i gruntowe, a tym samym nie nastąpi degradacja wód podziemnych i</w:t>
      </w:r>
      <w:r w:rsidR="00A37FEA">
        <w:rPr>
          <w:rFonts w:ascii="Arial" w:hAnsi="Arial" w:cs="Arial"/>
        </w:rPr>
        <w:t> </w:t>
      </w:r>
      <w:r w:rsidR="00B256C8">
        <w:rPr>
          <w:rFonts w:ascii="Arial" w:hAnsi="Arial" w:cs="Arial"/>
        </w:rPr>
        <w:t xml:space="preserve">powierzchniowych, jak również nie nastąpi pogorszenie potencjału ekologicznego i stanu chemicznego JCWP oraz stanu ilościowego i chemicznego </w:t>
      </w:r>
      <w:proofErr w:type="spellStart"/>
      <w:r w:rsidR="00B256C8">
        <w:rPr>
          <w:rFonts w:ascii="Arial" w:hAnsi="Arial" w:cs="Arial"/>
        </w:rPr>
        <w:t>JCWPd</w:t>
      </w:r>
      <w:proofErr w:type="spellEnd"/>
      <w:r w:rsidR="00B256C8">
        <w:rPr>
          <w:rFonts w:ascii="Arial" w:hAnsi="Arial" w:cs="Arial"/>
        </w:rPr>
        <w:t>.</w:t>
      </w:r>
    </w:p>
    <w:p w14:paraId="52419CEF" w14:textId="565B0EAD" w:rsidR="004C4800" w:rsidRPr="00905B05" w:rsidRDefault="004C4800" w:rsidP="00A37FEA">
      <w:pPr>
        <w:pStyle w:val="Akapitzlist"/>
        <w:spacing w:after="0"/>
        <w:ind w:left="0" w:firstLine="708"/>
      </w:pPr>
      <w:r>
        <w:rPr>
          <w:rFonts w:ascii="Arial" w:eastAsia="Times New Roman" w:hAnsi="Arial" w:cs="Arial"/>
          <w:lang w:eastAsia="pl-PL"/>
        </w:rPr>
        <w:t xml:space="preserve">Zgodnie z art. 10 </w:t>
      </w:r>
      <w:r>
        <w:rPr>
          <w:rStyle w:val="alb"/>
          <w:rFonts w:ascii="Arial" w:hAnsi="Arial" w:cs="Arial"/>
        </w:rPr>
        <w:t xml:space="preserve">§ 1 </w:t>
      </w:r>
      <w:proofErr w:type="spellStart"/>
      <w:r>
        <w:rPr>
          <w:rStyle w:val="alb"/>
          <w:rFonts w:ascii="Arial" w:hAnsi="Arial" w:cs="Arial"/>
        </w:rPr>
        <w:t>k.p.a</w:t>
      </w:r>
      <w:proofErr w:type="spellEnd"/>
      <w:r>
        <w:rPr>
          <w:rStyle w:val="alb"/>
          <w:rFonts w:ascii="Arial" w:hAnsi="Arial" w:cs="Arial"/>
        </w:rPr>
        <w:t xml:space="preserve">, przed wydaniem decyzji, Burmistrz Polanowa  </w:t>
      </w:r>
      <w:r w:rsidR="00905B05">
        <w:rPr>
          <w:rStyle w:val="alb"/>
          <w:rFonts w:ascii="Arial" w:hAnsi="Arial" w:cs="Arial"/>
        </w:rPr>
        <w:t xml:space="preserve">obwieszczeniem </w:t>
      </w:r>
      <w:r>
        <w:rPr>
          <w:rStyle w:val="alb"/>
          <w:rFonts w:ascii="Arial" w:hAnsi="Arial" w:cs="Arial"/>
        </w:rPr>
        <w:t xml:space="preserve">z dnia </w:t>
      </w:r>
      <w:r w:rsidR="00905B05">
        <w:rPr>
          <w:rStyle w:val="alb"/>
          <w:rFonts w:ascii="Arial" w:hAnsi="Arial" w:cs="Arial"/>
        </w:rPr>
        <w:t>30 lipca</w:t>
      </w:r>
      <w:r>
        <w:rPr>
          <w:rStyle w:val="alb"/>
          <w:rFonts w:ascii="Arial" w:hAnsi="Arial" w:cs="Arial"/>
        </w:rPr>
        <w:t xml:space="preserve"> 2025 r. znak: GNR.I</w:t>
      </w:r>
      <w:r w:rsidR="00905B05">
        <w:rPr>
          <w:rStyle w:val="alb"/>
          <w:rFonts w:ascii="Arial" w:hAnsi="Arial" w:cs="Arial"/>
        </w:rPr>
        <w:t>V</w:t>
      </w:r>
      <w:r>
        <w:rPr>
          <w:rStyle w:val="alb"/>
          <w:rFonts w:ascii="Arial" w:hAnsi="Arial" w:cs="Arial"/>
        </w:rPr>
        <w:t>.6220.</w:t>
      </w:r>
      <w:r w:rsidR="00905B05">
        <w:rPr>
          <w:rStyle w:val="alb"/>
          <w:rFonts w:ascii="Arial" w:hAnsi="Arial" w:cs="Arial"/>
        </w:rPr>
        <w:t>8</w:t>
      </w:r>
      <w:r>
        <w:rPr>
          <w:rStyle w:val="alb"/>
          <w:rFonts w:ascii="Arial" w:hAnsi="Arial" w:cs="Arial"/>
        </w:rPr>
        <w:t>.202</w:t>
      </w:r>
      <w:r w:rsidR="00905B05">
        <w:rPr>
          <w:rStyle w:val="alb"/>
          <w:rFonts w:ascii="Arial" w:hAnsi="Arial" w:cs="Arial"/>
        </w:rPr>
        <w:t>5</w:t>
      </w:r>
      <w:r>
        <w:rPr>
          <w:rStyle w:val="alb"/>
          <w:rFonts w:ascii="Arial" w:hAnsi="Arial" w:cs="Arial"/>
        </w:rPr>
        <w:t>.</w:t>
      </w:r>
      <w:r w:rsidR="00905B05">
        <w:rPr>
          <w:rStyle w:val="alb"/>
          <w:rFonts w:ascii="Arial" w:hAnsi="Arial" w:cs="Arial"/>
        </w:rPr>
        <w:t>4</w:t>
      </w:r>
      <w:r>
        <w:rPr>
          <w:rStyle w:val="alb"/>
          <w:rFonts w:ascii="Arial" w:hAnsi="Arial" w:cs="Arial"/>
        </w:rPr>
        <w:t xml:space="preserve"> poinformował strony o zakończeniu postępowania dowodowego oraz przysługującym prawie do wypowiedzenia się </w:t>
      </w:r>
      <w:r>
        <w:rPr>
          <w:rStyle w:val="alb"/>
          <w:rFonts w:ascii="Arial" w:hAnsi="Arial" w:cs="Arial"/>
        </w:rPr>
        <w:lastRenderedPageBreak/>
        <w:t xml:space="preserve">co do zebranych w sprawie dowodów i materiałów oraz zgłoszonych uwag, w terminie </w:t>
      </w:r>
      <w:r w:rsidR="00905B05">
        <w:rPr>
          <w:rStyle w:val="alb"/>
          <w:rFonts w:ascii="Arial" w:hAnsi="Arial" w:cs="Arial"/>
        </w:rPr>
        <w:t>3</w:t>
      </w:r>
      <w:r>
        <w:rPr>
          <w:rStyle w:val="alb"/>
          <w:rFonts w:ascii="Arial" w:hAnsi="Arial" w:cs="Arial"/>
        </w:rPr>
        <w:t xml:space="preserve"> dni od dnia doręczenia </w:t>
      </w:r>
      <w:r w:rsidR="00905B05">
        <w:rPr>
          <w:rStyle w:val="alb"/>
          <w:rFonts w:ascii="Arial" w:hAnsi="Arial" w:cs="Arial"/>
        </w:rPr>
        <w:t>obwieszczenia</w:t>
      </w:r>
      <w:r>
        <w:rPr>
          <w:rStyle w:val="alb"/>
          <w:rFonts w:ascii="Arial" w:hAnsi="Arial" w:cs="Arial"/>
        </w:rPr>
        <w:t xml:space="preserve">. </w:t>
      </w:r>
    </w:p>
    <w:p w14:paraId="0ED9FF5E" w14:textId="09D144E7" w:rsidR="004C4800" w:rsidRDefault="004C4800" w:rsidP="00A37FEA">
      <w:pPr>
        <w:autoSpaceDE w:val="0"/>
        <w:spacing w:after="0"/>
        <w:ind w:firstLine="708"/>
        <w:rPr>
          <w:rFonts w:ascii="Arial" w:hAnsi="Arial" w:cs="Arial"/>
        </w:rPr>
      </w:pPr>
      <w:r w:rsidRPr="004C4800">
        <w:rPr>
          <w:rFonts w:ascii="Arial" w:hAnsi="Arial" w:cs="Arial"/>
        </w:rPr>
        <w:t>Planowana inwestycja realizowana będzie w całości na terytorium kraju. W związku</w:t>
      </w:r>
      <w:r>
        <w:rPr>
          <w:rFonts w:ascii="Arial" w:hAnsi="Arial" w:cs="Arial"/>
        </w:rPr>
        <w:t xml:space="preserve"> </w:t>
      </w:r>
      <w:r w:rsidRPr="004C4800">
        <w:rPr>
          <w:rFonts w:ascii="Arial" w:hAnsi="Arial" w:cs="Arial"/>
        </w:rPr>
        <w:t>z</w:t>
      </w:r>
      <w:r w:rsidR="00A37FEA">
        <w:rPr>
          <w:rFonts w:ascii="Arial" w:hAnsi="Arial" w:cs="Arial"/>
        </w:rPr>
        <w:t> </w:t>
      </w:r>
      <w:r w:rsidRPr="004C4800">
        <w:rPr>
          <w:rFonts w:ascii="Arial" w:hAnsi="Arial" w:cs="Arial"/>
        </w:rPr>
        <w:t>przewidywanym lokalnym zasięgiem oddziaływania inwestycji, przedsięwzięcie nie będzie źródłem</w:t>
      </w:r>
      <w:r>
        <w:rPr>
          <w:rFonts w:ascii="Arial" w:hAnsi="Arial" w:cs="Arial"/>
        </w:rPr>
        <w:t xml:space="preserve"> </w:t>
      </w:r>
      <w:r w:rsidRPr="004C4800">
        <w:rPr>
          <w:rFonts w:ascii="Arial" w:hAnsi="Arial" w:cs="Arial"/>
        </w:rPr>
        <w:t>transgranicznego oddziaływania.</w:t>
      </w:r>
    </w:p>
    <w:p w14:paraId="77440BC3" w14:textId="2CC2767D" w:rsidR="004C4800" w:rsidRPr="00A37FEA" w:rsidRDefault="004C4800" w:rsidP="00A37FEA">
      <w:pPr>
        <w:pStyle w:val="Standard"/>
        <w:spacing w:after="0"/>
        <w:ind w:firstLine="708"/>
      </w:pPr>
      <w:r>
        <w:rPr>
          <w:rStyle w:val="alb"/>
          <w:rFonts w:ascii="Arial" w:hAnsi="Arial" w:cs="Arial"/>
        </w:rPr>
        <w:t>Wobec powyższego, po analizie całego materiału dowodowego stwierdzono, że planowana inwestycja realizowana na warunkach określonych w niniejszej decyzji nie spowoduje uciążliwego oddziaływania dla terenów sąsiednich, nie wpłynie na pogorszenie stanu środowiska przyrodniczego, nie będzie również miała niekorzystnego wpływu na warunki wodno-gruntowe.</w:t>
      </w:r>
    </w:p>
    <w:p w14:paraId="32905FB1" w14:textId="42206A9F" w:rsidR="00076569" w:rsidRPr="00FA128C" w:rsidRDefault="00D24DEA" w:rsidP="004F4151">
      <w:pPr>
        <w:spacing w:before="240" w:after="240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Mając na uwadze powyższe</w:t>
      </w:r>
      <w:r w:rsidR="000A04D6" w:rsidRPr="00A618A1">
        <w:rPr>
          <w:rFonts w:ascii="Arial" w:hAnsi="Arial" w:cs="Arial"/>
          <w:b/>
        </w:rPr>
        <w:t xml:space="preserve"> orz</w:t>
      </w:r>
      <w:r w:rsidR="00AC2277" w:rsidRPr="00A618A1">
        <w:rPr>
          <w:rFonts w:ascii="Arial" w:hAnsi="Arial" w:cs="Arial"/>
          <w:b/>
        </w:rPr>
        <w:t xml:space="preserve">eczono, jak w </w:t>
      </w:r>
      <w:r w:rsidR="00AC2277" w:rsidRPr="00FA128C">
        <w:rPr>
          <w:rFonts w:ascii="Arial" w:hAnsi="Arial" w:cs="Arial"/>
          <w:b/>
        </w:rPr>
        <w:t>sentencji decyzji</w:t>
      </w:r>
      <w:r w:rsidRPr="00FA128C">
        <w:rPr>
          <w:rFonts w:ascii="Arial" w:hAnsi="Arial" w:cs="Arial"/>
          <w:b/>
        </w:rPr>
        <w:t>.</w:t>
      </w:r>
    </w:p>
    <w:p w14:paraId="5B525C2A" w14:textId="77777777" w:rsidR="00441F35" w:rsidRPr="00FA128C" w:rsidRDefault="00441F35" w:rsidP="004F4151">
      <w:pPr>
        <w:pStyle w:val="Style43"/>
        <w:shd w:val="clear" w:color="auto" w:fill="auto"/>
        <w:spacing w:after="0" w:line="276" w:lineRule="auto"/>
        <w:ind w:right="60"/>
        <w:rPr>
          <w:rFonts w:ascii="Arial" w:hAnsi="Arial" w:cs="Arial"/>
          <w:i w:val="0"/>
          <w:iCs w:val="0"/>
          <w:shd w:val="clear" w:color="auto" w:fill="FFFFFF"/>
        </w:rPr>
      </w:pPr>
      <w:r w:rsidRPr="00FA128C">
        <w:rPr>
          <w:rFonts w:ascii="Arial" w:hAnsi="Arial" w:cs="Arial"/>
          <w:b/>
          <w:i w:val="0"/>
        </w:rPr>
        <w:t>W załączeniu:</w:t>
      </w:r>
    </w:p>
    <w:p w14:paraId="01A69EE3" w14:textId="1BDA14E5" w:rsidR="00441F35" w:rsidRPr="00FA128C" w:rsidRDefault="00441F35" w:rsidP="004F4151">
      <w:pPr>
        <w:spacing w:after="0"/>
        <w:jc w:val="both"/>
        <w:rPr>
          <w:rFonts w:ascii="Arial" w:hAnsi="Arial" w:cs="Arial"/>
          <w:sz w:val="18"/>
          <w:szCs w:val="18"/>
        </w:rPr>
      </w:pPr>
      <w:r w:rsidRPr="00FA128C">
        <w:rPr>
          <w:rFonts w:ascii="Arial" w:hAnsi="Arial" w:cs="Arial"/>
          <w:sz w:val="18"/>
          <w:szCs w:val="18"/>
        </w:rPr>
        <w:t>Załącznik nr 1 - Charakterystyka przedsięwzięcia</w:t>
      </w:r>
    </w:p>
    <w:p w14:paraId="18604DC4" w14:textId="7A7AA5DF" w:rsidR="00205DCF" w:rsidRPr="00FA128C" w:rsidRDefault="00205DCF" w:rsidP="004F4151">
      <w:pPr>
        <w:tabs>
          <w:tab w:val="center" w:pos="7371"/>
        </w:tabs>
        <w:spacing w:before="600" w:after="0"/>
        <w:jc w:val="both"/>
        <w:rPr>
          <w:rFonts w:ascii="Arial" w:hAnsi="Arial" w:cs="Arial"/>
        </w:rPr>
      </w:pPr>
      <w:r w:rsidRPr="00FA128C">
        <w:rPr>
          <w:rFonts w:ascii="Arial" w:hAnsi="Arial" w:cs="Arial"/>
          <w:sz w:val="18"/>
          <w:szCs w:val="18"/>
        </w:rPr>
        <w:tab/>
      </w:r>
      <w:r w:rsidRPr="00FA128C">
        <w:rPr>
          <w:rFonts w:ascii="Arial" w:hAnsi="Arial" w:cs="Arial"/>
        </w:rPr>
        <w:t>Burmistrz Polanowa</w:t>
      </w:r>
    </w:p>
    <w:p w14:paraId="70A74015" w14:textId="0F7165A8" w:rsidR="00441F35" w:rsidRPr="00FA128C" w:rsidRDefault="00205DCF" w:rsidP="004F4151">
      <w:pPr>
        <w:tabs>
          <w:tab w:val="center" w:pos="7371"/>
        </w:tabs>
        <w:spacing w:after="0"/>
        <w:jc w:val="both"/>
        <w:rPr>
          <w:rFonts w:ascii="Arial" w:hAnsi="Arial" w:cs="Arial"/>
        </w:rPr>
      </w:pPr>
      <w:r w:rsidRPr="00FA128C">
        <w:rPr>
          <w:rFonts w:ascii="Arial" w:hAnsi="Arial" w:cs="Arial"/>
        </w:rPr>
        <w:tab/>
        <w:t>Grzegorz Lipski</w:t>
      </w:r>
    </w:p>
    <w:p w14:paraId="411C1518" w14:textId="7C5A62E2" w:rsidR="000A04D6" w:rsidRPr="00FA128C" w:rsidRDefault="000A04D6" w:rsidP="004F4151">
      <w:pPr>
        <w:spacing w:before="1080" w:after="240"/>
        <w:jc w:val="center"/>
        <w:rPr>
          <w:rFonts w:ascii="Arial" w:hAnsi="Arial" w:cs="Arial"/>
          <w:b/>
        </w:rPr>
      </w:pPr>
      <w:r w:rsidRPr="00FA128C">
        <w:rPr>
          <w:rFonts w:ascii="Arial" w:hAnsi="Arial" w:cs="Arial"/>
          <w:b/>
          <w:sz w:val="18"/>
          <w:szCs w:val="18"/>
        </w:rPr>
        <w:t>POUCZENIE</w:t>
      </w:r>
    </w:p>
    <w:p w14:paraId="6D6212BB" w14:textId="0ED5F47D" w:rsidR="005736F9" w:rsidRPr="00AA03E9" w:rsidRDefault="000A04D6" w:rsidP="00FA128C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18"/>
          <w:szCs w:val="18"/>
        </w:rPr>
      </w:pPr>
      <w:r w:rsidRPr="00AA03E9">
        <w:rPr>
          <w:rFonts w:ascii="Arial" w:hAnsi="Arial" w:cs="Arial"/>
          <w:sz w:val="18"/>
          <w:szCs w:val="18"/>
        </w:rPr>
        <w:t>Od wydanej decyzji służy stronie odwołanie do Samorządowego Kolegium Odwoławczego w Koszalinie, za pośrednictwem Burmistrza</w:t>
      </w:r>
      <w:r w:rsidR="001133B2" w:rsidRPr="00AA03E9">
        <w:rPr>
          <w:rFonts w:ascii="Arial" w:hAnsi="Arial" w:cs="Arial"/>
          <w:sz w:val="18"/>
          <w:szCs w:val="18"/>
        </w:rPr>
        <w:t xml:space="preserve"> Polanowa</w:t>
      </w:r>
      <w:r w:rsidRPr="00AA03E9">
        <w:rPr>
          <w:rFonts w:ascii="Arial" w:hAnsi="Arial" w:cs="Arial"/>
          <w:sz w:val="18"/>
          <w:szCs w:val="18"/>
        </w:rPr>
        <w:t>, w terminie 14 dni od dnia doręczenia decyzji.</w:t>
      </w:r>
    </w:p>
    <w:p w14:paraId="6675880B" w14:textId="77777777" w:rsidR="005E6738" w:rsidRPr="00AA03E9" w:rsidRDefault="005E6738" w:rsidP="00FA128C">
      <w:pPr>
        <w:pStyle w:val="Tekstpodstawowy"/>
        <w:numPr>
          <w:ilvl w:val="0"/>
          <w:numId w:val="4"/>
        </w:numPr>
        <w:tabs>
          <w:tab w:val="left" w:pos="426"/>
        </w:tabs>
        <w:spacing w:line="276" w:lineRule="auto"/>
        <w:rPr>
          <w:rFonts w:ascii="Arial" w:hAnsi="Arial" w:cs="Arial"/>
          <w:b w:val="0"/>
          <w:sz w:val="18"/>
          <w:szCs w:val="18"/>
        </w:rPr>
      </w:pPr>
      <w:r w:rsidRPr="00AA03E9">
        <w:rPr>
          <w:rFonts w:ascii="Arial" w:hAnsi="Arial" w:cs="Arial"/>
          <w:b w:val="0"/>
          <w:sz w:val="18"/>
          <w:szCs w:val="18"/>
        </w:rPr>
        <w:t>Stronie przysługuje możliwość zrzeczenia się odwołania, co skutkuje tym, że decyzja staje się decyzją prawomocną i ostateczną.</w:t>
      </w:r>
    </w:p>
    <w:p w14:paraId="45F0EE6E" w14:textId="640F3970" w:rsidR="005E6738" w:rsidRPr="00AA03E9" w:rsidRDefault="005E6738" w:rsidP="00FA128C">
      <w:pPr>
        <w:pStyle w:val="Tekstpodstawowy2"/>
        <w:numPr>
          <w:ilvl w:val="0"/>
          <w:numId w:val="4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AA03E9">
        <w:rPr>
          <w:rFonts w:ascii="Arial" w:hAnsi="Arial" w:cs="Arial"/>
          <w:sz w:val="18"/>
          <w:szCs w:val="18"/>
        </w:rPr>
        <w:t>Zgodnie z art.130 § 4 kpa decyzja podlega wykonaniu przed terminem do wniesienia odwołania jako zgodna z żądaniem strony.</w:t>
      </w:r>
    </w:p>
    <w:p w14:paraId="527FE08A" w14:textId="354288E7" w:rsidR="009D3096" w:rsidRPr="009C2841" w:rsidRDefault="005736F9" w:rsidP="00FA128C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18"/>
          <w:szCs w:val="18"/>
        </w:rPr>
      </w:pPr>
      <w:r w:rsidRPr="00AA03E9">
        <w:rPr>
          <w:rFonts w:ascii="Arial" w:hAnsi="Arial" w:cs="Arial"/>
          <w:sz w:val="18"/>
          <w:szCs w:val="18"/>
        </w:rPr>
        <w:t>Decyzja o środowiskowych uwarunkowaniach, jako załącznik do wniosku o wydanie decyzji, o których mowa w art. 72 ust. 1 oraz zgłoszenia, o którym mowa w art. 72 ust. 1a ustawy OOŚ, może zostać złożona w terminie 6 lat od dnia, w którym stała się ona ostateczna,</w:t>
      </w:r>
      <w:r w:rsidR="00076569">
        <w:rPr>
          <w:rFonts w:ascii="Arial" w:hAnsi="Arial" w:cs="Arial"/>
          <w:sz w:val="18"/>
          <w:szCs w:val="18"/>
        </w:rPr>
        <w:t xml:space="preserve"> </w:t>
      </w:r>
      <w:r w:rsidRPr="00AA03E9">
        <w:rPr>
          <w:rFonts w:ascii="Arial" w:hAnsi="Arial" w:cs="Arial"/>
          <w:sz w:val="18"/>
          <w:szCs w:val="18"/>
        </w:rPr>
        <w:t>z zastrzeżeniem art. 72 ust. 4 i 4b ust. OOŚ.</w:t>
      </w:r>
    </w:p>
    <w:p w14:paraId="00076675" w14:textId="3368B1F5" w:rsidR="0057615F" w:rsidRPr="003871FE" w:rsidRDefault="0057615F" w:rsidP="009C2841">
      <w:pPr>
        <w:pStyle w:val="Style43"/>
        <w:shd w:val="clear" w:color="auto" w:fill="auto"/>
        <w:spacing w:before="1800" w:after="240" w:line="276" w:lineRule="auto"/>
        <w:ind w:right="62"/>
        <w:jc w:val="left"/>
        <w:rPr>
          <w:rFonts w:ascii="Arial" w:hAnsi="Arial" w:cs="Arial"/>
          <w:i w:val="0"/>
          <w:iCs w:val="0"/>
          <w:color w:val="000000"/>
          <w:sz w:val="22"/>
          <w:szCs w:val="22"/>
          <w:shd w:val="clear" w:color="auto" w:fill="FFFFFF"/>
        </w:rPr>
      </w:pPr>
      <w:r w:rsidRPr="003871FE">
        <w:rPr>
          <w:rFonts w:ascii="Arial" w:hAnsi="Arial" w:cs="Arial"/>
          <w:b/>
          <w:i w:val="0"/>
          <w:iCs w:val="0"/>
        </w:rPr>
        <w:t xml:space="preserve">Otrzymują: </w:t>
      </w:r>
    </w:p>
    <w:p w14:paraId="06D85C62" w14:textId="355CE196" w:rsidR="0084475B" w:rsidRDefault="0084475B" w:rsidP="004F4151">
      <w:pPr>
        <w:pStyle w:val="Akapitzlist"/>
        <w:numPr>
          <w:ilvl w:val="0"/>
          <w:numId w:val="22"/>
        </w:numPr>
        <w:spacing w:after="0"/>
        <w:ind w:left="357" w:hanging="357"/>
        <w:rPr>
          <w:rFonts w:ascii="Arial" w:hAnsi="Arial" w:cs="Arial"/>
          <w:sz w:val="18"/>
          <w:szCs w:val="18"/>
        </w:rPr>
      </w:pPr>
      <w:r w:rsidRPr="00075D49">
        <w:rPr>
          <w:rFonts w:ascii="Arial" w:hAnsi="Arial" w:cs="Arial"/>
          <w:bCs/>
          <w:sz w:val="18"/>
          <w:szCs w:val="18"/>
        </w:rPr>
        <w:t>Pan Dariusz Budzisz, ul. Przyjaciół 21, 76-024 Konikowo</w:t>
      </w:r>
    </w:p>
    <w:p w14:paraId="06B12382" w14:textId="1A96BBF0" w:rsidR="0057615F" w:rsidRPr="00DF7AFE" w:rsidRDefault="0057615F" w:rsidP="004F4151">
      <w:pPr>
        <w:pStyle w:val="Akapitzlist"/>
        <w:numPr>
          <w:ilvl w:val="0"/>
          <w:numId w:val="22"/>
        </w:numPr>
        <w:spacing w:after="0"/>
        <w:ind w:left="357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Strony postępowania </w:t>
      </w:r>
      <w:r w:rsidRPr="002D40B4">
        <w:rPr>
          <w:rFonts w:ascii="Arial" w:hAnsi="Arial" w:cs="Arial"/>
          <w:sz w:val="18"/>
          <w:szCs w:val="18"/>
        </w:rPr>
        <w:t>–</w:t>
      </w:r>
      <w:r w:rsidR="004F4151">
        <w:rPr>
          <w:rFonts w:ascii="Arial" w:hAnsi="Arial" w:cs="Arial"/>
          <w:sz w:val="18"/>
          <w:szCs w:val="18"/>
        </w:rPr>
        <w:t xml:space="preserve"> poprzez obwieszczenie</w:t>
      </w:r>
    </w:p>
    <w:p w14:paraId="54ABF2D0" w14:textId="77777777" w:rsidR="0057615F" w:rsidRPr="00DF7AFE" w:rsidRDefault="0057615F" w:rsidP="004F4151">
      <w:pPr>
        <w:pStyle w:val="Akapitzlist"/>
        <w:numPr>
          <w:ilvl w:val="0"/>
          <w:numId w:val="22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DF7AFE">
        <w:rPr>
          <w:rFonts w:ascii="Arial" w:hAnsi="Arial" w:cs="Arial"/>
          <w:color w:val="000000"/>
          <w:sz w:val="18"/>
          <w:szCs w:val="18"/>
        </w:rPr>
        <w:t>a/a</w:t>
      </w:r>
    </w:p>
    <w:p w14:paraId="32A6E54B" w14:textId="22BC0324" w:rsidR="00351539" w:rsidRPr="00076569" w:rsidRDefault="00351539" w:rsidP="004F4151">
      <w:pPr>
        <w:widowControl w:val="0"/>
        <w:autoSpaceDE w:val="0"/>
        <w:autoSpaceDN w:val="0"/>
        <w:adjustRightInd w:val="0"/>
        <w:spacing w:before="240" w:after="0"/>
        <w:rPr>
          <w:rFonts w:ascii="Arial" w:hAnsi="Arial" w:cs="Arial"/>
          <w:b/>
          <w:sz w:val="18"/>
          <w:szCs w:val="18"/>
        </w:rPr>
      </w:pPr>
      <w:r w:rsidRPr="00076569">
        <w:rPr>
          <w:rFonts w:ascii="Arial" w:hAnsi="Arial" w:cs="Arial"/>
          <w:b/>
          <w:sz w:val="18"/>
          <w:szCs w:val="18"/>
        </w:rPr>
        <w:t>Do wiadomości:</w:t>
      </w:r>
    </w:p>
    <w:p w14:paraId="21D140DD" w14:textId="01E0B7FD" w:rsidR="00076569" w:rsidRPr="00076569" w:rsidRDefault="00076569" w:rsidP="004F4151">
      <w:pPr>
        <w:pStyle w:val="Akapitzlist"/>
        <w:widowControl w:val="0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Arial" w:hAnsi="Arial" w:cs="Arial"/>
          <w:sz w:val="18"/>
          <w:szCs w:val="18"/>
        </w:rPr>
      </w:pPr>
      <w:r w:rsidRPr="00076569">
        <w:rPr>
          <w:rFonts w:ascii="Arial" w:hAnsi="Arial" w:cs="Arial"/>
          <w:sz w:val="18"/>
          <w:szCs w:val="18"/>
        </w:rPr>
        <w:t>Regionalna Dyrekcja Ochrony Środowiska w Szczecinie, Wydział Spraw Terenowych w Koszalinie, ul.</w:t>
      </w:r>
      <w:r>
        <w:rPr>
          <w:rFonts w:ascii="Arial" w:hAnsi="Arial" w:cs="Arial"/>
          <w:sz w:val="18"/>
          <w:szCs w:val="18"/>
        </w:rPr>
        <w:t> </w:t>
      </w:r>
      <w:r w:rsidRPr="00076569">
        <w:rPr>
          <w:rFonts w:ascii="Arial" w:hAnsi="Arial" w:cs="Arial"/>
          <w:sz w:val="18"/>
          <w:szCs w:val="18"/>
        </w:rPr>
        <w:t>Mieszka I 24, 75-132 Koszalin</w:t>
      </w:r>
    </w:p>
    <w:p w14:paraId="50BD17A4" w14:textId="2B1DEF26" w:rsidR="00076569" w:rsidRPr="00076569" w:rsidRDefault="00076569" w:rsidP="004F4151">
      <w:pPr>
        <w:pStyle w:val="Akapitzlist"/>
        <w:widowControl w:val="0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Arial" w:hAnsi="Arial" w:cs="Arial"/>
          <w:sz w:val="18"/>
          <w:szCs w:val="18"/>
        </w:rPr>
      </w:pPr>
      <w:r w:rsidRPr="00076569">
        <w:rPr>
          <w:rFonts w:ascii="Arial" w:hAnsi="Arial" w:cs="Arial"/>
          <w:sz w:val="18"/>
          <w:szCs w:val="18"/>
        </w:rPr>
        <w:t>Państwowy Powiatowy Inspektor Sanitarny w Koszalinie, ul. Zwycięstwa 136, 75-613 Koszalina</w:t>
      </w:r>
    </w:p>
    <w:p w14:paraId="4F36A940" w14:textId="6B33FB70" w:rsidR="0079216B" w:rsidRPr="00076569" w:rsidRDefault="00076569" w:rsidP="004F4151">
      <w:pPr>
        <w:pStyle w:val="Akapitzlist"/>
        <w:widowControl w:val="0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Arial" w:hAnsi="Arial" w:cs="Arial"/>
          <w:sz w:val="18"/>
          <w:szCs w:val="18"/>
        </w:rPr>
      </w:pPr>
      <w:bookmarkStart w:id="1" w:name="_Hlk81213927"/>
      <w:r w:rsidRPr="00076569">
        <w:rPr>
          <w:rFonts w:ascii="Arial" w:hAnsi="Arial" w:cs="Arial"/>
          <w:sz w:val="18"/>
          <w:szCs w:val="18"/>
        </w:rPr>
        <w:t>Państwowe Gospodarstwo Wodne Wody Polskie Zarząd Zlewni w Koszalinie, ul. Zwycięstwa 111, 75</w:t>
      </w:r>
      <w:r w:rsidR="004F4151">
        <w:rPr>
          <w:rFonts w:ascii="Arial" w:hAnsi="Arial" w:cs="Arial"/>
          <w:sz w:val="18"/>
          <w:szCs w:val="18"/>
        </w:rPr>
        <w:t>-</w:t>
      </w:r>
      <w:r w:rsidRPr="00076569">
        <w:rPr>
          <w:rFonts w:ascii="Arial" w:hAnsi="Arial" w:cs="Arial"/>
          <w:sz w:val="18"/>
          <w:szCs w:val="18"/>
        </w:rPr>
        <w:t>601 Koszalin</w:t>
      </w:r>
      <w:bookmarkEnd w:id="1"/>
    </w:p>
    <w:sectPr w:rsidR="0079216B" w:rsidRPr="00076569" w:rsidSect="009C2841">
      <w:footerReference w:type="default" r:id="rId8"/>
      <w:pgSz w:w="11906" w:h="16838"/>
      <w:pgMar w:top="1276" w:right="1417" w:bottom="1276" w:left="1417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1508F" w14:textId="77777777" w:rsidR="0045645E" w:rsidRDefault="0045645E" w:rsidP="003D0CE4">
      <w:pPr>
        <w:spacing w:after="0" w:line="240" w:lineRule="auto"/>
      </w:pPr>
      <w:r>
        <w:separator/>
      </w:r>
    </w:p>
  </w:endnote>
  <w:endnote w:type="continuationSeparator" w:id="0">
    <w:p w14:paraId="64723DE5" w14:textId="77777777" w:rsidR="0045645E" w:rsidRDefault="0045645E" w:rsidP="003D0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36225"/>
      <w:docPartObj>
        <w:docPartGallery w:val="Page Numbers (Bottom of Page)"/>
        <w:docPartUnique/>
      </w:docPartObj>
    </w:sdtPr>
    <w:sdtEndPr/>
    <w:sdtContent>
      <w:sdt>
        <w:sdtPr>
          <w:id w:val="15036226"/>
          <w:docPartObj>
            <w:docPartGallery w:val="Page Numbers (Top of Page)"/>
            <w:docPartUnique/>
          </w:docPartObj>
        </w:sdtPr>
        <w:sdtEndPr/>
        <w:sdtContent>
          <w:p w14:paraId="7E6987C8" w14:textId="77777777" w:rsidR="003E75CC" w:rsidRDefault="003E75C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471CB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471CB">
              <w:rPr>
                <w:b/>
                <w:noProof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18AEF54" w14:textId="77777777" w:rsidR="003E75CC" w:rsidRDefault="003E75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9F7B0" w14:textId="77777777" w:rsidR="0045645E" w:rsidRDefault="0045645E" w:rsidP="003D0CE4">
      <w:pPr>
        <w:spacing w:after="0" w:line="240" w:lineRule="auto"/>
      </w:pPr>
      <w:r>
        <w:separator/>
      </w:r>
    </w:p>
  </w:footnote>
  <w:footnote w:type="continuationSeparator" w:id="0">
    <w:p w14:paraId="26C624BC" w14:textId="77777777" w:rsidR="0045645E" w:rsidRDefault="0045645E" w:rsidP="003D0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C"/>
    <w:lvl w:ilvl="0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E267DD1"/>
    <w:multiLevelType w:val="hybridMultilevel"/>
    <w:tmpl w:val="C6E4CC30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B6CFD"/>
    <w:multiLevelType w:val="hybridMultilevel"/>
    <w:tmpl w:val="1638C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461BAF"/>
    <w:multiLevelType w:val="hybridMultilevel"/>
    <w:tmpl w:val="9980636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71756"/>
    <w:multiLevelType w:val="hybridMultilevel"/>
    <w:tmpl w:val="F836C5D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0533DEE"/>
    <w:multiLevelType w:val="hybridMultilevel"/>
    <w:tmpl w:val="E39219A8"/>
    <w:lvl w:ilvl="0" w:tplc="B05EBAC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8582E"/>
    <w:multiLevelType w:val="hybridMultilevel"/>
    <w:tmpl w:val="72B4FC28"/>
    <w:lvl w:ilvl="0" w:tplc="53D2342A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A4DA4"/>
    <w:multiLevelType w:val="hybridMultilevel"/>
    <w:tmpl w:val="99586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E5133"/>
    <w:multiLevelType w:val="hybridMultilevel"/>
    <w:tmpl w:val="A092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4074D"/>
    <w:multiLevelType w:val="hybridMultilevel"/>
    <w:tmpl w:val="0306722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75925"/>
    <w:multiLevelType w:val="hybridMultilevel"/>
    <w:tmpl w:val="B490A96A"/>
    <w:lvl w:ilvl="0" w:tplc="D87A6960">
      <w:start w:val="1"/>
      <w:numFmt w:val="decimal"/>
      <w:lvlText w:val="%1."/>
      <w:lvlJc w:val="left"/>
      <w:pPr>
        <w:ind w:left="704" w:hanging="42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0711468"/>
    <w:multiLevelType w:val="hybridMultilevel"/>
    <w:tmpl w:val="352E907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361508C2"/>
    <w:multiLevelType w:val="hybridMultilevel"/>
    <w:tmpl w:val="89E6AF16"/>
    <w:lvl w:ilvl="0" w:tplc="CDF238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20BA0"/>
    <w:multiLevelType w:val="hybridMultilevel"/>
    <w:tmpl w:val="D2D6E5AA"/>
    <w:lvl w:ilvl="0" w:tplc="64B028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FB7C5F14">
      <w:start w:val="1"/>
      <w:numFmt w:val="decimal"/>
      <w:lvlText w:val="%2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E1759C"/>
    <w:multiLevelType w:val="hybridMultilevel"/>
    <w:tmpl w:val="34CCDB6C"/>
    <w:lvl w:ilvl="0" w:tplc="605E5210">
      <w:start w:val="1"/>
      <w:numFmt w:val="decimal"/>
      <w:lvlText w:val="%1."/>
      <w:lvlJc w:val="left"/>
      <w:pPr>
        <w:ind w:left="780" w:hanging="42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953A7"/>
    <w:multiLevelType w:val="hybridMultilevel"/>
    <w:tmpl w:val="15386F64"/>
    <w:lvl w:ilvl="0" w:tplc="B05EBAC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6317F5"/>
    <w:multiLevelType w:val="hybridMultilevel"/>
    <w:tmpl w:val="ADD0932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A2D54EC"/>
    <w:multiLevelType w:val="hybridMultilevel"/>
    <w:tmpl w:val="7FDED91A"/>
    <w:lvl w:ilvl="0" w:tplc="3A7C29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266F6"/>
    <w:multiLevelType w:val="hybridMultilevel"/>
    <w:tmpl w:val="09F44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6B4117"/>
    <w:multiLevelType w:val="hybridMultilevel"/>
    <w:tmpl w:val="90A6AAF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A90C58"/>
    <w:multiLevelType w:val="hybridMultilevel"/>
    <w:tmpl w:val="A822C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A31932"/>
    <w:multiLevelType w:val="hybridMultilevel"/>
    <w:tmpl w:val="B706D96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7F4670E"/>
    <w:multiLevelType w:val="hybridMultilevel"/>
    <w:tmpl w:val="C0C28702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7466CC"/>
    <w:multiLevelType w:val="hybridMultilevel"/>
    <w:tmpl w:val="E0C6A116"/>
    <w:lvl w:ilvl="0" w:tplc="333E1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753955"/>
    <w:multiLevelType w:val="hybridMultilevel"/>
    <w:tmpl w:val="71449E6C"/>
    <w:lvl w:ilvl="0" w:tplc="7EDEA4F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D7E5373"/>
    <w:multiLevelType w:val="hybridMultilevel"/>
    <w:tmpl w:val="AD447ECC"/>
    <w:lvl w:ilvl="0" w:tplc="3A7C29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115AA"/>
    <w:multiLevelType w:val="hybridMultilevel"/>
    <w:tmpl w:val="809ED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3E390B"/>
    <w:multiLevelType w:val="hybridMultilevel"/>
    <w:tmpl w:val="0306722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8509095">
    <w:abstractNumId w:val="26"/>
  </w:num>
  <w:num w:numId="2" w16cid:durableId="275136327">
    <w:abstractNumId w:val="15"/>
  </w:num>
  <w:num w:numId="3" w16cid:durableId="267736593">
    <w:abstractNumId w:val="11"/>
  </w:num>
  <w:num w:numId="4" w16cid:durableId="1958675260">
    <w:abstractNumId w:val="24"/>
  </w:num>
  <w:num w:numId="5" w16cid:durableId="724646847">
    <w:abstractNumId w:val="3"/>
  </w:num>
  <w:num w:numId="6" w16cid:durableId="1739522423">
    <w:abstractNumId w:val="9"/>
  </w:num>
  <w:num w:numId="7" w16cid:durableId="493187882">
    <w:abstractNumId w:val="0"/>
  </w:num>
  <w:num w:numId="8" w16cid:durableId="1705472994">
    <w:abstractNumId w:val="18"/>
  </w:num>
  <w:num w:numId="9" w16cid:durableId="64379074">
    <w:abstractNumId w:val="19"/>
  </w:num>
  <w:num w:numId="10" w16cid:durableId="1916087075">
    <w:abstractNumId w:val="22"/>
  </w:num>
  <w:num w:numId="11" w16cid:durableId="1820267016">
    <w:abstractNumId w:val="21"/>
  </w:num>
  <w:num w:numId="12" w16cid:durableId="482090238">
    <w:abstractNumId w:val="7"/>
  </w:num>
  <w:num w:numId="13" w16cid:durableId="1453019522">
    <w:abstractNumId w:val="13"/>
  </w:num>
  <w:num w:numId="14" w16cid:durableId="1696882597">
    <w:abstractNumId w:val="6"/>
  </w:num>
  <w:num w:numId="15" w16cid:durableId="1093087314">
    <w:abstractNumId w:val="16"/>
  </w:num>
  <w:num w:numId="16" w16cid:durableId="176583341">
    <w:abstractNumId w:val="12"/>
  </w:num>
  <w:num w:numId="17" w16cid:durableId="1459759588">
    <w:abstractNumId w:val="4"/>
  </w:num>
  <w:num w:numId="18" w16cid:durableId="561520423">
    <w:abstractNumId w:val="5"/>
  </w:num>
  <w:num w:numId="19" w16cid:durableId="626787797">
    <w:abstractNumId w:val="25"/>
  </w:num>
  <w:num w:numId="20" w16cid:durableId="306057330">
    <w:abstractNumId w:val="27"/>
  </w:num>
  <w:num w:numId="21" w16cid:durableId="948272650">
    <w:abstractNumId w:val="17"/>
  </w:num>
  <w:num w:numId="22" w16cid:durableId="18242776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89205440">
    <w:abstractNumId w:val="20"/>
  </w:num>
  <w:num w:numId="24" w16cid:durableId="1073237281">
    <w:abstractNumId w:val="8"/>
  </w:num>
  <w:num w:numId="25" w16cid:durableId="1335500256">
    <w:abstractNumId w:val="23"/>
  </w:num>
  <w:num w:numId="26" w16cid:durableId="1492016107">
    <w:abstractNumId w:val="1"/>
  </w:num>
  <w:num w:numId="27" w16cid:durableId="560562068">
    <w:abstractNumId w:val="2"/>
  </w:num>
  <w:num w:numId="28" w16cid:durableId="1483698473">
    <w:abstractNumId w:val="10"/>
  </w:num>
  <w:num w:numId="29" w16cid:durableId="54803301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72F"/>
    <w:rsid w:val="00001A38"/>
    <w:rsid w:val="00002917"/>
    <w:rsid w:val="000119F7"/>
    <w:rsid w:val="00017F77"/>
    <w:rsid w:val="0002007D"/>
    <w:rsid w:val="00036692"/>
    <w:rsid w:val="000374D6"/>
    <w:rsid w:val="000424AF"/>
    <w:rsid w:val="000427C5"/>
    <w:rsid w:val="0005740E"/>
    <w:rsid w:val="00060F73"/>
    <w:rsid w:val="0006285E"/>
    <w:rsid w:val="00072383"/>
    <w:rsid w:val="00073CE1"/>
    <w:rsid w:val="00076569"/>
    <w:rsid w:val="0008039C"/>
    <w:rsid w:val="000876BE"/>
    <w:rsid w:val="00091B1F"/>
    <w:rsid w:val="00091B23"/>
    <w:rsid w:val="000A04D6"/>
    <w:rsid w:val="000A4342"/>
    <w:rsid w:val="000D7508"/>
    <w:rsid w:val="000E3BD3"/>
    <w:rsid w:val="000F6300"/>
    <w:rsid w:val="00101680"/>
    <w:rsid w:val="001133B2"/>
    <w:rsid w:val="00114239"/>
    <w:rsid w:val="00120517"/>
    <w:rsid w:val="001264DD"/>
    <w:rsid w:val="001266D9"/>
    <w:rsid w:val="00127ED4"/>
    <w:rsid w:val="001473A4"/>
    <w:rsid w:val="001739A8"/>
    <w:rsid w:val="00174442"/>
    <w:rsid w:val="00175AED"/>
    <w:rsid w:val="00182B42"/>
    <w:rsid w:val="00183C39"/>
    <w:rsid w:val="00193A1F"/>
    <w:rsid w:val="00196000"/>
    <w:rsid w:val="001A1763"/>
    <w:rsid w:val="001A3E5C"/>
    <w:rsid w:val="001A5DBB"/>
    <w:rsid w:val="001A6C09"/>
    <w:rsid w:val="001B072F"/>
    <w:rsid w:val="001B0DBF"/>
    <w:rsid w:val="001B7038"/>
    <w:rsid w:val="001D6FFB"/>
    <w:rsid w:val="001E41CB"/>
    <w:rsid w:val="001E7B1A"/>
    <w:rsid w:val="00202433"/>
    <w:rsid w:val="00205C6E"/>
    <w:rsid w:val="00205DCF"/>
    <w:rsid w:val="0021639F"/>
    <w:rsid w:val="00216EC2"/>
    <w:rsid w:val="00223141"/>
    <w:rsid w:val="00226B04"/>
    <w:rsid w:val="0023016E"/>
    <w:rsid w:val="002308AC"/>
    <w:rsid w:val="00241F76"/>
    <w:rsid w:val="00242694"/>
    <w:rsid w:val="00257F63"/>
    <w:rsid w:val="00261719"/>
    <w:rsid w:val="00262050"/>
    <w:rsid w:val="0026422D"/>
    <w:rsid w:val="002645C6"/>
    <w:rsid w:val="00264A77"/>
    <w:rsid w:val="002679A7"/>
    <w:rsid w:val="00271DB4"/>
    <w:rsid w:val="00281650"/>
    <w:rsid w:val="00284F8A"/>
    <w:rsid w:val="00291EE9"/>
    <w:rsid w:val="00293777"/>
    <w:rsid w:val="00293CC7"/>
    <w:rsid w:val="002A1CEB"/>
    <w:rsid w:val="002A266A"/>
    <w:rsid w:val="002A727A"/>
    <w:rsid w:val="002B04ED"/>
    <w:rsid w:val="002B64FD"/>
    <w:rsid w:val="002B6958"/>
    <w:rsid w:val="002B71AF"/>
    <w:rsid w:val="002C435C"/>
    <w:rsid w:val="002C6083"/>
    <w:rsid w:val="002C7EE9"/>
    <w:rsid w:val="002D24F3"/>
    <w:rsid w:val="002D353D"/>
    <w:rsid w:val="002D3C61"/>
    <w:rsid w:val="002D56C5"/>
    <w:rsid w:val="002D56C9"/>
    <w:rsid w:val="002E0271"/>
    <w:rsid w:val="002E0EFE"/>
    <w:rsid w:val="002E39F8"/>
    <w:rsid w:val="002F4E51"/>
    <w:rsid w:val="002F5036"/>
    <w:rsid w:val="003008EF"/>
    <w:rsid w:val="00312B3B"/>
    <w:rsid w:val="003131D5"/>
    <w:rsid w:val="00326A5C"/>
    <w:rsid w:val="00326E85"/>
    <w:rsid w:val="00333B22"/>
    <w:rsid w:val="00351539"/>
    <w:rsid w:val="00353DE5"/>
    <w:rsid w:val="00356425"/>
    <w:rsid w:val="003632B3"/>
    <w:rsid w:val="00365DDA"/>
    <w:rsid w:val="0036636F"/>
    <w:rsid w:val="00371BE6"/>
    <w:rsid w:val="003753C0"/>
    <w:rsid w:val="003759E8"/>
    <w:rsid w:val="0037763C"/>
    <w:rsid w:val="00377BD2"/>
    <w:rsid w:val="00383125"/>
    <w:rsid w:val="00384CD7"/>
    <w:rsid w:val="003871FE"/>
    <w:rsid w:val="00393652"/>
    <w:rsid w:val="0039515D"/>
    <w:rsid w:val="003B43E2"/>
    <w:rsid w:val="003B5F30"/>
    <w:rsid w:val="003C1429"/>
    <w:rsid w:val="003C19F8"/>
    <w:rsid w:val="003C5858"/>
    <w:rsid w:val="003D0464"/>
    <w:rsid w:val="003D0CE4"/>
    <w:rsid w:val="003E028F"/>
    <w:rsid w:val="003E1C16"/>
    <w:rsid w:val="003E75CC"/>
    <w:rsid w:val="003F205B"/>
    <w:rsid w:val="00402CCE"/>
    <w:rsid w:val="004138A1"/>
    <w:rsid w:val="004148A0"/>
    <w:rsid w:val="004153FF"/>
    <w:rsid w:val="00415642"/>
    <w:rsid w:val="00416D9D"/>
    <w:rsid w:val="00422125"/>
    <w:rsid w:val="004415F5"/>
    <w:rsid w:val="00441F35"/>
    <w:rsid w:val="00452C04"/>
    <w:rsid w:val="0045645E"/>
    <w:rsid w:val="00457852"/>
    <w:rsid w:val="004611EB"/>
    <w:rsid w:val="004660CA"/>
    <w:rsid w:val="0047264A"/>
    <w:rsid w:val="00476D58"/>
    <w:rsid w:val="0048201E"/>
    <w:rsid w:val="00487285"/>
    <w:rsid w:val="00487B3E"/>
    <w:rsid w:val="0049208F"/>
    <w:rsid w:val="004944A2"/>
    <w:rsid w:val="004C27FD"/>
    <w:rsid w:val="004C3C22"/>
    <w:rsid w:val="004C4800"/>
    <w:rsid w:val="004C527D"/>
    <w:rsid w:val="004C6247"/>
    <w:rsid w:val="004D399A"/>
    <w:rsid w:val="004D6687"/>
    <w:rsid w:val="004E47A2"/>
    <w:rsid w:val="004F26ED"/>
    <w:rsid w:val="004F4151"/>
    <w:rsid w:val="004F5CC9"/>
    <w:rsid w:val="004F65AA"/>
    <w:rsid w:val="00500011"/>
    <w:rsid w:val="005041E0"/>
    <w:rsid w:val="005121AE"/>
    <w:rsid w:val="005241A5"/>
    <w:rsid w:val="00524AE4"/>
    <w:rsid w:val="00525824"/>
    <w:rsid w:val="00533F0E"/>
    <w:rsid w:val="0053680C"/>
    <w:rsid w:val="00541A44"/>
    <w:rsid w:val="00545EC5"/>
    <w:rsid w:val="00565CBF"/>
    <w:rsid w:val="005736F9"/>
    <w:rsid w:val="0057495F"/>
    <w:rsid w:val="0057615F"/>
    <w:rsid w:val="0058228B"/>
    <w:rsid w:val="005953AF"/>
    <w:rsid w:val="005A08C6"/>
    <w:rsid w:val="005A4332"/>
    <w:rsid w:val="005B0678"/>
    <w:rsid w:val="005B2C07"/>
    <w:rsid w:val="005B4455"/>
    <w:rsid w:val="005B492D"/>
    <w:rsid w:val="005C2933"/>
    <w:rsid w:val="005D1EDA"/>
    <w:rsid w:val="005D3218"/>
    <w:rsid w:val="005E4874"/>
    <w:rsid w:val="005E561C"/>
    <w:rsid w:val="005E6738"/>
    <w:rsid w:val="005E6AED"/>
    <w:rsid w:val="005F139C"/>
    <w:rsid w:val="005F218A"/>
    <w:rsid w:val="005F559E"/>
    <w:rsid w:val="006058D7"/>
    <w:rsid w:val="00614C74"/>
    <w:rsid w:val="006158BE"/>
    <w:rsid w:val="00626D71"/>
    <w:rsid w:val="00635643"/>
    <w:rsid w:val="006373F2"/>
    <w:rsid w:val="0064345D"/>
    <w:rsid w:val="0065531B"/>
    <w:rsid w:val="006554B1"/>
    <w:rsid w:val="00656744"/>
    <w:rsid w:val="006638E1"/>
    <w:rsid w:val="0066562C"/>
    <w:rsid w:val="00665AEC"/>
    <w:rsid w:val="00671349"/>
    <w:rsid w:val="00672064"/>
    <w:rsid w:val="00682D41"/>
    <w:rsid w:val="006849AF"/>
    <w:rsid w:val="006A13A2"/>
    <w:rsid w:val="006A2F1B"/>
    <w:rsid w:val="006B4C1A"/>
    <w:rsid w:val="006C5DD4"/>
    <w:rsid w:val="006D080F"/>
    <w:rsid w:val="006E1D7A"/>
    <w:rsid w:val="006F7843"/>
    <w:rsid w:val="0070343F"/>
    <w:rsid w:val="0070423E"/>
    <w:rsid w:val="00704B78"/>
    <w:rsid w:val="007152AD"/>
    <w:rsid w:val="00724B31"/>
    <w:rsid w:val="007261ED"/>
    <w:rsid w:val="00732C98"/>
    <w:rsid w:val="007429D0"/>
    <w:rsid w:val="00745AF8"/>
    <w:rsid w:val="007610D3"/>
    <w:rsid w:val="00762E15"/>
    <w:rsid w:val="00764222"/>
    <w:rsid w:val="007811DF"/>
    <w:rsid w:val="0079216B"/>
    <w:rsid w:val="0079560A"/>
    <w:rsid w:val="007960EF"/>
    <w:rsid w:val="007968D2"/>
    <w:rsid w:val="007B77AF"/>
    <w:rsid w:val="007C0D52"/>
    <w:rsid w:val="007C2076"/>
    <w:rsid w:val="007C2AFA"/>
    <w:rsid w:val="007C68FB"/>
    <w:rsid w:val="007D0C40"/>
    <w:rsid w:val="007D556A"/>
    <w:rsid w:val="007E1E6B"/>
    <w:rsid w:val="007F1583"/>
    <w:rsid w:val="007F3C94"/>
    <w:rsid w:val="007F4A3F"/>
    <w:rsid w:val="007F6C0A"/>
    <w:rsid w:val="007F78B8"/>
    <w:rsid w:val="007F7EB5"/>
    <w:rsid w:val="00803FBB"/>
    <w:rsid w:val="0080794D"/>
    <w:rsid w:val="00820895"/>
    <w:rsid w:val="00833B75"/>
    <w:rsid w:val="00837DBE"/>
    <w:rsid w:val="008416F6"/>
    <w:rsid w:val="0084475B"/>
    <w:rsid w:val="00844FF3"/>
    <w:rsid w:val="0084682A"/>
    <w:rsid w:val="00846D5E"/>
    <w:rsid w:val="00852142"/>
    <w:rsid w:val="00872B85"/>
    <w:rsid w:val="00876DB4"/>
    <w:rsid w:val="00892DC9"/>
    <w:rsid w:val="00893200"/>
    <w:rsid w:val="0089377F"/>
    <w:rsid w:val="008A5A67"/>
    <w:rsid w:val="008B4225"/>
    <w:rsid w:val="008B711A"/>
    <w:rsid w:val="008C2700"/>
    <w:rsid w:val="008C34B3"/>
    <w:rsid w:val="008D0D38"/>
    <w:rsid w:val="008D11FD"/>
    <w:rsid w:val="008D5172"/>
    <w:rsid w:val="008D5758"/>
    <w:rsid w:val="008E2E24"/>
    <w:rsid w:val="008E78B1"/>
    <w:rsid w:val="008F1501"/>
    <w:rsid w:val="008F25CF"/>
    <w:rsid w:val="00901259"/>
    <w:rsid w:val="009055E7"/>
    <w:rsid w:val="00905B05"/>
    <w:rsid w:val="0090692E"/>
    <w:rsid w:val="009161FC"/>
    <w:rsid w:val="00916C8F"/>
    <w:rsid w:val="00917163"/>
    <w:rsid w:val="00927EC8"/>
    <w:rsid w:val="009356DD"/>
    <w:rsid w:val="009471CB"/>
    <w:rsid w:val="00953FF0"/>
    <w:rsid w:val="0096236C"/>
    <w:rsid w:val="00963E32"/>
    <w:rsid w:val="00966632"/>
    <w:rsid w:val="00970FF9"/>
    <w:rsid w:val="0098261F"/>
    <w:rsid w:val="00986E49"/>
    <w:rsid w:val="00987F2E"/>
    <w:rsid w:val="0099292C"/>
    <w:rsid w:val="009C2841"/>
    <w:rsid w:val="009C7F61"/>
    <w:rsid w:val="009D3096"/>
    <w:rsid w:val="009D40B3"/>
    <w:rsid w:val="009D6C56"/>
    <w:rsid w:val="009E7E3C"/>
    <w:rsid w:val="00A05E87"/>
    <w:rsid w:val="00A10717"/>
    <w:rsid w:val="00A10975"/>
    <w:rsid w:val="00A11F7F"/>
    <w:rsid w:val="00A16EAC"/>
    <w:rsid w:val="00A215B0"/>
    <w:rsid w:val="00A21E9B"/>
    <w:rsid w:val="00A25902"/>
    <w:rsid w:val="00A37FEA"/>
    <w:rsid w:val="00A47D8F"/>
    <w:rsid w:val="00A53A1B"/>
    <w:rsid w:val="00A56CFF"/>
    <w:rsid w:val="00A618A1"/>
    <w:rsid w:val="00A66F97"/>
    <w:rsid w:val="00A704B3"/>
    <w:rsid w:val="00A71CE8"/>
    <w:rsid w:val="00A87A18"/>
    <w:rsid w:val="00A902F8"/>
    <w:rsid w:val="00A905B3"/>
    <w:rsid w:val="00AA03E9"/>
    <w:rsid w:val="00AA35C6"/>
    <w:rsid w:val="00AA6A74"/>
    <w:rsid w:val="00AC2277"/>
    <w:rsid w:val="00AD0825"/>
    <w:rsid w:val="00AE5C30"/>
    <w:rsid w:val="00AE7A6B"/>
    <w:rsid w:val="00AF3649"/>
    <w:rsid w:val="00AF54AF"/>
    <w:rsid w:val="00AF5FC6"/>
    <w:rsid w:val="00B00644"/>
    <w:rsid w:val="00B03927"/>
    <w:rsid w:val="00B1515D"/>
    <w:rsid w:val="00B16285"/>
    <w:rsid w:val="00B234AB"/>
    <w:rsid w:val="00B256C8"/>
    <w:rsid w:val="00B25C0F"/>
    <w:rsid w:val="00B358CF"/>
    <w:rsid w:val="00B37417"/>
    <w:rsid w:val="00B51A0A"/>
    <w:rsid w:val="00B5492A"/>
    <w:rsid w:val="00B55287"/>
    <w:rsid w:val="00B62A13"/>
    <w:rsid w:val="00B6615F"/>
    <w:rsid w:val="00B7306B"/>
    <w:rsid w:val="00B73141"/>
    <w:rsid w:val="00B773F4"/>
    <w:rsid w:val="00B85184"/>
    <w:rsid w:val="00BA3D19"/>
    <w:rsid w:val="00BB22CF"/>
    <w:rsid w:val="00BB48A2"/>
    <w:rsid w:val="00BB7E4F"/>
    <w:rsid w:val="00BD0E3E"/>
    <w:rsid w:val="00BD6A6E"/>
    <w:rsid w:val="00BE02CA"/>
    <w:rsid w:val="00BE434E"/>
    <w:rsid w:val="00BE4423"/>
    <w:rsid w:val="00BE5645"/>
    <w:rsid w:val="00BE5F7A"/>
    <w:rsid w:val="00BF5306"/>
    <w:rsid w:val="00C0363D"/>
    <w:rsid w:val="00C2244D"/>
    <w:rsid w:val="00C234ED"/>
    <w:rsid w:val="00C3664C"/>
    <w:rsid w:val="00C370ED"/>
    <w:rsid w:val="00C42003"/>
    <w:rsid w:val="00C43D03"/>
    <w:rsid w:val="00C511B1"/>
    <w:rsid w:val="00C51337"/>
    <w:rsid w:val="00C61691"/>
    <w:rsid w:val="00C66741"/>
    <w:rsid w:val="00C67271"/>
    <w:rsid w:val="00C67C02"/>
    <w:rsid w:val="00C9627B"/>
    <w:rsid w:val="00CA231C"/>
    <w:rsid w:val="00CA47EB"/>
    <w:rsid w:val="00CA7C6B"/>
    <w:rsid w:val="00CB74BF"/>
    <w:rsid w:val="00CC53F3"/>
    <w:rsid w:val="00CD3138"/>
    <w:rsid w:val="00CE0B6B"/>
    <w:rsid w:val="00CE1192"/>
    <w:rsid w:val="00CE3222"/>
    <w:rsid w:val="00CE5998"/>
    <w:rsid w:val="00CF49BC"/>
    <w:rsid w:val="00D035B7"/>
    <w:rsid w:val="00D13326"/>
    <w:rsid w:val="00D1617E"/>
    <w:rsid w:val="00D24DEA"/>
    <w:rsid w:val="00D31F71"/>
    <w:rsid w:val="00D34FC8"/>
    <w:rsid w:val="00D4018E"/>
    <w:rsid w:val="00D44193"/>
    <w:rsid w:val="00D4568D"/>
    <w:rsid w:val="00D75DDB"/>
    <w:rsid w:val="00DA2050"/>
    <w:rsid w:val="00DA7EE8"/>
    <w:rsid w:val="00DB06B2"/>
    <w:rsid w:val="00DB1B42"/>
    <w:rsid w:val="00DC166D"/>
    <w:rsid w:val="00DC5873"/>
    <w:rsid w:val="00DD3E18"/>
    <w:rsid w:val="00DE3958"/>
    <w:rsid w:val="00DE6E82"/>
    <w:rsid w:val="00DF06BA"/>
    <w:rsid w:val="00DF13B5"/>
    <w:rsid w:val="00E03AEF"/>
    <w:rsid w:val="00E04654"/>
    <w:rsid w:val="00E1757C"/>
    <w:rsid w:val="00E23236"/>
    <w:rsid w:val="00E44302"/>
    <w:rsid w:val="00E47BCB"/>
    <w:rsid w:val="00E54437"/>
    <w:rsid w:val="00E613AC"/>
    <w:rsid w:val="00E643FF"/>
    <w:rsid w:val="00E65F6A"/>
    <w:rsid w:val="00E67A5F"/>
    <w:rsid w:val="00E7135E"/>
    <w:rsid w:val="00E72183"/>
    <w:rsid w:val="00E87F84"/>
    <w:rsid w:val="00E92489"/>
    <w:rsid w:val="00E94A81"/>
    <w:rsid w:val="00EC4D96"/>
    <w:rsid w:val="00EC5C38"/>
    <w:rsid w:val="00ED3773"/>
    <w:rsid w:val="00ED3DD3"/>
    <w:rsid w:val="00EF148F"/>
    <w:rsid w:val="00EF3B1E"/>
    <w:rsid w:val="00EF458A"/>
    <w:rsid w:val="00EF4716"/>
    <w:rsid w:val="00F05413"/>
    <w:rsid w:val="00F117D9"/>
    <w:rsid w:val="00F15566"/>
    <w:rsid w:val="00F30FDE"/>
    <w:rsid w:val="00F42FF6"/>
    <w:rsid w:val="00F43DD0"/>
    <w:rsid w:val="00F4747A"/>
    <w:rsid w:val="00F57444"/>
    <w:rsid w:val="00F6215E"/>
    <w:rsid w:val="00F70853"/>
    <w:rsid w:val="00F70985"/>
    <w:rsid w:val="00F71298"/>
    <w:rsid w:val="00F83285"/>
    <w:rsid w:val="00F8364E"/>
    <w:rsid w:val="00F92CBF"/>
    <w:rsid w:val="00F96DA4"/>
    <w:rsid w:val="00FA128C"/>
    <w:rsid w:val="00FC030A"/>
    <w:rsid w:val="00FC32D4"/>
    <w:rsid w:val="00FD4006"/>
    <w:rsid w:val="00FD43A0"/>
    <w:rsid w:val="00FE1CCB"/>
    <w:rsid w:val="00FE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5C667"/>
  <w15:docId w15:val="{68792362-8C4C-40FF-A646-4DE674309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16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1B072F"/>
    <w:pPr>
      <w:ind w:left="720"/>
      <w:contextualSpacing/>
    </w:pPr>
  </w:style>
  <w:style w:type="character" w:customStyle="1" w:styleId="CharStyle3Exact">
    <w:name w:val="Char Style 3 Exact"/>
    <w:basedOn w:val="Domylnaczcionkaakapitu"/>
    <w:link w:val="Style2"/>
    <w:uiPriority w:val="99"/>
    <w:rsid w:val="001B072F"/>
    <w:rPr>
      <w:sz w:val="13"/>
      <w:szCs w:val="13"/>
      <w:shd w:val="clear" w:color="auto" w:fill="FFFFFF"/>
    </w:rPr>
  </w:style>
  <w:style w:type="character" w:customStyle="1" w:styleId="CharStyle11">
    <w:name w:val="Char Style 11"/>
    <w:basedOn w:val="Domylnaczcionkaakapitu"/>
    <w:link w:val="Style10"/>
    <w:uiPriority w:val="99"/>
    <w:rsid w:val="001B072F"/>
    <w:rPr>
      <w:sz w:val="14"/>
      <w:szCs w:val="14"/>
      <w:shd w:val="clear" w:color="auto" w:fill="FFFFFF"/>
    </w:rPr>
  </w:style>
  <w:style w:type="character" w:customStyle="1" w:styleId="CharStyle13">
    <w:name w:val="Char Style 13"/>
    <w:basedOn w:val="Domylnaczcionkaakapitu"/>
    <w:link w:val="Style12"/>
    <w:uiPriority w:val="99"/>
    <w:rsid w:val="001B072F"/>
    <w:rPr>
      <w:b/>
      <w:bCs/>
      <w:sz w:val="14"/>
      <w:szCs w:val="14"/>
      <w:shd w:val="clear" w:color="auto" w:fill="FFFFFF"/>
    </w:rPr>
  </w:style>
  <w:style w:type="character" w:customStyle="1" w:styleId="CharStyle14">
    <w:name w:val="Char Style 14"/>
    <w:basedOn w:val="CharStyle13"/>
    <w:uiPriority w:val="99"/>
    <w:rsid w:val="001B072F"/>
    <w:rPr>
      <w:b/>
      <w:bCs/>
      <w:spacing w:val="40"/>
      <w:sz w:val="14"/>
      <w:szCs w:val="14"/>
      <w:shd w:val="clear" w:color="auto" w:fill="FFFFFF"/>
    </w:rPr>
  </w:style>
  <w:style w:type="paragraph" w:customStyle="1" w:styleId="Style2">
    <w:name w:val="Style 2"/>
    <w:basedOn w:val="Normalny"/>
    <w:link w:val="CharStyle3Exact"/>
    <w:uiPriority w:val="99"/>
    <w:rsid w:val="001B072F"/>
    <w:pPr>
      <w:widowControl w:val="0"/>
      <w:shd w:val="clear" w:color="auto" w:fill="FFFFFF"/>
      <w:spacing w:after="0" w:line="240" w:lineRule="atLeast"/>
    </w:pPr>
    <w:rPr>
      <w:sz w:val="13"/>
      <w:szCs w:val="13"/>
    </w:rPr>
  </w:style>
  <w:style w:type="paragraph" w:customStyle="1" w:styleId="Style10">
    <w:name w:val="Style 10"/>
    <w:basedOn w:val="Normalny"/>
    <w:link w:val="CharStyle11"/>
    <w:uiPriority w:val="99"/>
    <w:rsid w:val="001B072F"/>
    <w:pPr>
      <w:widowControl w:val="0"/>
      <w:shd w:val="clear" w:color="auto" w:fill="FFFFFF"/>
      <w:spacing w:before="180" w:after="360" w:line="240" w:lineRule="atLeast"/>
      <w:ind w:hanging="180"/>
      <w:jc w:val="both"/>
    </w:pPr>
    <w:rPr>
      <w:sz w:val="14"/>
      <w:szCs w:val="14"/>
    </w:rPr>
  </w:style>
  <w:style w:type="paragraph" w:customStyle="1" w:styleId="Style12">
    <w:name w:val="Style 12"/>
    <w:basedOn w:val="Normalny"/>
    <w:link w:val="CharStyle13"/>
    <w:uiPriority w:val="99"/>
    <w:rsid w:val="001B072F"/>
    <w:pPr>
      <w:widowControl w:val="0"/>
      <w:shd w:val="clear" w:color="auto" w:fill="FFFFFF"/>
      <w:spacing w:before="360" w:after="0" w:line="168" w:lineRule="exact"/>
      <w:ind w:hanging="180"/>
      <w:jc w:val="center"/>
    </w:pPr>
    <w:rPr>
      <w:b/>
      <w:bCs/>
      <w:sz w:val="14"/>
      <w:szCs w:val="1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0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B072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573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736F9"/>
    <w:rPr>
      <w:b/>
      <w:bCs/>
    </w:rPr>
  </w:style>
  <w:style w:type="character" w:customStyle="1" w:styleId="CharStyle44">
    <w:name w:val="Char Style 44"/>
    <w:basedOn w:val="Domylnaczcionkaakapitu"/>
    <w:link w:val="Style43"/>
    <w:uiPriority w:val="99"/>
    <w:rsid w:val="00073CE1"/>
    <w:rPr>
      <w:rFonts w:ascii="Courier New" w:hAnsi="Courier New" w:cs="Courier New"/>
      <w:i/>
      <w:iCs/>
      <w:sz w:val="18"/>
      <w:szCs w:val="18"/>
      <w:shd w:val="clear" w:color="auto" w:fill="FFFFFF"/>
    </w:rPr>
  </w:style>
  <w:style w:type="paragraph" w:customStyle="1" w:styleId="Style43">
    <w:name w:val="Style 43"/>
    <w:basedOn w:val="Normalny"/>
    <w:link w:val="CharStyle44"/>
    <w:uiPriority w:val="99"/>
    <w:rsid w:val="00073CE1"/>
    <w:pPr>
      <w:widowControl w:val="0"/>
      <w:shd w:val="clear" w:color="auto" w:fill="FFFFFF"/>
      <w:spacing w:after="2100" w:line="206" w:lineRule="exact"/>
      <w:jc w:val="both"/>
    </w:pPr>
    <w:rPr>
      <w:rFonts w:ascii="Courier New" w:hAnsi="Courier New" w:cs="Courier New"/>
      <w:i/>
      <w:iCs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3D0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D0CE4"/>
  </w:style>
  <w:style w:type="paragraph" w:styleId="Stopka">
    <w:name w:val="footer"/>
    <w:basedOn w:val="Normalny"/>
    <w:link w:val="StopkaZnak"/>
    <w:uiPriority w:val="99"/>
    <w:unhideWhenUsed/>
    <w:rsid w:val="003D0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0CE4"/>
  </w:style>
  <w:style w:type="paragraph" w:styleId="Tekstpodstawowy">
    <w:name w:val="Body Text"/>
    <w:basedOn w:val="Normalny"/>
    <w:link w:val="TekstpodstawowyZnak"/>
    <w:rsid w:val="005E6738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E673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5E6738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E673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CharStyle3">
    <w:name w:val="Char Style 3"/>
    <w:basedOn w:val="Domylnaczcionkaakapitu"/>
    <w:uiPriority w:val="99"/>
    <w:rsid w:val="0039515D"/>
    <w:rPr>
      <w:sz w:val="23"/>
      <w:szCs w:val="23"/>
      <w:u w:val="none"/>
    </w:rPr>
  </w:style>
  <w:style w:type="character" w:customStyle="1" w:styleId="alb">
    <w:name w:val="a_lb"/>
    <w:basedOn w:val="Domylnaczcionkaakapitu"/>
    <w:rsid w:val="00E47BCB"/>
  </w:style>
  <w:style w:type="character" w:styleId="Hipercze">
    <w:name w:val="Hyperlink"/>
    <w:basedOn w:val="Domylnaczcionkaakapitu"/>
    <w:uiPriority w:val="99"/>
    <w:unhideWhenUsed/>
    <w:rsid w:val="008B711A"/>
    <w:rPr>
      <w:color w:val="0000FF"/>
      <w:u w:val="single"/>
    </w:rPr>
  </w:style>
  <w:style w:type="paragraph" w:customStyle="1" w:styleId="Default">
    <w:name w:val="Default"/>
    <w:rsid w:val="00487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61F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61F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61FC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2933"/>
    <w:rPr>
      <w:color w:val="605E5C"/>
      <w:shd w:val="clear" w:color="auto" w:fill="E1DFDD"/>
    </w:rPr>
  </w:style>
  <w:style w:type="paragraph" w:customStyle="1" w:styleId="Standard">
    <w:name w:val="Standard"/>
    <w:rsid w:val="00441F35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2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7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0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4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1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FAC9EE-CC81-4357-BC90-FC80385A4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2825</Words>
  <Characters>16952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j.krystowczyk</dc:creator>
  <cp:keywords/>
  <dc:description/>
  <cp:lastModifiedBy>Roksana Klafetka</cp:lastModifiedBy>
  <cp:revision>18</cp:revision>
  <cp:lastPrinted>2025-08-27T07:47:00Z</cp:lastPrinted>
  <dcterms:created xsi:type="dcterms:W3CDTF">2025-02-19T21:25:00Z</dcterms:created>
  <dcterms:modified xsi:type="dcterms:W3CDTF">2025-08-27T11:19:00Z</dcterms:modified>
</cp:coreProperties>
</file>