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993E94" w14:textId="5FC7492A" w:rsidR="006A30B7" w:rsidRPr="009865A4" w:rsidRDefault="002036C6" w:rsidP="007169BE">
      <w:pPr>
        <w:pStyle w:val="Tekstpodstawowy"/>
        <w:tabs>
          <w:tab w:val="left" w:pos="6075"/>
        </w:tabs>
        <w:rPr>
          <w:rFonts w:ascii="Arial" w:hAnsi="Arial" w:cs="Arial"/>
        </w:rPr>
      </w:pPr>
      <w:r>
        <w:rPr>
          <w:rFonts w:ascii="Arial" w:hAnsi="Arial" w:cs="Arial"/>
        </w:rPr>
        <w:t xml:space="preserve"> </w:t>
      </w:r>
      <w:r w:rsidR="007169BE">
        <w:rPr>
          <w:rFonts w:ascii="Arial" w:hAnsi="Arial" w:cs="Arial"/>
          <w:noProof/>
        </w:rPr>
        <w:drawing>
          <wp:inline distT="0" distB="0" distL="0" distR="0" wp14:anchorId="38374FF4" wp14:editId="2FFE57D8">
            <wp:extent cx="621665" cy="865505"/>
            <wp:effectExtent l="0" t="0" r="6985" b="0"/>
            <wp:docPr id="179926719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665" cy="865505"/>
                    </a:xfrm>
                    <a:prstGeom prst="rect">
                      <a:avLst/>
                    </a:prstGeom>
                    <a:noFill/>
                  </pic:spPr>
                </pic:pic>
              </a:graphicData>
            </a:graphic>
          </wp:inline>
        </w:drawing>
      </w:r>
      <w:r w:rsidR="007169BE">
        <w:rPr>
          <w:rFonts w:ascii="Arial" w:hAnsi="Arial" w:cs="Arial"/>
        </w:rPr>
        <w:t xml:space="preserve">                                                               </w:t>
      </w:r>
      <w:r w:rsidR="007169BE">
        <w:rPr>
          <w:rFonts w:ascii="Arial" w:hAnsi="Arial" w:cs="Arial"/>
          <w:noProof/>
        </w:rPr>
        <w:drawing>
          <wp:inline distT="0" distB="0" distL="0" distR="0" wp14:anchorId="1A3B4765" wp14:editId="55D40DE6">
            <wp:extent cx="1914525" cy="628015"/>
            <wp:effectExtent l="0" t="0" r="9525" b="635"/>
            <wp:docPr id="583917862"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4525" cy="628015"/>
                    </a:xfrm>
                    <a:prstGeom prst="rect">
                      <a:avLst/>
                    </a:prstGeom>
                    <a:noFill/>
                  </pic:spPr>
                </pic:pic>
              </a:graphicData>
            </a:graphic>
          </wp:inline>
        </w:drawing>
      </w:r>
      <w:r w:rsidR="007169BE">
        <w:rPr>
          <w:rFonts w:ascii="Arial" w:hAnsi="Arial" w:cs="Arial"/>
        </w:rPr>
        <w:tab/>
      </w:r>
      <w:r w:rsidR="007169BE">
        <w:rPr>
          <w:rFonts w:ascii="Arial" w:hAnsi="Arial" w:cs="Arial"/>
        </w:rPr>
        <w:tab/>
      </w:r>
      <w:r w:rsidR="007169BE">
        <w:rPr>
          <w:rFonts w:ascii="Arial" w:hAnsi="Arial" w:cs="Arial"/>
        </w:rPr>
        <w:tab/>
      </w:r>
      <w:r w:rsidR="007169BE">
        <w:rPr>
          <w:rFonts w:ascii="Arial" w:hAnsi="Arial" w:cs="Arial"/>
        </w:rPr>
        <w:tab/>
      </w:r>
    </w:p>
    <w:p w14:paraId="02B7859C" w14:textId="300F9A5C" w:rsidR="00A2592A" w:rsidRPr="00484CB8" w:rsidRDefault="00A2592A" w:rsidP="006A30B7">
      <w:pPr>
        <w:pStyle w:val="Tekstpodstawowy"/>
        <w:rPr>
          <w:rFonts w:ascii="Arial" w:hAnsi="Arial" w:cs="Arial"/>
          <w:sz w:val="24"/>
          <w:szCs w:val="24"/>
        </w:rPr>
      </w:pPr>
    </w:p>
    <w:p w14:paraId="2F63B378" w14:textId="77777777" w:rsidR="00CB56E4" w:rsidRDefault="00CB56E4" w:rsidP="006A30B7">
      <w:pPr>
        <w:pStyle w:val="Tekstpodstawowy"/>
        <w:rPr>
          <w:rFonts w:ascii="Arial" w:hAnsi="Arial" w:cs="Arial"/>
          <w:sz w:val="24"/>
          <w:szCs w:val="24"/>
        </w:rPr>
      </w:pPr>
    </w:p>
    <w:p w14:paraId="51028669" w14:textId="05BCF423" w:rsidR="006A30B7" w:rsidRPr="00056E21" w:rsidRDefault="00A2592A" w:rsidP="006A30B7">
      <w:pPr>
        <w:pStyle w:val="Tekstpodstawowy"/>
        <w:rPr>
          <w:rFonts w:ascii="Arial" w:hAnsi="Arial" w:cs="Arial"/>
          <w:color w:val="auto"/>
          <w:sz w:val="24"/>
          <w:szCs w:val="24"/>
        </w:rPr>
      </w:pPr>
      <w:r w:rsidRPr="00484CB8">
        <w:rPr>
          <w:rFonts w:ascii="Arial" w:hAnsi="Arial" w:cs="Arial"/>
          <w:sz w:val="24"/>
          <w:szCs w:val="24"/>
        </w:rPr>
        <w:t>Nr sprawy:</w:t>
      </w:r>
      <w:bookmarkStart w:id="0" w:name="_Hlk79995475"/>
      <w:r w:rsidRPr="00056E21">
        <w:rPr>
          <w:rFonts w:ascii="Arial" w:hAnsi="Arial" w:cs="Arial"/>
          <w:color w:val="auto"/>
          <w:sz w:val="24"/>
          <w:szCs w:val="24"/>
        </w:rPr>
        <w:t>GM.II.271.</w:t>
      </w:r>
      <w:r w:rsidR="00056E21" w:rsidRPr="00056E21">
        <w:rPr>
          <w:rFonts w:ascii="Arial" w:hAnsi="Arial" w:cs="Arial"/>
          <w:color w:val="auto"/>
          <w:sz w:val="24"/>
          <w:szCs w:val="24"/>
        </w:rPr>
        <w:t>30</w:t>
      </w:r>
      <w:r w:rsidRPr="00056E21">
        <w:rPr>
          <w:rFonts w:ascii="Arial" w:hAnsi="Arial" w:cs="Arial"/>
          <w:color w:val="auto"/>
          <w:sz w:val="24"/>
          <w:szCs w:val="24"/>
        </w:rPr>
        <w:t>.202</w:t>
      </w:r>
      <w:bookmarkEnd w:id="0"/>
      <w:r w:rsidR="007169BE" w:rsidRPr="00056E21">
        <w:rPr>
          <w:rFonts w:ascii="Arial" w:hAnsi="Arial" w:cs="Arial"/>
          <w:color w:val="auto"/>
          <w:sz w:val="24"/>
          <w:szCs w:val="24"/>
        </w:rPr>
        <w:t>5</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7D9D895" w14:textId="77777777" w:rsidR="003E5B89" w:rsidRDefault="00B27146" w:rsidP="003E5B89">
      <w:pPr>
        <w:jc w:val="center"/>
        <w:rPr>
          <w:rFonts w:ascii="Arial" w:hAnsi="Arial" w:cs="Arial"/>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p>
    <w:p w14:paraId="0E79B062" w14:textId="77777777" w:rsidR="001F1D04" w:rsidRDefault="00B27146" w:rsidP="001F1D04">
      <w:pPr>
        <w:spacing w:after="0"/>
        <w:jc w:val="center"/>
        <w:rPr>
          <w:rFonts w:ascii="Arial" w:hAnsi="Arial" w:cs="Arial"/>
          <w:b/>
          <w:bCs/>
          <w:sz w:val="28"/>
          <w:szCs w:val="28"/>
        </w:rPr>
      </w:pPr>
      <w:bookmarkStart w:id="1" w:name="_Hlk203042945"/>
      <w:r w:rsidRPr="000F5F1C">
        <w:rPr>
          <w:rFonts w:ascii="Arial" w:hAnsi="Arial" w:cs="Arial"/>
          <w:sz w:val="24"/>
          <w:szCs w:val="24"/>
        </w:rPr>
        <w:t xml:space="preserve"> </w:t>
      </w:r>
      <w:bookmarkStart w:id="2" w:name="_Hlk79995451"/>
      <w:r w:rsidR="00546A52" w:rsidRPr="003E5B89">
        <w:rPr>
          <w:rFonts w:ascii="Arial" w:hAnsi="Arial" w:cs="Arial"/>
          <w:b/>
          <w:bCs/>
          <w:sz w:val="28"/>
          <w:szCs w:val="28"/>
        </w:rPr>
        <w:t>„</w:t>
      </w:r>
      <w:bookmarkStart w:id="3" w:name="_Hlk211583113"/>
      <w:r w:rsidR="001F1D04">
        <w:rPr>
          <w:rFonts w:ascii="Arial" w:hAnsi="Arial" w:cs="Arial"/>
          <w:b/>
          <w:bCs/>
          <w:sz w:val="28"/>
          <w:szCs w:val="28"/>
        </w:rPr>
        <w:t>Zakup i dostawa</w:t>
      </w:r>
      <w:r w:rsidR="007169BE" w:rsidRPr="007169BE">
        <w:rPr>
          <w:rFonts w:ascii="Arial" w:hAnsi="Arial" w:cs="Arial"/>
          <w:b/>
          <w:bCs/>
          <w:sz w:val="28"/>
          <w:szCs w:val="28"/>
        </w:rPr>
        <w:t xml:space="preserve"> sprzętu w ramach Programu Ochrony Ludności</w:t>
      </w:r>
    </w:p>
    <w:p w14:paraId="35838635" w14:textId="55ADFAC1" w:rsidR="007F2DA4" w:rsidRPr="003E5B89" w:rsidRDefault="007169BE" w:rsidP="001F1D04">
      <w:pPr>
        <w:spacing w:after="0"/>
        <w:jc w:val="center"/>
        <w:rPr>
          <w:rFonts w:ascii="Arial" w:hAnsi="Arial" w:cs="Arial"/>
          <w:b/>
          <w:sz w:val="28"/>
          <w:szCs w:val="28"/>
        </w:rPr>
      </w:pPr>
      <w:r w:rsidRPr="007169BE">
        <w:rPr>
          <w:rFonts w:ascii="Arial" w:hAnsi="Arial" w:cs="Arial"/>
          <w:b/>
          <w:bCs/>
          <w:sz w:val="28"/>
          <w:szCs w:val="28"/>
        </w:rPr>
        <w:t xml:space="preserve"> i Obrony Cywilnej</w:t>
      </w:r>
      <w:bookmarkEnd w:id="3"/>
      <w:r w:rsidR="00546A52" w:rsidRPr="003E5B89">
        <w:rPr>
          <w:rFonts w:ascii="Arial" w:hAnsi="Arial" w:cs="Arial"/>
          <w:b/>
          <w:bCs/>
          <w:sz w:val="28"/>
          <w:szCs w:val="28"/>
        </w:rPr>
        <w:t>”</w:t>
      </w:r>
    </w:p>
    <w:bookmarkEnd w:id="1"/>
    <w:bookmarkEnd w:id="2"/>
    <w:p w14:paraId="5470810D" w14:textId="2CBC2553" w:rsidR="007F2DA4" w:rsidRDefault="007F2DA4" w:rsidP="007F2DA4">
      <w:pPr>
        <w:pStyle w:val="Default"/>
        <w:rPr>
          <w:lang w:eastAsia="pl-PL"/>
        </w:rPr>
      </w:pPr>
    </w:p>
    <w:p w14:paraId="50956FAA" w14:textId="77777777" w:rsidR="003E5B89" w:rsidRPr="003E5B89" w:rsidRDefault="003E5B89" w:rsidP="003E5B89">
      <w:pPr>
        <w:pStyle w:val="Default"/>
        <w:rPr>
          <w:rFonts w:ascii="Arial" w:hAnsi="Arial" w:cs="Arial"/>
          <w:lang w:eastAsia="pl-PL"/>
        </w:rPr>
      </w:pPr>
      <w:r w:rsidRPr="003E5B89">
        <w:rPr>
          <w:rFonts w:ascii="Arial" w:hAnsi="Arial" w:cs="Arial"/>
          <w:b/>
          <w:bCs/>
          <w:lang w:eastAsia="pl-PL"/>
        </w:rPr>
        <w:t>dla zamówienia o wartości mniejszej od progów unijnych określonych w art. 3 ust. 1 pkt 1 ustawy z dnia 11 września 2019 r. - Prawo zamówień publicznych.</w:t>
      </w:r>
    </w:p>
    <w:p w14:paraId="0FE9BCC7" w14:textId="77777777" w:rsidR="003E5B89" w:rsidRPr="003E5B89" w:rsidRDefault="003E5B89" w:rsidP="003E5B89">
      <w:pPr>
        <w:pStyle w:val="Default"/>
        <w:rPr>
          <w:rFonts w:ascii="Arial" w:hAnsi="Arial" w:cs="Arial"/>
          <w:lang w:eastAsia="pl-PL"/>
        </w:rPr>
      </w:pPr>
      <w:r w:rsidRPr="003E5B89">
        <w:rPr>
          <w:rFonts w:ascii="Arial" w:hAnsi="Arial" w:cs="Arial"/>
          <w:lang w:eastAsia="pl-PL"/>
        </w:rPr>
        <w:t xml:space="preserve">Postępowanie prowadzone jest zgodnie z ustawą z dnia 11 września 2019 r. - Prawo zamówień publicznych (dalej </w:t>
      </w:r>
      <w:proofErr w:type="spellStart"/>
      <w:r w:rsidRPr="003E5B89">
        <w:rPr>
          <w:rFonts w:ascii="Arial" w:hAnsi="Arial" w:cs="Arial"/>
          <w:lang w:eastAsia="pl-PL"/>
        </w:rPr>
        <w:t>Pzp</w:t>
      </w:r>
      <w:proofErr w:type="spellEnd"/>
      <w:r w:rsidRPr="003E5B89">
        <w:rPr>
          <w:rFonts w:ascii="Arial" w:hAnsi="Arial" w:cs="Arial"/>
          <w:lang w:eastAsia="pl-PL"/>
        </w:rPr>
        <w:t>) (tj. Dz. U. z 2024r., poz. 1320, ze zm.).</w:t>
      </w:r>
      <w:r w:rsidRPr="003E5B89">
        <w:rPr>
          <w:rFonts w:ascii="Arial" w:hAnsi="Arial" w:cs="Arial"/>
          <w:lang w:eastAsia="pl-PL"/>
        </w:rPr>
        <w:tab/>
      </w:r>
    </w:p>
    <w:p w14:paraId="73802DA8" w14:textId="77777777" w:rsidR="007F2DA4" w:rsidRPr="007F2DA4" w:rsidRDefault="007F2DA4" w:rsidP="007F2DA4">
      <w:pPr>
        <w:pStyle w:val="Default"/>
        <w:rPr>
          <w:lang w:eastAsia="pl-PL"/>
        </w:rPr>
      </w:pPr>
    </w:p>
    <w:p w14:paraId="04594E79" w14:textId="77777777" w:rsidR="008107B6" w:rsidRDefault="008107B6" w:rsidP="004A0D8C">
      <w:pPr>
        <w:rPr>
          <w:rFonts w:ascii="Arial" w:hAnsi="Arial" w:cs="Arial"/>
          <w:sz w:val="24"/>
          <w:szCs w:val="24"/>
        </w:rPr>
      </w:pPr>
    </w:p>
    <w:p w14:paraId="14A0079E" w14:textId="77777777" w:rsidR="008107B6" w:rsidRDefault="008107B6" w:rsidP="004A0D8C">
      <w:pPr>
        <w:rPr>
          <w:rFonts w:ascii="Arial" w:hAnsi="Arial" w:cs="Arial"/>
          <w:sz w:val="24"/>
          <w:szCs w:val="24"/>
        </w:rPr>
      </w:pPr>
    </w:p>
    <w:p w14:paraId="0359FBDA" w14:textId="77777777" w:rsidR="00FF500B" w:rsidRDefault="00FF500B" w:rsidP="004A0D8C">
      <w:pPr>
        <w:rPr>
          <w:rFonts w:ascii="Arial" w:hAnsi="Arial" w:cs="Arial"/>
          <w:sz w:val="24"/>
          <w:szCs w:val="24"/>
        </w:rPr>
      </w:pPr>
    </w:p>
    <w:p w14:paraId="0C346988" w14:textId="77777777" w:rsidR="00FF500B" w:rsidRDefault="00FF500B" w:rsidP="004A0D8C">
      <w:pPr>
        <w:rPr>
          <w:rFonts w:ascii="Arial" w:hAnsi="Arial" w:cs="Arial"/>
          <w:sz w:val="24"/>
          <w:szCs w:val="24"/>
        </w:rPr>
      </w:pPr>
    </w:p>
    <w:p w14:paraId="49DB20F5" w14:textId="51C12C78" w:rsidR="00FF500B" w:rsidRPr="00FF500B" w:rsidRDefault="003C7853" w:rsidP="00FF500B">
      <w:pPr>
        <w:tabs>
          <w:tab w:val="left" w:pos="4680"/>
          <w:tab w:val="left" w:pos="5490"/>
          <w:tab w:val="left" w:pos="6150"/>
        </w:tabs>
        <w:rPr>
          <w:rFonts w:ascii="Arial" w:hAnsi="Arial" w:cs="Arial"/>
          <w:b/>
          <w:bCs/>
        </w:rPr>
      </w:pPr>
      <w:r>
        <w:rPr>
          <w:rFonts w:ascii="Arial" w:hAnsi="Arial" w:cs="Arial"/>
        </w:rPr>
        <w:tab/>
      </w:r>
      <w:r w:rsidR="00FF500B">
        <w:rPr>
          <w:rFonts w:ascii="Arial" w:hAnsi="Arial" w:cs="Arial"/>
        </w:rPr>
        <w:tab/>
      </w:r>
      <w:r w:rsidR="00FF500B" w:rsidRPr="00FF500B">
        <w:rPr>
          <w:rFonts w:ascii="Arial" w:hAnsi="Arial" w:cs="Arial"/>
          <w:b/>
          <w:bCs/>
        </w:rPr>
        <w:t xml:space="preserve">ZATWIERDZAM: </w:t>
      </w:r>
    </w:p>
    <w:p w14:paraId="768C25D3" w14:textId="7AD3DBEB" w:rsidR="00FF500B" w:rsidRPr="00FF500B" w:rsidRDefault="00FF500B" w:rsidP="00FF500B">
      <w:pPr>
        <w:tabs>
          <w:tab w:val="left" w:pos="4395"/>
          <w:tab w:val="left" w:pos="5245"/>
          <w:tab w:val="left" w:pos="6150"/>
        </w:tabs>
        <w:rPr>
          <w:rFonts w:ascii="Arial" w:hAnsi="Arial" w:cs="Arial"/>
          <w:b/>
          <w:bCs/>
        </w:rPr>
      </w:pPr>
      <w:r>
        <w:rPr>
          <w:rFonts w:ascii="Arial" w:hAnsi="Arial" w:cs="Arial"/>
          <w:b/>
          <w:bCs/>
        </w:rPr>
        <w:tab/>
      </w:r>
      <w:r>
        <w:rPr>
          <w:rFonts w:ascii="Arial" w:hAnsi="Arial" w:cs="Arial"/>
          <w:b/>
          <w:bCs/>
        </w:rPr>
        <w:tab/>
      </w:r>
      <w:r w:rsidRPr="00FF500B">
        <w:rPr>
          <w:rFonts w:ascii="Arial" w:hAnsi="Arial" w:cs="Arial"/>
          <w:b/>
          <w:bCs/>
        </w:rPr>
        <w:t>Burmistrz Polanowa</w:t>
      </w:r>
    </w:p>
    <w:p w14:paraId="79941326" w14:textId="02B1B61A" w:rsidR="00FF500B" w:rsidRPr="00FF500B" w:rsidRDefault="00FF500B" w:rsidP="00FF500B">
      <w:pPr>
        <w:tabs>
          <w:tab w:val="left" w:pos="4680"/>
          <w:tab w:val="left" w:pos="5490"/>
          <w:tab w:val="left" w:pos="6150"/>
        </w:tabs>
        <w:rPr>
          <w:rFonts w:ascii="Arial" w:hAnsi="Arial" w:cs="Arial"/>
          <w:b/>
          <w:bCs/>
        </w:rPr>
      </w:pPr>
      <w:r w:rsidRPr="00FF500B">
        <w:rPr>
          <w:rFonts w:ascii="Arial" w:hAnsi="Arial" w:cs="Arial"/>
          <w:b/>
          <w:bCs/>
        </w:rPr>
        <w:tab/>
      </w:r>
      <w:r>
        <w:rPr>
          <w:rFonts w:ascii="Arial" w:hAnsi="Arial" w:cs="Arial"/>
          <w:b/>
          <w:bCs/>
        </w:rPr>
        <w:tab/>
      </w:r>
      <w:r w:rsidRPr="00FF500B">
        <w:rPr>
          <w:rFonts w:ascii="Arial" w:hAnsi="Arial" w:cs="Arial"/>
          <w:b/>
          <w:bCs/>
        </w:rPr>
        <w:t>Grzegorz Lipski</w:t>
      </w:r>
    </w:p>
    <w:p w14:paraId="44170C4D" w14:textId="40AF909E" w:rsidR="009C27CA" w:rsidRDefault="00FF500B" w:rsidP="00FF500B">
      <w:pPr>
        <w:tabs>
          <w:tab w:val="left" w:pos="4680"/>
          <w:tab w:val="left" w:pos="5490"/>
          <w:tab w:val="left" w:pos="6150"/>
        </w:tabs>
        <w:rPr>
          <w:rFonts w:ascii="Arial" w:hAnsi="Arial" w:cs="Arial"/>
        </w:rPr>
      </w:pPr>
      <w:r>
        <w:rPr>
          <w:rFonts w:ascii="Arial" w:hAnsi="Arial" w:cs="Arial"/>
        </w:rPr>
        <w:tab/>
      </w:r>
      <w:r w:rsidR="008107B6">
        <w:rPr>
          <w:rFonts w:ascii="Arial" w:hAnsi="Arial" w:cs="Arial"/>
        </w:rPr>
        <w:tab/>
      </w:r>
    </w:p>
    <w:p w14:paraId="562E467B" w14:textId="77777777" w:rsidR="00484CB8" w:rsidRDefault="00484CB8" w:rsidP="00262565">
      <w:pPr>
        <w:spacing w:line="240" w:lineRule="auto"/>
        <w:rPr>
          <w:rFonts w:ascii="Arial" w:hAnsi="Arial" w:cs="Arial"/>
        </w:rPr>
      </w:pPr>
    </w:p>
    <w:p w14:paraId="5934A17A" w14:textId="77777777" w:rsidR="007169BE" w:rsidRDefault="007169BE"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3DE14087" w14:textId="76A3B412" w:rsidR="00FF500B" w:rsidRPr="00FF500B" w:rsidRDefault="00005D66" w:rsidP="00FF500B">
      <w:pPr>
        <w:spacing w:line="240" w:lineRule="auto"/>
        <w:jc w:val="center"/>
        <w:rPr>
          <w:rFonts w:ascii="Arial" w:hAnsi="Arial" w:cs="Arial"/>
          <w:sz w:val="24"/>
          <w:szCs w:val="24"/>
        </w:rPr>
      </w:pPr>
      <w:r w:rsidRPr="009865A4">
        <w:rPr>
          <w:rFonts w:ascii="Arial" w:hAnsi="Arial" w:cs="Arial"/>
          <w:sz w:val="24"/>
          <w:szCs w:val="24"/>
        </w:rPr>
        <w:t xml:space="preserve">Polanów, dnia </w:t>
      </w:r>
      <w:r>
        <w:rPr>
          <w:rFonts w:ascii="Arial" w:hAnsi="Arial" w:cs="Arial"/>
          <w:sz w:val="24"/>
          <w:szCs w:val="24"/>
        </w:rPr>
        <w:t>1</w:t>
      </w:r>
      <w:r w:rsidR="00955B6F">
        <w:rPr>
          <w:rFonts w:ascii="Arial" w:hAnsi="Arial" w:cs="Arial"/>
          <w:sz w:val="24"/>
          <w:szCs w:val="24"/>
        </w:rPr>
        <w:t>9</w:t>
      </w:r>
      <w:r>
        <w:rPr>
          <w:rFonts w:ascii="Arial" w:hAnsi="Arial" w:cs="Arial"/>
          <w:sz w:val="24"/>
          <w:szCs w:val="24"/>
        </w:rPr>
        <w:t xml:space="preserve"> </w:t>
      </w:r>
      <w:r w:rsidR="00955B6F">
        <w:rPr>
          <w:rFonts w:ascii="Arial" w:hAnsi="Arial" w:cs="Arial"/>
          <w:sz w:val="24"/>
          <w:szCs w:val="24"/>
        </w:rPr>
        <w:t>listopada</w:t>
      </w:r>
      <w:r>
        <w:rPr>
          <w:rFonts w:ascii="Arial" w:hAnsi="Arial" w:cs="Arial"/>
          <w:sz w:val="24"/>
          <w:szCs w:val="24"/>
        </w:rPr>
        <w:t xml:space="preserve"> 2025 r.</w:t>
      </w:r>
    </w:p>
    <w:p w14:paraId="3D6E03B6" w14:textId="64C6E8E3"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bookmarkStart w:id="4" w:name="_Hlk122688327"/>
      <w:r w:rsidRPr="004A1EFF">
        <w:rPr>
          <w:rFonts w:ascii="Arial" w:hAnsi="Arial" w:cs="Arial"/>
          <w:sz w:val="24"/>
          <w:szCs w:val="24"/>
        </w:rPr>
        <w:t>https://bip.polanow.pl</w:t>
      </w:r>
      <w:bookmarkEnd w:id="4"/>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w:t>
      </w:r>
      <w:proofErr w:type="gramStart"/>
      <w:r w:rsidR="004A0D8C" w:rsidRPr="00217181">
        <w:rPr>
          <w:rFonts w:ascii="Arial" w:hAnsi="Arial" w:cs="Arial"/>
          <w:sz w:val="24"/>
          <w:szCs w:val="24"/>
        </w:rPr>
        <w:t>/(</w:t>
      </w:r>
      <w:proofErr w:type="gramEnd"/>
      <w:r w:rsidR="004A0D8C" w:rsidRPr="00217181">
        <w:rPr>
          <w:rFonts w:ascii="Arial" w:hAnsi="Arial" w:cs="Arial"/>
          <w:sz w:val="24"/>
          <w:szCs w:val="24"/>
        </w:rPr>
        <w:t>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44EEAF6D" w:rsidR="00005D66" w:rsidRPr="002E14FC" w:rsidRDefault="004924B1" w:rsidP="00C57E96">
      <w:pPr>
        <w:tabs>
          <w:tab w:val="left" w:pos="2977"/>
        </w:tabs>
        <w:suppressAutoHyphens w:val="0"/>
        <w:autoSpaceDE w:val="0"/>
        <w:autoSpaceDN w:val="0"/>
        <w:spacing w:after="0" w:line="240" w:lineRule="auto"/>
        <w:ind w:right="-30"/>
        <w:jc w:val="both"/>
        <w:rPr>
          <w:rFonts w:ascii="Arial" w:hAnsi="Arial" w:cs="Arial"/>
          <w:sz w:val="24"/>
          <w:szCs w:val="24"/>
        </w:rPr>
      </w:pPr>
      <w:r w:rsidRPr="002E14FC">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sidRPr="002E14FC">
        <w:rPr>
          <w:rFonts w:ascii="Arial" w:hAnsi="Arial" w:cs="Arial"/>
          <w:sz w:val="24"/>
          <w:szCs w:val="24"/>
        </w:rPr>
        <w:t xml:space="preserve">: </w:t>
      </w:r>
    </w:p>
    <w:p w14:paraId="7E700BAD" w14:textId="1D3E01C7" w:rsidR="00B20F42" w:rsidRPr="002E14FC" w:rsidRDefault="0059013D" w:rsidP="00C57E96">
      <w:pPr>
        <w:tabs>
          <w:tab w:val="left" w:pos="2977"/>
        </w:tabs>
        <w:suppressAutoHyphens w:val="0"/>
        <w:autoSpaceDE w:val="0"/>
        <w:autoSpaceDN w:val="0"/>
        <w:spacing w:after="0" w:line="240" w:lineRule="auto"/>
        <w:ind w:right="-30"/>
        <w:jc w:val="both"/>
        <w:rPr>
          <w:rFonts w:ascii="Arial" w:hAnsi="Arial" w:cs="Arial"/>
          <w:b/>
          <w:bCs/>
          <w:sz w:val="24"/>
          <w:szCs w:val="24"/>
        </w:rPr>
      </w:pPr>
      <w:r w:rsidRPr="002E14FC">
        <w:rPr>
          <w:rFonts w:ascii="Arial" w:hAnsi="Arial" w:cs="Arial"/>
          <w:sz w:val="24"/>
          <w:szCs w:val="24"/>
        </w:rPr>
        <w:t>platforma E-zamówienia:</w:t>
      </w:r>
      <w:r w:rsidR="004924B1" w:rsidRPr="002E14FC">
        <w:rPr>
          <w:rFonts w:ascii="Arial" w:hAnsi="Arial" w:cs="Arial"/>
          <w:sz w:val="24"/>
          <w:szCs w:val="24"/>
        </w:rPr>
        <w:t xml:space="preserve"> </w:t>
      </w:r>
      <w:hyperlink r:id="rId10" w:history="1">
        <w:r w:rsidRPr="002E14FC">
          <w:rPr>
            <w:rStyle w:val="Hipercze"/>
            <w:rFonts w:ascii="Arial" w:hAnsi="Arial" w:cs="Arial"/>
            <w:b/>
            <w:bCs/>
            <w:color w:val="auto"/>
            <w:sz w:val="24"/>
            <w:szCs w:val="24"/>
          </w:rPr>
          <w:t>https://ezamowienia.gov.pl</w:t>
        </w:r>
      </w:hyperlink>
      <w:r w:rsidR="0062531B" w:rsidRPr="002E14FC">
        <w:rPr>
          <w:rFonts w:ascii="Arial" w:hAnsi="Arial" w:cs="Arial"/>
          <w:b/>
          <w:bCs/>
          <w:sz w:val="24"/>
          <w:szCs w:val="24"/>
        </w:rPr>
        <w:t>,</w:t>
      </w:r>
    </w:p>
    <w:p w14:paraId="04811BB2" w14:textId="397766DD" w:rsidR="004924B1" w:rsidRPr="00C57E96" w:rsidRDefault="00C57E96" w:rsidP="00C57E96">
      <w:pPr>
        <w:tabs>
          <w:tab w:val="left" w:pos="2977"/>
        </w:tabs>
        <w:suppressAutoHyphens w:val="0"/>
        <w:autoSpaceDE w:val="0"/>
        <w:autoSpaceDN w:val="0"/>
        <w:spacing w:after="0" w:line="240" w:lineRule="auto"/>
        <w:ind w:right="-30"/>
        <w:jc w:val="both"/>
        <w:rPr>
          <w:rFonts w:ascii="Arial" w:hAnsi="Arial" w:cs="Arial"/>
          <w:b/>
          <w:bCs/>
          <w:sz w:val="24"/>
          <w:szCs w:val="24"/>
        </w:rPr>
      </w:pPr>
      <w:proofErr w:type="gramStart"/>
      <w:r w:rsidRPr="00C57E96">
        <w:rPr>
          <w:rFonts w:ascii="Arial" w:hAnsi="Arial" w:cs="Arial"/>
          <w:b/>
          <w:bCs/>
          <w:sz w:val="24"/>
          <w:szCs w:val="24"/>
        </w:rPr>
        <w:t>https://ezamowienia.gov.pl/mp-client/search/list/ocds-148610-f7e84e40-6ed8-413d-9de5-a3a68d71e1a2</w:t>
      </w:r>
      <w:r w:rsidRPr="00C57E96">
        <w:rPr>
          <w:rFonts w:ascii="Arial" w:hAnsi="Arial" w:cs="Arial"/>
          <w:sz w:val="24"/>
          <w:szCs w:val="24"/>
        </w:rPr>
        <w:t xml:space="preserve"> </w:t>
      </w:r>
      <w:r w:rsidR="002E14FC" w:rsidRPr="00C57E96">
        <w:rPr>
          <w:rFonts w:ascii="Arial" w:hAnsi="Arial" w:cs="Arial"/>
          <w:sz w:val="24"/>
          <w:szCs w:val="24"/>
        </w:rPr>
        <w:t xml:space="preserve"> </w:t>
      </w:r>
      <w:r w:rsidR="004924B1" w:rsidRPr="002E14FC">
        <w:rPr>
          <w:rFonts w:ascii="Arial" w:hAnsi="Arial" w:cs="Arial"/>
          <w:sz w:val="24"/>
          <w:szCs w:val="24"/>
        </w:rPr>
        <w:t>(</w:t>
      </w:r>
      <w:proofErr w:type="gramEnd"/>
      <w:r w:rsidR="004924B1" w:rsidRPr="002E14FC">
        <w:rPr>
          <w:rFonts w:ascii="Arial" w:hAnsi="Arial" w:cs="Arial"/>
          <w:sz w:val="24"/>
          <w:szCs w:val="24"/>
        </w:rPr>
        <w:t>link prowadzący bezpośrednio do widoku postępowania na Platformie e-Zamówienia) postępowanie można wyszukać również ze strony głównej Platformy e-Zamówienia (przycisk „Przeglądaj postępowania/konkursy”) identyfikator (ID) postępowania na Platformie e-Zamówienia:</w:t>
      </w:r>
      <w:r>
        <w:rPr>
          <w:rFonts w:ascii="Arial" w:eastAsia="Times New Roman" w:hAnsi="Arial" w:cs="Arial"/>
          <w:color w:val="000000"/>
          <w:sz w:val="18"/>
          <w:szCs w:val="18"/>
          <w:lang w:eastAsia="pl-PL"/>
        </w:rPr>
        <w:t xml:space="preserve"> </w:t>
      </w:r>
      <w:r w:rsidRPr="00C57E96">
        <w:rPr>
          <w:rFonts w:ascii="Arial" w:hAnsi="Arial" w:cs="Arial"/>
          <w:b/>
          <w:bCs/>
          <w:sz w:val="24"/>
          <w:szCs w:val="24"/>
        </w:rPr>
        <w:t xml:space="preserve">ocds-148610-f7e84e40-6ed8-413d-9de5-a3a68d71e1a2 </w:t>
      </w:r>
      <w:r w:rsidR="00186506" w:rsidRPr="00C57E96">
        <w:rPr>
          <w:rFonts w:ascii="Arial" w:hAnsi="Arial" w:cs="Arial"/>
          <w:b/>
          <w:bCs/>
          <w:color w:val="EE0000"/>
          <w:sz w:val="24"/>
          <w:szCs w:val="24"/>
        </w:rPr>
        <w:t xml:space="preserve"> </w:t>
      </w:r>
    </w:p>
    <w:p w14:paraId="194D0848" w14:textId="3B43642C" w:rsidR="004924B1" w:rsidRPr="002E14FC" w:rsidRDefault="004924B1" w:rsidP="005E21B3">
      <w:pPr>
        <w:suppressAutoHyphens w:val="0"/>
        <w:autoSpaceDE w:val="0"/>
        <w:autoSpaceDN w:val="0"/>
        <w:spacing w:after="0" w:line="240" w:lineRule="auto"/>
        <w:ind w:right="-30"/>
        <w:jc w:val="both"/>
        <w:rPr>
          <w:rFonts w:asciiTheme="majorHAnsi" w:hAnsiTheme="majorHAnsi" w:cstheme="majorHAnsi"/>
          <w:b/>
          <w:bCs/>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2E1B96E9" w14:textId="64247F67" w:rsidR="00005D66" w:rsidRPr="001B20FB"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Postępowanie o udzielanie zamówienia publicznego prowadzone jest w trybie podstawowym na podstawie art. 275 ust. 1 ustawy z dnia 11 września 2019 r. – Prawo zamówień publicznych (</w:t>
      </w:r>
      <w:r w:rsidR="00056E21">
        <w:rPr>
          <w:rFonts w:ascii="Arial" w:hAnsi="Arial" w:cs="Arial"/>
          <w:sz w:val="24"/>
          <w:szCs w:val="24"/>
        </w:rPr>
        <w:t>tj.</w:t>
      </w:r>
      <w:r w:rsidRPr="001B20FB">
        <w:rPr>
          <w:rFonts w:ascii="Arial" w:hAnsi="Arial" w:cs="Arial"/>
          <w:sz w:val="24"/>
          <w:szCs w:val="24"/>
        </w:rPr>
        <w:t xml:space="preserve"> Dz. U. z 2024, poz. 1320 ze </w:t>
      </w:r>
      <w:proofErr w:type="spellStart"/>
      <w:r w:rsidRPr="001B20FB">
        <w:rPr>
          <w:rFonts w:ascii="Arial" w:hAnsi="Arial" w:cs="Arial"/>
          <w:sz w:val="24"/>
          <w:szCs w:val="24"/>
        </w:rPr>
        <w:t>zm</w:t>
      </w:r>
      <w:proofErr w:type="spellEnd"/>
      <w:r w:rsidRPr="001B20FB">
        <w:rPr>
          <w:rFonts w:ascii="Arial" w:hAnsi="Arial" w:cs="Arial"/>
          <w:sz w:val="24"/>
          <w:szCs w:val="24"/>
        </w:rPr>
        <w:t xml:space="preserve">), zwanej dalej ustawą </w:t>
      </w:r>
      <w:proofErr w:type="spellStart"/>
      <w:r w:rsidRPr="001B20FB">
        <w:rPr>
          <w:rFonts w:ascii="Arial" w:hAnsi="Arial" w:cs="Arial"/>
          <w:sz w:val="24"/>
          <w:szCs w:val="24"/>
        </w:rPr>
        <w:t>Pzp</w:t>
      </w:r>
      <w:proofErr w:type="spellEnd"/>
      <w:r w:rsidRPr="001B20FB">
        <w:rPr>
          <w:rFonts w:ascii="Arial" w:hAnsi="Arial" w:cs="Arial"/>
          <w:sz w:val="24"/>
          <w:szCs w:val="24"/>
        </w:rPr>
        <w:t xml:space="preserve"> oraz aktów wykonawczych do tej ustawy.</w:t>
      </w:r>
    </w:p>
    <w:p w14:paraId="5B8F9E01" w14:textId="1D483B85" w:rsidR="00DB7D88" w:rsidRPr="00C57E96" w:rsidRDefault="00DB7D88" w:rsidP="00DB7D88">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D93D3A">
        <w:rPr>
          <w:rFonts w:ascii="Arial" w:hAnsi="Arial" w:cs="Arial"/>
          <w:bCs/>
          <w:sz w:val="24"/>
          <w:szCs w:val="24"/>
        </w:rPr>
        <w:t xml:space="preserve">Przedmiot umowy jest finansowany z dotacji celowej udzielonej przez Wojewodę Zachodniopomorskiego z przeznaczeniem na finansowanie realizacji zadań zleconych w ramach </w:t>
      </w:r>
      <w:r w:rsidRPr="00D575EB">
        <w:rPr>
          <w:rFonts w:ascii="Arial" w:hAnsi="Arial" w:cs="Arial"/>
          <w:bCs/>
          <w:sz w:val="24"/>
          <w:szCs w:val="24"/>
        </w:rPr>
        <w:t>Programu Ochrony Ludności i Obrony Cywilnej.</w:t>
      </w:r>
    </w:p>
    <w:p w14:paraId="3EE863D6" w14:textId="5DBAA3FE" w:rsidR="00C57E96" w:rsidRPr="00DB7D88" w:rsidRDefault="00C57E96" w:rsidP="00DB7D88">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C57E96">
        <w:rPr>
          <w:rFonts w:ascii="Arial" w:hAnsi="Arial" w:cs="Arial"/>
          <w:bCs/>
          <w:sz w:val="24"/>
          <w:szCs w:val="24"/>
        </w:rPr>
        <w:t>Zamawiający przewiduje unieważnienie postępowania, jeśli środki publiczne, które zamierzał przeznaczyć na sfinansowanie całości lub części zamówienia nie zostały przyznane.</w:t>
      </w:r>
    </w:p>
    <w:p w14:paraId="0C68D2B3" w14:textId="4A7A9414"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W sprawach nieuregulowanych w niniejszej SWZ mają zastosowanie przepisy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2C67CD82"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Do czynności podejmowanych przez Zamawiającego i Wykonawców stosować się będzie przepisy ustawy z dnia 23 kwietnia 1964 r. – Kodeks cywilny (tj. Dz.U. z 2024r. poz. 1061 ze zm.), jeżeli przepisy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nie stanowią inaczej. </w:t>
      </w:r>
    </w:p>
    <w:p w14:paraId="2543BBB6" w14:textId="228335A0" w:rsidR="00005D66" w:rsidRPr="001013BC" w:rsidRDefault="00005D66" w:rsidP="001013BC">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Zamawiający dokonuje podziału zamówienia </w:t>
      </w:r>
      <w:proofErr w:type="gramStart"/>
      <w:r w:rsidRPr="001B20FB">
        <w:rPr>
          <w:rFonts w:ascii="Arial" w:hAnsi="Arial" w:cs="Arial"/>
          <w:sz w:val="24"/>
          <w:szCs w:val="24"/>
        </w:rPr>
        <w:t xml:space="preserve">na  </w:t>
      </w:r>
      <w:r w:rsidR="001F1D04">
        <w:rPr>
          <w:rFonts w:ascii="Arial" w:hAnsi="Arial" w:cs="Arial"/>
          <w:sz w:val="24"/>
          <w:szCs w:val="24"/>
        </w:rPr>
        <w:t>4</w:t>
      </w:r>
      <w:proofErr w:type="gramEnd"/>
      <w:r w:rsidR="001F1D04">
        <w:rPr>
          <w:rFonts w:ascii="Arial" w:hAnsi="Arial" w:cs="Arial"/>
          <w:sz w:val="24"/>
          <w:szCs w:val="24"/>
        </w:rPr>
        <w:t xml:space="preserve"> </w:t>
      </w:r>
      <w:r w:rsidRPr="001B20FB">
        <w:rPr>
          <w:rFonts w:ascii="Arial" w:hAnsi="Arial" w:cs="Arial"/>
          <w:sz w:val="24"/>
          <w:szCs w:val="24"/>
        </w:rPr>
        <w:t>części.</w:t>
      </w:r>
      <w:r w:rsidR="001013BC" w:rsidRPr="001013BC">
        <w:rPr>
          <w:rFonts w:ascii="Arial" w:eastAsiaTheme="minorHAnsi" w:hAnsi="Arial" w:cs="Arial"/>
          <w:kern w:val="2"/>
          <w:sz w:val="24"/>
          <w:szCs w:val="24"/>
          <w:lang w:eastAsia="en-US"/>
          <w14:ligatures w14:val="standardContextual"/>
        </w:rPr>
        <w:t xml:space="preserve"> </w:t>
      </w:r>
      <w:r w:rsidR="001013BC" w:rsidRPr="001013BC">
        <w:rPr>
          <w:rFonts w:ascii="Arial" w:hAnsi="Arial" w:cs="Arial"/>
          <w:sz w:val="24"/>
          <w:szCs w:val="24"/>
        </w:rPr>
        <w:t>Wykonawca może złożyć oferty częściowe na dowolną liczbę części zamówienia.</w:t>
      </w:r>
      <w:r w:rsidRPr="001013BC">
        <w:rPr>
          <w:rFonts w:ascii="Arial" w:hAnsi="Arial" w:cs="Arial"/>
          <w:sz w:val="24"/>
          <w:szCs w:val="24"/>
        </w:rPr>
        <w:t xml:space="preserve"> </w:t>
      </w:r>
    </w:p>
    <w:p w14:paraId="3284F389" w14:textId="77777777"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dopuszcza się składania ofert wariantowych, o których mowa w art. 92 ustawy </w:t>
      </w:r>
      <w:proofErr w:type="spellStart"/>
      <w:r w:rsidRPr="001B20FB">
        <w:rPr>
          <w:rFonts w:ascii="Arial" w:hAnsi="Arial" w:cs="Arial"/>
          <w:sz w:val="24"/>
          <w:szCs w:val="24"/>
        </w:rPr>
        <w:t>pzp</w:t>
      </w:r>
      <w:proofErr w:type="spellEnd"/>
      <w:r w:rsidRPr="001B20FB">
        <w:rPr>
          <w:rFonts w:ascii="Arial" w:hAnsi="Arial" w:cs="Arial"/>
          <w:sz w:val="24"/>
          <w:szCs w:val="24"/>
        </w:rPr>
        <w:t>.</w:t>
      </w:r>
    </w:p>
    <w:p w14:paraId="317F8E03" w14:textId="01401254" w:rsidR="00005D66" w:rsidRDefault="00005D66" w:rsidP="00005D66">
      <w:pPr>
        <w:pStyle w:val="Akapitzlist"/>
        <w:widowControl w:val="0"/>
        <w:numPr>
          <w:ilvl w:val="0"/>
          <w:numId w:val="10"/>
        </w:numPr>
        <w:tabs>
          <w:tab w:val="left" w:pos="0"/>
          <w:tab w:val="left" w:pos="284"/>
        </w:tabs>
        <w:overflowPunct w:val="0"/>
        <w:autoSpaceDE w:val="0"/>
        <w:spacing w:before="20" w:after="20"/>
        <w:ind w:left="0" w:firstLine="0"/>
        <w:rPr>
          <w:rFonts w:ascii="Arial" w:hAnsi="Arial" w:cs="Arial"/>
          <w:sz w:val="24"/>
          <w:szCs w:val="24"/>
        </w:rPr>
      </w:pPr>
      <w:r w:rsidRPr="001B20FB">
        <w:rPr>
          <w:rFonts w:ascii="Arial" w:hAnsi="Arial" w:cs="Arial"/>
          <w:sz w:val="24"/>
          <w:szCs w:val="24"/>
        </w:rPr>
        <w:lastRenderedPageBreak/>
        <w:t xml:space="preserve">Zamawiający nie przewiduje udzielenia zmówienia o których mowa w art. 214 ust.1 pkt 7 ustawy </w:t>
      </w:r>
      <w:proofErr w:type="spellStart"/>
      <w:r w:rsidRPr="001B20FB">
        <w:rPr>
          <w:rFonts w:ascii="Arial" w:hAnsi="Arial" w:cs="Arial"/>
          <w:sz w:val="24"/>
          <w:szCs w:val="24"/>
        </w:rPr>
        <w:t>Pzp</w:t>
      </w:r>
      <w:proofErr w:type="spellEnd"/>
      <w:r w:rsidRPr="001B20FB">
        <w:rPr>
          <w:rFonts w:ascii="Arial" w:hAnsi="Arial" w:cs="Arial"/>
          <w:sz w:val="24"/>
          <w:szCs w:val="24"/>
        </w:rPr>
        <w:t xml:space="preserve">. </w:t>
      </w:r>
    </w:p>
    <w:p w14:paraId="0577C842"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Nie przewiduje się zawarcia umowy ramowej. </w:t>
      </w:r>
    </w:p>
    <w:p w14:paraId="5F4A442C"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zastosowania dynamicznego systemu zakupów.</w:t>
      </w:r>
    </w:p>
    <w:p w14:paraId="3F262EAA"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przeprowadzał dialogu technicznego.</w:t>
      </w:r>
    </w:p>
    <w:p w14:paraId="36D91211"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zebrania Wykonawców.</w:t>
      </w:r>
    </w:p>
    <w:p w14:paraId="4096D5A4" w14:textId="77777777" w:rsidR="00005D66"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Zamawiający nie przewiduje udzielenia zaliczek na poczet wykonania zamówienia.</w:t>
      </w:r>
    </w:p>
    <w:p w14:paraId="758EC8A5" w14:textId="77777777" w:rsidR="00005D66" w:rsidRPr="001B20FB" w:rsidRDefault="00005D66" w:rsidP="00005D66">
      <w:pPr>
        <w:pStyle w:val="Akapitzlist"/>
        <w:widowControl w:val="0"/>
        <w:numPr>
          <w:ilvl w:val="0"/>
          <w:numId w:val="10"/>
        </w:numPr>
        <w:tabs>
          <w:tab w:val="left" w:pos="0"/>
          <w:tab w:val="left" w:pos="426"/>
        </w:tabs>
        <w:overflowPunct w:val="0"/>
        <w:autoSpaceDE w:val="0"/>
        <w:spacing w:before="20" w:after="20"/>
        <w:ind w:left="0" w:firstLine="0"/>
        <w:rPr>
          <w:rFonts w:ascii="Arial" w:hAnsi="Arial" w:cs="Arial"/>
          <w:sz w:val="24"/>
          <w:szCs w:val="24"/>
        </w:rPr>
      </w:pPr>
      <w:r w:rsidRPr="001B20FB">
        <w:rPr>
          <w:rFonts w:ascii="Arial" w:hAnsi="Arial" w:cs="Arial"/>
          <w:sz w:val="24"/>
          <w:szCs w:val="24"/>
        </w:rPr>
        <w:t xml:space="preserve">Rozliczenia między Zamawiającym, a Wykonawcą prowadzone będą </w:t>
      </w:r>
    </w:p>
    <w:p w14:paraId="01B45A81" w14:textId="142E51F4" w:rsidR="00005D66" w:rsidRDefault="00005D66" w:rsidP="00005D66">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Pr>
          <w:rFonts w:ascii="Arial" w:hAnsi="Arial" w:cs="Arial"/>
          <w:sz w:val="24"/>
          <w:szCs w:val="24"/>
        </w:rPr>
        <w:t> </w:t>
      </w:r>
      <w:r w:rsidRPr="00217181">
        <w:rPr>
          <w:rFonts w:ascii="Arial" w:hAnsi="Arial" w:cs="Arial"/>
          <w:sz w:val="24"/>
          <w:szCs w:val="24"/>
        </w:rPr>
        <w:t xml:space="preserve">polskich złotych (PLN). Nie przewiduje się rozliczeń w walutach obcych. </w:t>
      </w:r>
    </w:p>
    <w:p w14:paraId="7F00C460"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14.Zamawiający n</w:t>
      </w:r>
      <w:r w:rsidRPr="00217181">
        <w:rPr>
          <w:rFonts w:ascii="Arial" w:hAnsi="Arial" w:cs="Arial"/>
          <w:sz w:val="24"/>
          <w:szCs w:val="24"/>
        </w:rPr>
        <w:t xml:space="preserve">ie przewiduje </w:t>
      </w:r>
      <w:r>
        <w:rPr>
          <w:rFonts w:ascii="Arial" w:hAnsi="Arial" w:cs="Arial"/>
          <w:sz w:val="24"/>
          <w:szCs w:val="24"/>
        </w:rPr>
        <w:t xml:space="preserve">przeprowadzenia </w:t>
      </w:r>
      <w:r w:rsidRPr="00217181">
        <w:rPr>
          <w:rFonts w:ascii="Arial" w:hAnsi="Arial" w:cs="Arial"/>
          <w:sz w:val="24"/>
          <w:szCs w:val="24"/>
        </w:rPr>
        <w:t xml:space="preserve">aukcji elektronicznej, o której mowa w art. </w:t>
      </w:r>
      <w:r>
        <w:rPr>
          <w:rFonts w:ascii="Arial" w:hAnsi="Arial" w:cs="Arial"/>
          <w:sz w:val="24"/>
          <w:szCs w:val="24"/>
        </w:rPr>
        <w:t>308 ust.1</w:t>
      </w:r>
      <w:r w:rsidRPr="00217181">
        <w:rPr>
          <w:rFonts w:ascii="Arial" w:hAnsi="Arial" w:cs="Arial"/>
          <w:sz w:val="24"/>
          <w:szCs w:val="24"/>
        </w:rPr>
        <w:t xml:space="preserve"> ustawy </w:t>
      </w:r>
      <w:proofErr w:type="spellStart"/>
      <w:r w:rsidRPr="00217181">
        <w:rPr>
          <w:rFonts w:ascii="Arial" w:hAnsi="Arial" w:cs="Arial"/>
          <w:sz w:val="24"/>
          <w:szCs w:val="24"/>
        </w:rPr>
        <w:t>Pzp</w:t>
      </w:r>
      <w:proofErr w:type="spellEnd"/>
      <w:r w:rsidRPr="00217181">
        <w:rPr>
          <w:rFonts w:ascii="Arial" w:hAnsi="Arial" w:cs="Arial"/>
          <w:sz w:val="24"/>
          <w:szCs w:val="24"/>
        </w:rPr>
        <w:t>.</w:t>
      </w:r>
    </w:p>
    <w:p w14:paraId="5B7A9BF3"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15.</w:t>
      </w:r>
      <w:r w:rsidRPr="00217181">
        <w:rPr>
          <w:rFonts w:ascii="Arial" w:hAnsi="Arial" w:cs="Arial"/>
          <w:sz w:val="24"/>
          <w:szCs w:val="24"/>
        </w:rPr>
        <w:t>Postępowanie o udzielenie zamówieni</w:t>
      </w:r>
      <w:r>
        <w:rPr>
          <w:rFonts w:ascii="Arial" w:hAnsi="Arial" w:cs="Arial"/>
          <w:sz w:val="24"/>
          <w:szCs w:val="24"/>
        </w:rPr>
        <w:t>a prowadzi się w języku polskim.</w:t>
      </w:r>
    </w:p>
    <w:p w14:paraId="09BD9A9D" w14:textId="77777777" w:rsidR="00005D66" w:rsidRDefault="00005D66" w:rsidP="00005D66">
      <w:pPr>
        <w:widowControl w:val="0"/>
        <w:tabs>
          <w:tab w:val="left" w:pos="0"/>
        </w:tabs>
        <w:overflowPunct w:val="0"/>
        <w:autoSpaceDE w:val="0"/>
        <w:spacing w:before="20" w:after="20"/>
        <w:rPr>
          <w:rFonts w:ascii="Arial" w:hAnsi="Arial" w:cs="Arial"/>
          <w:sz w:val="24"/>
          <w:szCs w:val="24"/>
        </w:rPr>
      </w:pPr>
      <w:r>
        <w:rPr>
          <w:rFonts w:ascii="Arial" w:hAnsi="Arial" w:cs="Arial"/>
          <w:sz w:val="24"/>
          <w:szCs w:val="24"/>
        </w:rPr>
        <w:t xml:space="preserve">16.Zamawiający nie przewiduje obowiązku odbycia przez wykonawcę wizji lokalnej, </w:t>
      </w:r>
    </w:p>
    <w:p w14:paraId="49E12AA3"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nie mniej jednak </w:t>
      </w:r>
      <w:r w:rsidRPr="00DE282B">
        <w:rPr>
          <w:rFonts w:ascii="Arial" w:hAnsi="Arial" w:cs="Arial"/>
          <w:sz w:val="24"/>
          <w:szCs w:val="24"/>
        </w:rPr>
        <w:t>zaleca</w:t>
      </w:r>
      <w:r>
        <w:rPr>
          <w:rFonts w:ascii="Arial" w:hAnsi="Arial" w:cs="Arial"/>
          <w:sz w:val="24"/>
          <w:szCs w:val="24"/>
        </w:rPr>
        <w:t xml:space="preserve"> się</w:t>
      </w:r>
      <w:r w:rsidRPr="00DE282B">
        <w:rPr>
          <w:rFonts w:ascii="Arial" w:hAnsi="Arial" w:cs="Arial"/>
          <w:sz w:val="24"/>
          <w:szCs w:val="24"/>
        </w:rPr>
        <w:t xml:space="preserve"> Wykonawcom przeprowadzenie wizji lokalnej terenu, którego dotyczy zamówienie, w celu uzyskania informacji pomocnych przy sporządzeniu oferty. Na wniosek Wykonawcy, Zamawiający umożliwi przeprowadzenie wizji lokalnej w dni robocze</w:t>
      </w:r>
      <w:r>
        <w:rPr>
          <w:rFonts w:ascii="Arial" w:hAnsi="Arial" w:cs="Arial"/>
          <w:sz w:val="24"/>
          <w:szCs w:val="24"/>
        </w:rPr>
        <w:t xml:space="preserve">, </w:t>
      </w:r>
      <w:r w:rsidRPr="00DE282B">
        <w:rPr>
          <w:rFonts w:ascii="Arial" w:hAnsi="Arial" w:cs="Arial"/>
          <w:sz w:val="24"/>
          <w:szCs w:val="24"/>
        </w:rPr>
        <w:t>po wcześniejszym ustaleniu terminu.</w:t>
      </w:r>
    </w:p>
    <w:p w14:paraId="5E2D927E"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17.</w:t>
      </w:r>
      <w:r w:rsidRPr="00217181">
        <w:rPr>
          <w:rFonts w:ascii="Arial" w:hAnsi="Arial" w:cs="Arial"/>
          <w:sz w:val="24"/>
          <w:szCs w:val="24"/>
        </w:rPr>
        <w:t xml:space="preserve">Wymaga się, aby Wykonawca zdobył wszystkie informacje, które mogą być konieczne do przygotowania oferty oraz podpisania umowy. </w:t>
      </w:r>
    </w:p>
    <w:p w14:paraId="1559DF7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18. </w:t>
      </w:r>
      <w:r w:rsidRPr="00217181">
        <w:rPr>
          <w:rFonts w:ascii="Arial" w:hAnsi="Arial" w:cs="Arial"/>
          <w:sz w:val="24"/>
          <w:szCs w:val="24"/>
        </w:rPr>
        <w:t>Wybrany Wykonawca jest zobowiązany do zawarcia umowy w terminie i</w:t>
      </w:r>
      <w:r>
        <w:rPr>
          <w:rFonts w:ascii="Arial" w:hAnsi="Arial" w:cs="Arial"/>
          <w:sz w:val="24"/>
          <w:szCs w:val="24"/>
        </w:rPr>
        <w:t> </w:t>
      </w:r>
      <w:r w:rsidRPr="00217181">
        <w:rPr>
          <w:rFonts w:ascii="Arial" w:hAnsi="Arial" w:cs="Arial"/>
          <w:sz w:val="24"/>
          <w:szCs w:val="24"/>
        </w:rPr>
        <w:t xml:space="preserve">miejscu wyznaczonym przez Zamawiającego. </w:t>
      </w:r>
    </w:p>
    <w:p w14:paraId="33DE9D17" w14:textId="77777777" w:rsidR="00005D66"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19.</w:t>
      </w:r>
      <w:r w:rsidRPr="00217181">
        <w:rPr>
          <w:rFonts w:ascii="Arial" w:hAnsi="Arial" w:cs="Arial"/>
          <w:sz w:val="24"/>
          <w:szCs w:val="24"/>
        </w:rPr>
        <w:t>Zamawiający nie przewiduje zwrotu kosztów udzi</w:t>
      </w:r>
      <w:r>
        <w:rPr>
          <w:rFonts w:ascii="Arial" w:hAnsi="Arial" w:cs="Arial"/>
          <w:sz w:val="24"/>
          <w:szCs w:val="24"/>
        </w:rPr>
        <w:t>ału Wykonawców w postępowaniu.</w:t>
      </w:r>
    </w:p>
    <w:p w14:paraId="7E3D526B" w14:textId="77777777" w:rsidR="00005D66" w:rsidRPr="00217181" w:rsidRDefault="00005D66" w:rsidP="00005D66">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Pr="00217181">
        <w:rPr>
          <w:rFonts w:ascii="Arial" w:hAnsi="Arial" w:cs="Arial"/>
          <w:sz w:val="24"/>
          <w:szCs w:val="24"/>
        </w:rPr>
        <w:t>Wykonawcą może być osoba fizyczna, osoba prawna lub jednostka organizacyjna nieposiadającą osobowości prawnej.</w:t>
      </w:r>
    </w:p>
    <w:p w14:paraId="1D98EB4A" w14:textId="13CCD506" w:rsidR="00005D66" w:rsidRPr="00005D66" w:rsidRDefault="00005D66" w:rsidP="00005D66">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 xml:space="preserve">21. </w:t>
      </w:r>
      <w:r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3CA0877A" w:rsidR="00487EF7" w:rsidRDefault="00320B19" w:rsidP="00B53E28">
      <w:pPr>
        <w:pStyle w:val="Style9"/>
        <w:spacing w:line="240" w:lineRule="auto"/>
        <w:jc w:val="left"/>
        <w:rPr>
          <w:rFonts w:ascii="Arial" w:eastAsia="Calibri" w:hAnsi="Arial" w:cs="Arial"/>
          <w:bCs/>
          <w:sz w:val="24"/>
          <w:szCs w:val="24"/>
          <w:lang w:eastAsia="en-US"/>
        </w:rPr>
      </w:pPr>
      <w:r>
        <w:rPr>
          <w:rFonts w:ascii="Arial" w:eastAsia="Calibri" w:hAnsi="Arial" w:cs="Arial"/>
          <w:bCs/>
          <w:sz w:val="24"/>
          <w:szCs w:val="24"/>
          <w:lang w:eastAsia="en-US"/>
        </w:rPr>
        <w:t xml:space="preserve">3.1. </w:t>
      </w:r>
      <w:r w:rsidR="001F1D04" w:rsidRPr="001E7891">
        <w:rPr>
          <w:rFonts w:ascii="Arial" w:eastAsia="Calibri" w:hAnsi="Arial" w:cs="Arial"/>
          <w:bCs/>
          <w:sz w:val="24"/>
          <w:szCs w:val="24"/>
          <w:lang w:eastAsia="en-US"/>
        </w:rPr>
        <w:t xml:space="preserve">Przedmiotem zamówienia jest zakup i dostawa sprzętu dla potrzeb ochrony ludności i obrony cywilnej w ramach programu ochrony ludności i obrony cywilnej na lata 2025 </w:t>
      </w:r>
      <w:r w:rsidR="001F1D04">
        <w:rPr>
          <w:rFonts w:ascii="Arial" w:eastAsia="Calibri" w:hAnsi="Arial" w:cs="Arial"/>
          <w:bCs/>
          <w:sz w:val="24"/>
          <w:szCs w:val="24"/>
          <w:lang w:eastAsia="en-US"/>
        </w:rPr>
        <w:t>–</w:t>
      </w:r>
      <w:r w:rsidR="001F1D04" w:rsidRPr="001E7891">
        <w:rPr>
          <w:rFonts w:ascii="Arial" w:eastAsia="Calibri" w:hAnsi="Arial" w:cs="Arial"/>
          <w:bCs/>
          <w:sz w:val="24"/>
          <w:szCs w:val="24"/>
          <w:lang w:eastAsia="en-US"/>
        </w:rPr>
        <w:t xml:space="preserve"> 2026</w:t>
      </w:r>
      <w:r w:rsidR="001F1D04">
        <w:rPr>
          <w:rFonts w:ascii="Arial" w:eastAsia="Calibri" w:hAnsi="Arial" w:cs="Arial"/>
          <w:bCs/>
          <w:sz w:val="24"/>
          <w:szCs w:val="24"/>
          <w:lang w:eastAsia="en-US"/>
        </w:rPr>
        <w:t xml:space="preserve">. Zamówienie zostało podzielone na </w:t>
      </w:r>
      <w:r w:rsidR="00955B6F">
        <w:rPr>
          <w:rFonts w:ascii="Arial" w:eastAsia="Calibri" w:hAnsi="Arial" w:cs="Arial"/>
          <w:bCs/>
          <w:sz w:val="24"/>
          <w:szCs w:val="24"/>
          <w:lang w:eastAsia="en-US"/>
        </w:rPr>
        <w:t>3</w:t>
      </w:r>
      <w:r w:rsidR="001F1D04">
        <w:rPr>
          <w:rFonts w:ascii="Arial" w:eastAsia="Calibri" w:hAnsi="Arial" w:cs="Arial"/>
          <w:bCs/>
          <w:sz w:val="24"/>
          <w:szCs w:val="24"/>
          <w:lang w:eastAsia="en-US"/>
        </w:rPr>
        <w:t xml:space="preserve"> części:</w:t>
      </w:r>
    </w:p>
    <w:p w14:paraId="0B2CC0F8" w14:textId="77777777" w:rsidR="001F1D04" w:rsidRDefault="001F1D04" w:rsidP="00B53E28">
      <w:pPr>
        <w:pStyle w:val="Style9"/>
        <w:spacing w:line="240" w:lineRule="auto"/>
        <w:jc w:val="left"/>
        <w:rPr>
          <w:rFonts w:ascii="Arial" w:hAnsi="Arial" w:cs="Arial"/>
          <w:b/>
          <w:sz w:val="24"/>
          <w:szCs w:val="24"/>
        </w:rPr>
      </w:pPr>
    </w:p>
    <w:p w14:paraId="024A724B" w14:textId="342B67B2" w:rsidR="001F1D04" w:rsidRDefault="001E7891" w:rsidP="001E7891">
      <w:pPr>
        <w:spacing w:after="0"/>
        <w:rPr>
          <w:rFonts w:ascii="Arial" w:eastAsia="Calibri" w:hAnsi="Arial" w:cs="Arial"/>
          <w:b/>
          <w:bCs/>
          <w:sz w:val="24"/>
          <w:szCs w:val="24"/>
          <w:lang w:eastAsia="en-US"/>
        </w:rPr>
      </w:pPr>
      <w:r w:rsidRPr="001E7891">
        <w:rPr>
          <w:rFonts w:ascii="Arial" w:eastAsiaTheme="minorHAnsi" w:hAnsi="Arial" w:cs="Arial"/>
          <w:b/>
          <w:bCs/>
          <w:kern w:val="2"/>
          <w:sz w:val="24"/>
          <w:szCs w:val="24"/>
          <w:lang w:eastAsia="en-US"/>
          <w14:ligatures w14:val="standardContextual"/>
        </w:rPr>
        <w:t xml:space="preserve">1. </w:t>
      </w:r>
      <w:bookmarkStart w:id="5" w:name="_Hlk211583225"/>
      <w:r w:rsidR="00955B6F">
        <w:rPr>
          <w:rFonts w:ascii="Arial" w:eastAsia="Calibri" w:hAnsi="Arial" w:cs="Arial"/>
          <w:b/>
          <w:bCs/>
          <w:sz w:val="24"/>
          <w:szCs w:val="24"/>
          <w:lang w:eastAsia="en-US"/>
        </w:rPr>
        <w:t>Cysterna do przewozu wody pitnej</w:t>
      </w:r>
      <w:r w:rsidR="00C139EE">
        <w:rPr>
          <w:rFonts w:ascii="Arial" w:eastAsia="Calibri" w:hAnsi="Arial" w:cs="Arial"/>
          <w:b/>
          <w:bCs/>
          <w:sz w:val="24"/>
          <w:szCs w:val="24"/>
          <w:lang w:eastAsia="en-US"/>
        </w:rPr>
        <w:t>.</w:t>
      </w:r>
    </w:p>
    <w:bookmarkEnd w:id="5"/>
    <w:p w14:paraId="670A3F13" w14:textId="32727E03" w:rsidR="001F1D04" w:rsidRPr="001E7891" w:rsidRDefault="001F1D04" w:rsidP="001E7891">
      <w:pPr>
        <w:spacing w:after="0"/>
        <w:rPr>
          <w:rFonts w:ascii="Arial" w:eastAsia="Calibri" w:hAnsi="Arial" w:cs="Arial"/>
          <w:b/>
          <w:bCs/>
          <w:sz w:val="24"/>
          <w:szCs w:val="24"/>
          <w:lang w:eastAsia="en-US"/>
        </w:rPr>
      </w:pPr>
      <w:r w:rsidRPr="001F1D04">
        <w:rPr>
          <w:rFonts w:ascii="Arial" w:eastAsia="Calibri" w:hAnsi="Arial" w:cs="Arial"/>
          <w:b/>
          <w:bCs/>
          <w:sz w:val="24"/>
          <w:szCs w:val="24"/>
          <w:lang w:eastAsia="en-US"/>
        </w:rPr>
        <w:t>Kod CPV:</w:t>
      </w:r>
      <w:r w:rsidRPr="001F1D04">
        <w:rPr>
          <w:rFonts w:ascii="Arial" w:hAnsi="Arial" w:cs="Arial"/>
          <w:b/>
          <w:bCs/>
          <w:sz w:val="24"/>
          <w:szCs w:val="24"/>
        </w:rPr>
        <w:t xml:space="preserve"> </w:t>
      </w:r>
      <w:r w:rsidR="00955B6F" w:rsidRPr="00955B6F">
        <w:rPr>
          <w:rFonts w:ascii="Arial" w:eastAsia="Calibri" w:hAnsi="Arial" w:cs="Arial"/>
          <w:b/>
          <w:bCs/>
          <w:sz w:val="24"/>
          <w:szCs w:val="24"/>
          <w:lang w:eastAsia="en-US"/>
        </w:rPr>
        <w:t>34144212-7</w:t>
      </w:r>
      <w:r w:rsidRPr="001F1D04">
        <w:rPr>
          <w:rFonts w:ascii="Arial" w:eastAsia="Calibri" w:hAnsi="Arial" w:cs="Arial"/>
          <w:b/>
          <w:bCs/>
          <w:sz w:val="24"/>
          <w:szCs w:val="24"/>
          <w:lang w:eastAsia="en-US"/>
        </w:rPr>
        <w:t xml:space="preserve"> </w:t>
      </w:r>
      <w:r w:rsidR="00955B6F">
        <w:rPr>
          <w:rFonts w:ascii="Arial" w:eastAsia="Calibri" w:hAnsi="Arial" w:cs="Arial"/>
          <w:b/>
          <w:bCs/>
          <w:sz w:val="24"/>
          <w:szCs w:val="24"/>
          <w:lang w:eastAsia="en-US"/>
        </w:rPr>
        <w:t>–</w:t>
      </w:r>
      <w:r w:rsidRPr="001F1D04">
        <w:rPr>
          <w:rFonts w:ascii="Arial" w:eastAsia="Calibri" w:hAnsi="Arial" w:cs="Arial"/>
          <w:b/>
          <w:bCs/>
          <w:sz w:val="24"/>
          <w:szCs w:val="24"/>
          <w:lang w:eastAsia="en-US"/>
        </w:rPr>
        <w:t xml:space="preserve"> </w:t>
      </w:r>
      <w:r w:rsidR="00955B6F">
        <w:rPr>
          <w:rFonts w:ascii="Arial" w:eastAsia="Calibri" w:hAnsi="Arial" w:cs="Arial"/>
          <w:b/>
          <w:bCs/>
          <w:sz w:val="24"/>
          <w:szCs w:val="24"/>
          <w:lang w:eastAsia="en-US"/>
        </w:rPr>
        <w:t>Cysterny do transportu</w:t>
      </w:r>
      <w:r w:rsidRPr="001F1D04">
        <w:rPr>
          <w:rFonts w:ascii="Arial" w:eastAsia="Calibri" w:hAnsi="Arial" w:cs="Arial"/>
          <w:b/>
          <w:bCs/>
          <w:sz w:val="24"/>
          <w:szCs w:val="24"/>
          <w:lang w:eastAsia="en-US"/>
        </w:rPr>
        <w:t xml:space="preserve"> wody</w:t>
      </w:r>
    </w:p>
    <w:p w14:paraId="604B0D6E" w14:textId="77777777" w:rsidR="00955B6F" w:rsidRDefault="00955B6F" w:rsidP="00955B6F">
      <w:pPr>
        <w:spacing w:after="0"/>
        <w:rPr>
          <w:rFonts w:ascii="Arial" w:eastAsia="Calibri" w:hAnsi="Arial" w:cs="Arial"/>
          <w:bCs/>
          <w:sz w:val="24"/>
          <w:szCs w:val="24"/>
          <w:lang w:eastAsia="en-US"/>
        </w:rPr>
      </w:pPr>
      <w:bookmarkStart w:id="6" w:name="_Hlk211583313"/>
      <w:r w:rsidRPr="00955B6F">
        <w:rPr>
          <w:rFonts w:ascii="Arial" w:eastAsia="Calibri" w:hAnsi="Arial" w:cs="Arial"/>
          <w:bCs/>
          <w:sz w:val="24"/>
          <w:szCs w:val="24"/>
          <w:lang w:eastAsia="en-US"/>
        </w:rPr>
        <w:t xml:space="preserve">Cysterna składająca się z beczki owalnej wykonanej ze stali nierdzewnej o pojemności 1.3 m3 zamontowana na podwoziu jedno lub dwuosiowym, przystosowana do transportu ciągnikiem lub pojazdem samochodowym. Cysterna musi być wyposażona w dwa krany spustowe oraz właz wlewowy. Cysterna musi posiadać stosowne dopuszczenie do używania do przewozu wody pitnej. </w:t>
      </w:r>
    </w:p>
    <w:bookmarkEnd w:id="6"/>
    <w:p w14:paraId="3E10D911" w14:textId="3A4F238E" w:rsidR="001E7891" w:rsidRDefault="001E7891" w:rsidP="001E7891">
      <w:pPr>
        <w:spacing w:after="0"/>
        <w:rPr>
          <w:rFonts w:ascii="Arial" w:eastAsia="Calibri" w:hAnsi="Arial" w:cs="Arial"/>
          <w:bCs/>
          <w:sz w:val="24"/>
          <w:szCs w:val="24"/>
          <w:lang w:eastAsia="en-US"/>
        </w:rPr>
      </w:pPr>
    </w:p>
    <w:p w14:paraId="2764437C" w14:textId="6C200800" w:rsidR="001E7891" w:rsidRDefault="001E7891" w:rsidP="00A63342">
      <w:pPr>
        <w:pStyle w:val="Akapitzlist"/>
        <w:numPr>
          <w:ilvl w:val="0"/>
          <w:numId w:val="14"/>
        </w:numPr>
        <w:spacing w:after="0"/>
        <w:ind w:left="284" w:hanging="284"/>
        <w:rPr>
          <w:rFonts w:ascii="Arial" w:eastAsia="Calibri" w:hAnsi="Arial" w:cs="Arial"/>
          <w:b/>
          <w:sz w:val="24"/>
          <w:szCs w:val="24"/>
          <w:lang w:eastAsia="en-US"/>
        </w:rPr>
      </w:pPr>
      <w:bookmarkStart w:id="7" w:name="_Hlk211583420"/>
      <w:r w:rsidRPr="00A63342">
        <w:rPr>
          <w:rFonts w:ascii="Arial" w:eastAsia="Calibri" w:hAnsi="Arial" w:cs="Arial"/>
          <w:b/>
          <w:sz w:val="24"/>
          <w:szCs w:val="24"/>
          <w:lang w:eastAsia="en-US"/>
        </w:rPr>
        <w:t>Zestaw ratownictwa medycznego</w:t>
      </w:r>
      <w:r w:rsidR="00955B6F">
        <w:rPr>
          <w:rFonts w:ascii="Arial" w:eastAsia="Calibri" w:hAnsi="Arial" w:cs="Arial"/>
          <w:b/>
          <w:sz w:val="24"/>
          <w:szCs w:val="24"/>
          <w:lang w:eastAsia="en-US"/>
        </w:rPr>
        <w:t xml:space="preserve"> – 5 kompletów.</w:t>
      </w:r>
    </w:p>
    <w:p w14:paraId="1B44A82C" w14:textId="71C09A65" w:rsidR="001F1D04" w:rsidRPr="001F1D04" w:rsidRDefault="001F1D04" w:rsidP="001F1D04">
      <w:pPr>
        <w:spacing w:after="0"/>
        <w:rPr>
          <w:rFonts w:ascii="Arial" w:eastAsia="Calibri" w:hAnsi="Arial" w:cs="Arial"/>
          <w:b/>
          <w:bCs/>
          <w:sz w:val="24"/>
          <w:szCs w:val="24"/>
          <w:lang w:eastAsia="en-US"/>
        </w:rPr>
      </w:pPr>
      <w:bookmarkStart w:id="8" w:name="_Hlk211512436"/>
      <w:bookmarkEnd w:id="7"/>
      <w:r w:rsidRPr="001F1D04">
        <w:rPr>
          <w:rFonts w:ascii="Arial" w:eastAsia="Calibri" w:hAnsi="Arial" w:cs="Arial"/>
          <w:b/>
          <w:bCs/>
          <w:sz w:val="24"/>
          <w:szCs w:val="24"/>
          <w:lang w:eastAsia="en-US"/>
        </w:rPr>
        <w:t>Kod CPV:</w:t>
      </w:r>
      <w:r w:rsidRPr="001F1D04">
        <w:rPr>
          <w:rFonts w:ascii="Arial" w:hAnsi="Arial" w:cs="Arial"/>
          <w:b/>
          <w:bCs/>
          <w:sz w:val="24"/>
          <w:szCs w:val="24"/>
        </w:rPr>
        <w:t xml:space="preserve"> </w:t>
      </w:r>
      <w:r w:rsidRPr="001F1D04">
        <w:rPr>
          <w:rFonts w:ascii="Arial" w:eastAsia="Calibri" w:hAnsi="Arial" w:cs="Arial"/>
          <w:b/>
          <w:bCs/>
          <w:sz w:val="24"/>
          <w:szCs w:val="24"/>
          <w:lang w:eastAsia="en-US"/>
        </w:rPr>
        <w:t>33141623-3 - Zestawy pierwszej pomocy</w:t>
      </w:r>
    </w:p>
    <w:bookmarkEnd w:id="8"/>
    <w:p w14:paraId="0C2994AA" w14:textId="7E4FD909" w:rsidR="001E7891" w:rsidRP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lastRenderedPageBreak/>
        <w:t xml:space="preserve">Zestaw zawierający plecak ratowniczy R – 1 wraz z urządzeniem AED zapewniającym możliwość automatycznego lub półautomatycznego prowadzenia defibrylacji, kontrolujące stan pacjenta i wydające stosowne polecenia w języku polskim w trakcie prowadzenia defibrylacji. Urządzenie musi posiadać możliwość wykorzystania zarówno w stosunku do osób dorosłych jak i dzieci od ok. 12 miesiąca życia, wyposażone w wydajny akumulator zapewniającą możliwość jego wymiany. Baterie urządzenia muszą być typowe na rynku polskim i łatwo dostępne. Urządzenie musi posiadać 24 miesięczną gwarancję a użyte baterie co najmniej 36 miesięczną gwarancję. </w:t>
      </w:r>
    </w:p>
    <w:p w14:paraId="3238E998" w14:textId="5B779185" w:rsidR="001E7891" w:rsidRDefault="001E7891" w:rsidP="00A63342">
      <w:pPr>
        <w:numPr>
          <w:ilvl w:val="0"/>
          <w:numId w:val="14"/>
        </w:numPr>
        <w:spacing w:after="0"/>
        <w:ind w:left="284" w:hanging="284"/>
        <w:rPr>
          <w:rFonts w:ascii="Arial" w:eastAsia="Calibri" w:hAnsi="Arial" w:cs="Arial"/>
          <w:b/>
          <w:sz w:val="24"/>
          <w:szCs w:val="24"/>
          <w:lang w:eastAsia="en-US"/>
        </w:rPr>
      </w:pPr>
      <w:bookmarkStart w:id="9" w:name="_Hlk211583479"/>
      <w:r w:rsidRPr="001E7891">
        <w:rPr>
          <w:rFonts w:ascii="Arial" w:eastAsia="Calibri" w:hAnsi="Arial" w:cs="Arial"/>
          <w:b/>
          <w:sz w:val="24"/>
          <w:szCs w:val="24"/>
          <w:lang w:eastAsia="en-US"/>
        </w:rPr>
        <w:t>Osuszacz powietrza</w:t>
      </w:r>
      <w:r w:rsidR="00955B6F">
        <w:rPr>
          <w:rFonts w:ascii="Arial" w:eastAsia="Calibri" w:hAnsi="Arial" w:cs="Arial"/>
          <w:b/>
          <w:sz w:val="24"/>
          <w:szCs w:val="24"/>
          <w:lang w:eastAsia="en-US"/>
        </w:rPr>
        <w:t xml:space="preserve"> – 3 komplety</w:t>
      </w:r>
    </w:p>
    <w:bookmarkEnd w:id="9"/>
    <w:p w14:paraId="0E4A77DE" w14:textId="04F008D6" w:rsidR="001013BC" w:rsidRDefault="001013BC" w:rsidP="001013BC">
      <w:pPr>
        <w:spacing w:after="0"/>
        <w:rPr>
          <w:rFonts w:ascii="Arial" w:eastAsia="Calibri" w:hAnsi="Arial" w:cs="Arial"/>
          <w:b/>
          <w:sz w:val="24"/>
          <w:szCs w:val="24"/>
          <w:lang w:eastAsia="en-US"/>
        </w:rPr>
      </w:pPr>
      <w:r w:rsidRPr="001013BC">
        <w:rPr>
          <w:rFonts w:ascii="Arial" w:eastAsia="Calibri" w:hAnsi="Arial" w:cs="Arial"/>
          <w:b/>
          <w:sz w:val="24"/>
          <w:szCs w:val="24"/>
          <w:lang w:eastAsia="en-US"/>
        </w:rPr>
        <w:t>Kod CPV: 42113161-0 - Osuszacze</w:t>
      </w:r>
    </w:p>
    <w:p w14:paraId="4C6629A9" w14:textId="77777777" w:rsidR="001E7891" w:rsidRPr="001E7891"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Elektryczny osuszacz powietrza o wydajności minimalnej 300 m</w:t>
      </w:r>
      <w:r w:rsidRPr="001E7891">
        <w:rPr>
          <w:rFonts w:ascii="Arial" w:eastAsia="Calibri" w:hAnsi="Arial" w:cs="Arial"/>
          <w:bCs/>
          <w:sz w:val="24"/>
          <w:szCs w:val="24"/>
          <w:vertAlign w:val="superscript"/>
          <w:lang w:eastAsia="en-US"/>
        </w:rPr>
        <w:t>3</w:t>
      </w:r>
      <w:r w:rsidRPr="001E7891">
        <w:rPr>
          <w:rFonts w:ascii="Arial" w:eastAsia="Calibri" w:hAnsi="Arial" w:cs="Arial"/>
          <w:bCs/>
          <w:sz w:val="24"/>
          <w:szCs w:val="24"/>
          <w:lang w:eastAsia="en-US"/>
        </w:rPr>
        <w:t>/h.</w:t>
      </w:r>
    </w:p>
    <w:p w14:paraId="6213E3CE" w14:textId="160D39BE" w:rsidR="009433E3" w:rsidRPr="00811FD9" w:rsidRDefault="001E7891" w:rsidP="001E7891">
      <w:pPr>
        <w:spacing w:after="0"/>
        <w:rPr>
          <w:rFonts w:ascii="Arial" w:eastAsia="Calibri" w:hAnsi="Arial" w:cs="Arial"/>
          <w:bCs/>
          <w:sz w:val="24"/>
          <w:szCs w:val="24"/>
          <w:lang w:eastAsia="en-US"/>
        </w:rPr>
      </w:pPr>
      <w:r w:rsidRPr="001E7891">
        <w:rPr>
          <w:rFonts w:ascii="Arial" w:eastAsia="Calibri" w:hAnsi="Arial" w:cs="Arial"/>
          <w:bCs/>
          <w:sz w:val="24"/>
          <w:szCs w:val="24"/>
          <w:lang w:eastAsia="en-US"/>
        </w:rPr>
        <w:t xml:space="preserve">Urządzenie zasilane elektrycznie o napięciu 230V lub z agregatu prądotwórczego o mocy max. 2 </w:t>
      </w:r>
      <w:proofErr w:type="spellStart"/>
      <w:r w:rsidRPr="001E7891">
        <w:rPr>
          <w:rFonts w:ascii="Arial" w:eastAsia="Calibri" w:hAnsi="Arial" w:cs="Arial"/>
          <w:bCs/>
          <w:sz w:val="24"/>
          <w:szCs w:val="24"/>
          <w:lang w:eastAsia="en-US"/>
        </w:rPr>
        <w:t>kw</w:t>
      </w:r>
      <w:proofErr w:type="spellEnd"/>
      <w:r w:rsidRPr="001E7891">
        <w:rPr>
          <w:rFonts w:ascii="Arial" w:eastAsia="Calibri" w:hAnsi="Arial" w:cs="Arial"/>
          <w:bCs/>
          <w:sz w:val="24"/>
          <w:szCs w:val="24"/>
          <w:lang w:eastAsia="en-US"/>
        </w:rPr>
        <w:t>, zamontowane na ramie z kółkami transportowymi oraz rękojeścią ułatwiającą jego przestawianie, wyposażone w własny zbiornik na skropliny i zapewniający możliwość osuszania pomieszczeń do 120 m</w:t>
      </w:r>
      <w:r w:rsidRPr="001E7891">
        <w:rPr>
          <w:rFonts w:ascii="Arial" w:eastAsia="Calibri" w:hAnsi="Arial" w:cs="Arial"/>
          <w:bCs/>
          <w:sz w:val="24"/>
          <w:szCs w:val="24"/>
          <w:vertAlign w:val="superscript"/>
          <w:lang w:eastAsia="en-US"/>
        </w:rPr>
        <w:t>2</w:t>
      </w:r>
      <w:r w:rsidRPr="001E7891">
        <w:rPr>
          <w:rFonts w:ascii="Arial" w:eastAsia="Calibri" w:hAnsi="Arial" w:cs="Arial"/>
          <w:bCs/>
          <w:sz w:val="24"/>
          <w:szCs w:val="24"/>
          <w:lang w:eastAsia="en-US"/>
        </w:rPr>
        <w:t>, umożliwiający pracę przy dużym zapyleniu powietrza i możliwość łatwego czyszczenia. Urządzenie musi posiadać co najmniej 2 letnią gwarancję.</w:t>
      </w:r>
    </w:p>
    <w:p w14:paraId="45B5DA80" w14:textId="2504777F"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320B19">
        <w:rPr>
          <w:rFonts w:ascii="Arial" w:hAnsi="Arial" w:cs="Arial"/>
          <w:bCs/>
          <w:sz w:val="24"/>
          <w:szCs w:val="24"/>
          <w:lang w:eastAsia="en-US"/>
        </w:rPr>
        <w:t>2</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4. Wszelkie materiały i urządzenia (produkty) pochodzące od konkretnych producentów określają minimalne parametry jakościowe i cechy użytkowe jakim muszą one </w:t>
      </w:r>
      <w:proofErr w:type="gramStart"/>
      <w:r w:rsidRPr="009D055D">
        <w:rPr>
          <w:rFonts w:ascii="Arial" w:hAnsi="Arial" w:cs="Arial"/>
          <w:sz w:val="24"/>
          <w:szCs w:val="24"/>
        </w:rPr>
        <w:t>odpowiadać</w:t>
      </w:r>
      <w:proofErr w:type="gramEnd"/>
      <w:r w:rsidRPr="009D055D">
        <w:rPr>
          <w:rFonts w:ascii="Arial" w:hAnsi="Arial" w:cs="Arial"/>
          <w:sz w:val="24"/>
          <w:szCs w:val="24"/>
        </w:rPr>
        <w:t xml:space="preserve">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5. W </w:t>
      </w:r>
      <w:proofErr w:type="gramStart"/>
      <w:r w:rsidRPr="009D055D">
        <w:rPr>
          <w:rFonts w:ascii="Arial" w:hAnsi="Arial" w:cs="Arial"/>
          <w:sz w:val="24"/>
          <w:szCs w:val="24"/>
        </w:rPr>
        <w:t>przypadku</w:t>
      </w:r>
      <w:proofErr w:type="gramEnd"/>
      <w:r w:rsidRPr="009D055D">
        <w:rPr>
          <w:rFonts w:ascii="Arial" w:hAnsi="Arial" w:cs="Arial"/>
          <w:sz w:val="24"/>
          <w:szCs w:val="24"/>
        </w:rPr>
        <w:t xml:space="preserve">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 xml:space="preserve">6. Przez zapis dotyczący minimalnych wymagań parametrów jakościowych Zamawiający rozumie wymagania dotyczące produktów określone w ogólnie </w:t>
      </w:r>
      <w:r w:rsidRPr="009D055D">
        <w:rPr>
          <w:rFonts w:ascii="Arial" w:hAnsi="Arial" w:cs="Arial"/>
          <w:sz w:val="24"/>
          <w:szCs w:val="24"/>
        </w:rPr>
        <w:lastRenderedPageBreak/>
        <w:t>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521C31D5"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320B19">
        <w:rPr>
          <w:rFonts w:ascii="Arial" w:hAnsi="Arial" w:cs="Arial"/>
          <w:bCs/>
          <w:sz w:val="24"/>
          <w:szCs w:val="24"/>
          <w:lang w:eastAsia="en-US"/>
        </w:rPr>
        <w:t>3</w:t>
      </w:r>
      <w:r w:rsidRPr="009D055D">
        <w:rPr>
          <w:rFonts w:ascii="Arial" w:hAnsi="Arial" w:cs="Arial"/>
          <w:bCs/>
          <w:sz w:val="24"/>
          <w:szCs w:val="24"/>
          <w:lang w:eastAsia="en-US"/>
        </w:rPr>
        <w:t xml:space="preserve">. </w:t>
      </w:r>
      <w:r w:rsidRPr="009D055D">
        <w:rPr>
          <w:rFonts w:ascii="Arial" w:hAnsi="Arial" w:cs="Arial"/>
          <w:sz w:val="24"/>
          <w:szCs w:val="24"/>
          <w:lang w:eastAsia="en-US"/>
        </w:rPr>
        <w:t xml:space="preserve">Długość okresu gwarancji jakości na zamontowane materiały i urządzenia wynosi od </w:t>
      </w:r>
      <w:r w:rsidR="00320B19">
        <w:rPr>
          <w:rFonts w:ascii="Arial" w:hAnsi="Arial" w:cs="Arial"/>
          <w:sz w:val="24"/>
          <w:szCs w:val="24"/>
          <w:lang w:eastAsia="en-US"/>
        </w:rPr>
        <w:t>24</w:t>
      </w:r>
      <w:r w:rsidRPr="003D75A1">
        <w:rPr>
          <w:rFonts w:ascii="Arial" w:hAnsi="Arial" w:cs="Arial"/>
          <w:sz w:val="24"/>
          <w:szCs w:val="24"/>
          <w:lang w:eastAsia="en-US"/>
        </w:rPr>
        <w:t xml:space="preserve"> miesięcy (termin m</w:t>
      </w:r>
      <w:r w:rsidR="009D055D" w:rsidRPr="003D75A1">
        <w:rPr>
          <w:rFonts w:ascii="Arial" w:hAnsi="Arial" w:cs="Arial"/>
          <w:sz w:val="24"/>
          <w:szCs w:val="24"/>
          <w:lang w:eastAsia="en-US"/>
        </w:rPr>
        <w:t>inimalny</w:t>
      </w:r>
      <w:r w:rsidRPr="003D75A1">
        <w:rPr>
          <w:rFonts w:ascii="Arial" w:hAnsi="Arial" w:cs="Arial"/>
          <w:sz w:val="24"/>
          <w:szCs w:val="24"/>
          <w:lang w:eastAsia="en-US"/>
        </w:rPr>
        <w:t xml:space="preserve">) </w:t>
      </w:r>
      <w:r w:rsidRPr="009D055D">
        <w:rPr>
          <w:rFonts w:ascii="Arial" w:hAnsi="Arial" w:cs="Arial"/>
          <w:sz w:val="24"/>
          <w:szCs w:val="24"/>
          <w:lang w:eastAsia="en-US"/>
        </w:rPr>
        <w:t>(Uwaga: okres gwarancji stanowi kryterium oceny ofert,);</w:t>
      </w:r>
      <w:r w:rsidRPr="009D055D">
        <w:rPr>
          <w:rFonts w:ascii="Arial" w:hAnsi="Arial" w:cs="Arial"/>
          <w:b/>
          <w:bCs/>
          <w:sz w:val="24"/>
          <w:szCs w:val="24"/>
          <w:lang w:eastAsia="en-US"/>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2548FFE4" w14:textId="7799F455" w:rsidR="0079748A" w:rsidRPr="009865A4"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0988230F" w14:textId="4E1B3607"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bookmarkStart w:id="10" w:name="_Hlk205472957"/>
      <w:r w:rsidRPr="001B196A">
        <w:rPr>
          <w:rFonts w:ascii="Arial" w:eastAsia="Times New Roman" w:hAnsi="Arial" w:cs="Arial"/>
          <w:sz w:val="24"/>
          <w:szCs w:val="24"/>
        </w:rPr>
        <w:t>Zamówienie należy zrealizować w terminie</w:t>
      </w:r>
      <w:bookmarkStart w:id="11" w:name="_Hlk199925183"/>
      <w:r w:rsidRPr="001B196A">
        <w:rPr>
          <w:rFonts w:ascii="Arial" w:eastAsia="Times New Roman" w:hAnsi="Arial" w:cs="Arial"/>
          <w:sz w:val="24"/>
          <w:szCs w:val="24"/>
        </w:rPr>
        <w:t xml:space="preserve">: do </w:t>
      </w:r>
      <w:bookmarkEnd w:id="11"/>
      <w:r w:rsidR="00955B6F">
        <w:rPr>
          <w:rFonts w:ascii="Arial" w:eastAsia="Times New Roman" w:hAnsi="Arial" w:cs="Arial"/>
          <w:b/>
          <w:bCs/>
          <w:sz w:val="24"/>
          <w:szCs w:val="24"/>
        </w:rPr>
        <w:t>23</w:t>
      </w:r>
      <w:r w:rsidRPr="001B196A">
        <w:rPr>
          <w:rFonts w:ascii="Arial" w:eastAsia="Times New Roman" w:hAnsi="Arial" w:cs="Arial"/>
          <w:b/>
          <w:bCs/>
          <w:sz w:val="24"/>
          <w:szCs w:val="24"/>
        </w:rPr>
        <w:t>.12.2025 r.</w:t>
      </w:r>
    </w:p>
    <w:p w14:paraId="46B59FBC" w14:textId="77777777"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bookmarkStart w:id="12" w:name="_Hlk205472984"/>
      <w:bookmarkEnd w:id="10"/>
      <w:r w:rsidRPr="001B196A">
        <w:rPr>
          <w:rFonts w:ascii="Arial" w:eastAsia="Times New Roman" w:hAnsi="Arial" w:cs="Arial"/>
          <w:sz w:val="24"/>
          <w:szCs w:val="24"/>
        </w:rPr>
        <w:t>Termin ten obejmuje wykonanie wszystkich czynności objętych przedmiotem zamówienia, w tym:</w:t>
      </w:r>
    </w:p>
    <w:p w14:paraId="40BDCC5C" w14:textId="77777777" w:rsidR="001B196A" w:rsidRPr="001B196A" w:rsidRDefault="001B196A" w:rsidP="001B196A">
      <w:pPr>
        <w:numPr>
          <w:ilvl w:val="0"/>
          <w:numId w:val="16"/>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zakończenie dostaw,</w:t>
      </w:r>
    </w:p>
    <w:p w14:paraId="4C55AFD3" w14:textId="77777777" w:rsidR="001B196A" w:rsidRPr="001B196A" w:rsidRDefault="001B196A" w:rsidP="001B196A">
      <w:pPr>
        <w:numPr>
          <w:ilvl w:val="0"/>
          <w:numId w:val="16"/>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przekazanie Zamawiającemu wszystkich dokumentów i dokonanie odbioru</w:t>
      </w:r>
      <w:bookmarkEnd w:id="12"/>
      <w:r w:rsidRPr="001B196A">
        <w:rPr>
          <w:rFonts w:ascii="Arial" w:eastAsia="Times New Roman" w:hAnsi="Arial" w:cs="Arial"/>
          <w:sz w:val="24"/>
          <w:szCs w:val="24"/>
        </w:rPr>
        <w:t>.</w:t>
      </w:r>
    </w:p>
    <w:p w14:paraId="0E4719A8" w14:textId="1CCE3DFF"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 xml:space="preserve">Zamawiający wskazuje jako element terminu wykonania zamówienia datę kalendarzową – </w:t>
      </w:r>
      <w:r w:rsidR="00056E21">
        <w:rPr>
          <w:rFonts w:ascii="Arial" w:eastAsia="Times New Roman" w:hAnsi="Arial" w:cs="Arial"/>
          <w:sz w:val="24"/>
          <w:szCs w:val="24"/>
        </w:rPr>
        <w:t xml:space="preserve">23 </w:t>
      </w:r>
      <w:r w:rsidRPr="001B196A">
        <w:rPr>
          <w:rFonts w:ascii="Arial" w:eastAsia="Times New Roman" w:hAnsi="Arial" w:cs="Arial"/>
          <w:sz w:val="24"/>
          <w:szCs w:val="24"/>
        </w:rPr>
        <w:t xml:space="preserve">grudnia 2025 r. – z uwagi na konieczność: zapewnienia terminowej realizacji zadania finansowanego ze środków budżetu państwa i zgodności z zasadami rozliczania zadań wynikających z ustawy z dnia 5 grudnia 2024 r. o ochronie ludności i obronie cywilnej. </w:t>
      </w:r>
    </w:p>
    <w:p w14:paraId="58AFFA00" w14:textId="77777777" w:rsidR="001B196A" w:rsidRPr="001B196A" w:rsidRDefault="001B196A" w:rsidP="001B196A">
      <w:pPr>
        <w:numPr>
          <w:ilvl w:val="0"/>
          <w:numId w:val="15"/>
        </w:numPr>
        <w:spacing w:before="20" w:after="20"/>
        <w:ind w:left="284" w:right="567" w:hanging="294"/>
        <w:rPr>
          <w:rFonts w:ascii="Arial" w:eastAsia="Times New Roman" w:hAnsi="Arial" w:cs="Arial"/>
          <w:sz w:val="24"/>
          <w:szCs w:val="24"/>
        </w:rPr>
      </w:pPr>
      <w:r w:rsidRPr="001B196A">
        <w:rPr>
          <w:rFonts w:ascii="Arial" w:eastAsia="Times New Roman" w:hAnsi="Arial" w:cs="Arial"/>
          <w:sz w:val="24"/>
          <w:szCs w:val="24"/>
        </w:rPr>
        <w:t>Zgodnie z warunkami programu, w ramach którego środki te zostały przyznane – rozliczenie zadania musi nastąpić nie później niż do końca roku 2025.</w:t>
      </w:r>
    </w:p>
    <w:p w14:paraId="3A006C7C" w14:textId="77777777" w:rsidR="0079748A" w:rsidRDefault="0079748A" w:rsidP="00755B9F">
      <w:pPr>
        <w:spacing w:before="20" w:after="20"/>
        <w:ind w:right="567"/>
        <w:rPr>
          <w:rFonts w:ascii="Arial" w:eastAsia="Times New Roman" w:hAnsi="Arial" w:cs="Arial"/>
          <w:b/>
          <w:bCs/>
          <w:sz w:val="24"/>
          <w:szCs w:val="24"/>
        </w:rPr>
      </w:pPr>
    </w:p>
    <w:p w14:paraId="11904CE8" w14:textId="760051A9"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0549B463" w:rsidR="00140A80" w:rsidRPr="009865A4" w:rsidRDefault="00B11098" w:rsidP="00B77702">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lastRenderedPageBreak/>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w:t>
      </w:r>
      <w:proofErr w:type="gramStart"/>
      <w:r w:rsidR="00140A80" w:rsidRPr="00140A80">
        <w:rPr>
          <w:rFonts w:ascii="Arial" w:hAnsi="Arial" w:cs="Arial"/>
          <w:sz w:val="24"/>
          <w:szCs w:val="24"/>
        </w:rPr>
        <w:t>zachodzą</w:t>
      </w:r>
      <w:proofErr w:type="gramEnd"/>
      <w:r w:rsidR="00140A80" w:rsidRPr="00140A80">
        <w:rPr>
          <w:rFonts w:ascii="Arial" w:hAnsi="Arial" w:cs="Arial"/>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lastRenderedPageBreak/>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5B6FE2C4" w14:textId="683F4DD3" w:rsidR="00E2444B"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1"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C139EE">
      <w:pPr>
        <w:suppressAutoHyphens w:val="0"/>
        <w:autoSpaceDE w:val="0"/>
        <w:autoSpaceDN w:val="0"/>
        <w:adjustRightInd w:val="0"/>
        <w:spacing w:after="20"/>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C139E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 xml:space="preserve">upoważnionymi przez Zamawiającego do kontaktowania się </w:t>
      </w:r>
      <w:proofErr w:type="gramStart"/>
      <w:r w:rsidRPr="00601C19">
        <w:rPr>
          <w:rFonts w:ascii="Arial" w:hAnsi="Arial" w:cs="Arial"/>
          <w:sz w:val="24"/>
          <w:szCs w:val="24"/>
        </w:rPr>
        <w:t>z  Wykonawcami</w:t>
      </w:r>
      <w:proofErr w:type="gramEnd"/>
      <w:r w:rsidRPr="00601C19">
        <w:rPr>
          <w:rFonts w:ascii="Arial" w:hAnsi="Arial" w:cs="Arial"/>
          <w:sz w:val="24"/>
          <w:szCs w:val="24"/>
        </w:rPr>
        <w:t xml:space="preserve"> są:</w:t>
      </w:r>
    </w:p>
    <w:p w14:paraId="6CD3326B" w14:textId="0A2E2807" w:rsidR="00C139EE" w:rsidRPr="00E12429" w:rsidRDefault="00B64AAE" w:rsidP="00C139EE">
      <w:pPr>
        <w:pStyle w:val="Akapitzlist"/>
        <w:widowControl w:val="0"/>
        <w:tabs>
          <w:tab w:val="left" w:pos="-993"/>
          <w:tab w:val="left" w:pos="0"/>
          <w:tab w:val="left" w:pos="284"/>
          <w:tab w:val="left" w:pos="7410"/>
        </w:tabs>
        <w:overflowPunct w:val="0"/>
        <w:autoSpaceDE w:val="0"/>
        <w:spacing w:before="20" w:after="0"/>
        <w:ind w:left="0"/>
        <w:rPr>
          <w:rFonts w:ascii="Arial" w:hAnsi="Arial" w:cs="Arial"/>
          <w:sz w:val="24"/>
          <w:szCs w:val="24"/>
        </w:rPr>
      </w:pPr>
      <w:r>
        <w:rPr>
          <w:rFonts w:ascii="Arial" w:hAnsi="Arial" w:cs="Arial"/>
          <w:sz w:val="24"/>
          <w:szCs w:val="24"/>
        </w:rPr>
        <w:t xml:space="preserve">a) </w:t>
      </w:r>
      <w:r w:rsidR="00C139EE" w:rsidRPr="00C139EE">
        <w:rPr>
          <w:rFonts w:ascii="Arial" w:hAnsi="Arial" w:cs="Arial"/>
          <w:sz w:val="24"/>
          <w:szCs w:val="24"/>
        </w:rPr>
        <w:tab/>
      </w:r>
      <w:r w:rsidR="00C139EE" w:rsidRPr="00C139EE">
        <w:rPr>
          <w:rFonts w:ascii="Arial" w:hAnsi="Arial" w:cs="Arial"/>
          <w:b/>
          <w:bCs/>
          <w:sz w:val="24"/>
          <w:szCs w:val="24"/>
        </w:rPr>
        <w:t xml:space="preserve">Jerzy </w:t>
      </w:r>
      <w:proofErr w:type="spellStart"/>
      <w:r w:rsidR="00C139EE" w:rsidRPr="00C139EE">
        <w:rPr>
          <w:rFonts w:ascii="Arial" w:hAnsi="Arial" w:cs="Arial"/>
          <w:b/>
          <w:bCs/>
          <w:sz w:val="24"/>
          <w:szCs w:val="24"/>
        </w:rPr>
        <w:t>Hirowicz</w:t>
      </w:r>
      <w:proofErr w:type="spellEnd"/>
      <w:r w:rsidR="00C139EE">
        <w:rPr>
          <w:rFonts w:ascii="Arial" w:hAnsi="Arial" w:cs="Arial"/>
          <w:b/>
          <w:bCs/>
          <w:sz w:val="24"/>
          <w:szCs w:val="24"/>
        </w:rPr>
        <w:t xml:space="preserve"> </w:t>
      </w:r>
      <w:proofErr w:type="gramStart"/>
      <w:r w:rsidR="00C139EE">
        <w:rPr>
          <w:rFonts w:ascii="Arial" w:hAnsi="Arial" w:cs="Arial"/>
          <w:b/>
          <w:bCs/>
          <w:sz w:val="24"/>
          <w:szCs w:val="24"/>
        </w:rPr>
        <w:t xml:space="preserve">- </w:t>
      </w:r>
      <w:r w:rsidR="00C139EE">
        <w:rPr>
          <w:rFonts w:ascii="Arial" w:hAnsi="Arial" w:cs="Arial"/>
          <w:sz w:val="24"/>
          <w:szCs w:val="24"/>
        </w:rPr>
        <w:t xml:space="preserve"> tel.</w:t>
      </w:r>
      <w:proofErr w:type="gramEnd"/>
      <w:r w:rsidR="00C139EE">
        <w:rPr>
          <w:rFonts w:ascii="Arial" w:hAnsi="Arial" w:cs="Arial"/>
          <w:sz w:val="24"/>
          <w:szCs w:val="24"/>
        </w:rPr>
        <w:t>(</w:t>
      </w:r>
      <w:r w:rsidR="00C139EE" w:rsidRPr="00C139EE">
        <w:rPr>
          <w:rFonts w:ascii="Arial" w:hAnsi="Arial" w:cs="Arial"/>
          <w:sz w:val="24"/>
          <w:szCs w:val="24"/>
        </w:rPr>
        <w:t>94</w:t>
      </w:r>
      <w:r w:rsidR="00C139EE">
        <w:rPr>
          <w:rFonts w:ascii="Arial" w:hAnsi="Arial" w:cs="Arial"/>
          <w:sz w:val="24"/>
          <w:szCs w:val="24"/>
        </w:rPr>
        <w:t>)</w:t>
      </w:r>
      <w:r w:rsidR="00C139EE" w:rsidRPr="00C139EE">
        <w:rPr>
          <w:rFonts w:ascii="Arial" w:hAnsi="Arial" w:cs="Arial"/>
          <w:sz w:val="24"/>
          <w:szCs w:val="24"/>
        </w:rPr>
        <w:t>3481056</w:t>
      </w:r>
      <w:r w:rsidR="00C139EE">
        <w:rPr>
          <w:rFonts w:ascii="Arial" w:hAnsi="Arial" w:cs="Arial"/>
          <w:sz w:val="24"/>
          <w:szCs w:val="24"/>
        </w:rPr>
        <w:t>, email:</w:t>
      </w:r>
      <w:r w:rsidR="00C139EE" w:rsidRPr="00C139EE">
        <w:rPr>
          <w:rFonts w:ascii="Arial" w:eastAsia="SimSun" w:hAnsi="Arial" w:cs="Arial"/>
          <w:sz w:val="24"/>
          <w:szCs w:val="24"/>
        </w:rPr>
        <w:t xml:space="preserve"> </w:t>
      </w:r>
      <w:hyperlink r:id="rId12" w:history="1">
        <w:r w:rsidR="00C139EE" w:rsidRPr="00C139EE">
          <w:rPr>
            <w:rStyle w:val="Hipercze"/>
            <w:rFonts w:ascii="Arial" w:hAnsi="Arial" w:cs="Arial"/>
            <w:color w:val="auto"/>
            <w:sz w:val="24"/>
            <w:szCs w:val="24"/>
          </w:rPr>
          <w:t>j.hirowicz@polanow.eu</w:t>
        </w:r>
      </w:hyperlink>
      <w:r w:rsidR="00C139EE" w:rsidRPr="00C139EE">
        <w:rPr>
          <w:rFonts w:ascii="Arial" w:hAnsi="Arial" w:cs="Arial"/>
          <w:sz w:val="24"/>
          <w:szCs w:val="24"/>
        </w:rPr>
        <w:t xml:space="preserve"> - </w:t>
      </w:r>
      <w:r w:rsidR="00C139EE" w:rsidRPr="00E12429">
        <w:rPr>
          <w:rFonts w:ascii="Arial" w:hAnsi="Arial" w:cs="Arial"/>
          <w:sz w:val="24"/>
          <w:szCs w:val="24"/>
        </w:rPr>
        <w:t>do spraw związanych</w:t>
      </w:r>
      <w:r w:rsidR="00C139EE" w:rsidRPr="00C139EE">
        <w:rPr>
          <w:rFonts w:ascii="Arial" w:hAnsi="Arial" w:cs="Arial"/>
          <w:sz w:val="24"/>
          <w:szCs w:val="24"/>
        </w:rPr>
        <w:t xml:space="preserve"> z </w:t>
      </w:r>
      <w:proofErr w:type="gramStart"/>
      <w:r w:rsidR="00C139EE" w:rsidRPr="00C139EE">
        <w:rPr>
          <w:rFonts w:ascii="Arial" w:hAnsi="Arial" w:cs="Arial"/>
          <w:sz w:val="24"/>
          <w:szCs w:val="24"/>
        </w:rPr>
        <w:t>opisem  przedmiotem</w:t>
      </w:r>
      <w:proofErr w:type="gramEnd"/>
      <w:r w:rsidR="00C139EE" w:rsidRPr="00C139EE">
        <w:rPr>
          <w:rFonts w:ascii="Arial" w:hAnsi="Arial" w:cs="Arial"/>
          <w:sz w:val="24"/>
          <w:szCs w:val="24"/>
        </w:rPr>
        <w:t xml:space="preserve"> zamówienia. </w:t>
      </w:r>
      <w:r w:rsidR="00C139EE">
        <w:rPr>
          <w:rFonts w:ascii="Arial" w:hAnsi="Arial" w:cs="Arial"/>
          <w:sz w:val="24"/>
          <w:szCs w:val="24"/>
        </w:rPr>
        <w:tab/>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139EE" w:rsidRPr="00C139EE" w14:paraId="7AEC5899" w14:textId="77777777">
        <w:trPr>
          <w:tblCellSpacing w:w="15" w:type="dxa"/>
        </w:trPr>
        <w:tc>
          <w:tcPr>
            <w:tcW w:w="0" w:type="auto"/>
            <w:vAlign w:val="center"/>
            <w:hideMark/>
          </w:tcPr>
          <w:p w14:paraId="7D4233F8" w14:textId="77777777" w:rsidR="00C139EE" w:rsidRPr="00C139EE" w:rsidRDefault="00C139EE" w:rsidP="00C139EE">
            <w:pPr>
              <w:pStyle w:val="Akapitzlist"/>
              <w:widowControl w:val="0"/>
              <w:tabs>
                <w:tab w:val="left" w:pos="-993"/>
                <w:tab w:val="left" w:pos="0"/>
                <w:tab w:val="left" w:pos="284"/>
              </w:tabs>
              <w:overflowPunct w:val="0"/>
              <w:autoSpaceDE w:val="0"/>
              <w:spacing w:before="20" w:after="0"/>
              <w:rPr>
                <w:rFonts w:ascii="Arial" w:hAnsi="Arial" w:cs="Arial"/>
                <w:sz w:val="24"/>
                <w:szCs w:val="24"/>
              </w:rPr>
            </w:pPr>
          </w:p>
        </w:tc>
      </w:tr>
    </w:tbl>
    <w:p w14:paraId="071458AD" w14:textId="7EF618FA" w:rsidR="004A2318" w:rsidRDefault="00C139EE" w:rsidP="00C139EE">
      <w:pPr>
        <w:pStyle w:val="Akapitzlist"/>
        <w:widowControl w:val="0"/>
        <w:tabs>
          <w:tab w:val="left" w:pos="-993"/>
          <w:tab w:val="left" w:pos="0"/>
          <w:tab w:val="left" w:pos="426"/>
        </w:tabs>
        <w:overflowPunct w:val="0"/>
        <w:autoSpaceDE w:val="0"/>
        <w:spacing w:before="20" w:after="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w:t>
      </w:r>
      <w:r w:rsidR="00B64AAE" w:rsidRPr="00C139EE">
        <w:rPr>
          <w:rFonts w:ascii="Arial" w:hAnsi="Arial" w:cs="Arial"/>
          <w:b/>
          <w:bCs/>
          <w:sz w:val="24"/>
          <w:szCs w:val="24"/>
        </w:rPr>
        <w:t>Małgorzata Dworakowska</w:t>
      </w:r>
      <w:r w:rsidR="00B64AAE" w:rsidRPr="00E12429">
        <w:rPr>
          <w:rFonts w:ascii="Arial" w:hAnsi="Arial" w:cs="Arial"/>
          <w:sz w:val="24"/>
          <w:szCs w:val="24"/>
        </w:rPr>
        <w:t xml:space="preserve"> –</w:t>
      </w:r>
      <w:proofErr w:type="gramStart"/>
      <w:r w:rsidR="00B64AAE">
        <w:rPr>
          <w:rFonts w:ascii="Arial" w:hAnsi="Arial" w:cs="Arial"/>
          <w:sz w:val="24"/>
          <w:szCs w:val="24"/>
        </w:rPr>
        <w:t>tel.(</w:t>
      </w:r>
      <w:proofErr w:type="gramEnd"/>
      <w:r w:rsidR="00B64AAE">
        <w:rPr>
          <w:rFonts w:ascii="Arial" w:hAnsi="Arial" w:cs="Arial"/>
          <w:sz w:val="24"/>
          <w:szCs w:val="24"/>
        </w:rPr>
        <w:t>94)3480641</w:t>
      </w:r>
      <w:r>
        <w:rPr>
          <w:rFonts w:ascii="Arial" w:hAnsi="Arial" w:cs="Arial"/>
          <w:sz w:val="24"/>
          <w:szCs w:val="24"/>
        </w:rPr>
        <w:t>,</w:t>
      </w:r>
      <w:r w:rsidRPr="00E12429">
        <w:rPr>
          <w:rFonts w:ascii="Arial" w:hAnsi="Arial" w:cs="Arial"/>
          <w:sz w:val="24"/>
          <w:szCs w:val="24"/>
        </w:rPr>
        <w:t xml:space="preserve"> email: </w:t>
      </w:r>
      <w:hyperlink r:id="rId13" w:history="1">
        <w:r w:rsidRPr="00702CEC">
          <w:rPr>
            <w:rStyle w:val="Hipercze"/>
            <w:rFonts w:ascii="Arial" w:hAnsi="Arial" w:cs="Arial"/>
            <w:color w:val="auto"/>
            <w:sz w:val="24"/>
            <w:szCs w:val="24"/>
          </w:rPr>
          <w:t>m.dworakowska@polanow.eu</w:t>
        </w:r>
      </w:hyperlink>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Pr>
          <w:rFonts w:ascii="Arial" w:hAnsi="Arial" w:cs="Arial"/>
          <w:sz w:val="24"/>
          <w:szCs w:val="24"/>
        </w:rPr>
        <w:t xml:space="preserve"> </w:t>
      </w:r>
    </w:p>
    <w:p w14:paraId="6F338431" w14:textId="77777777" w:rsidR="00C139EE" w:rsidRPr="00C139EE" w:rsidRDefault="00C139EE" w:rsidP="00C139E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58B100D9"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fertowego – stanowiącego załącznik nr 1 do SWZ</w:t>
      </w:r>
      <w:r w:rsidR="00056E21">
        <w:rPr>
          <w:rFonts w:ascii="Arial" w:eastAsia="Calibri" w:hAnsi="Arial" w:cs="Arial"/>
          <w:b/>
          <w:bCs/>
          <w:color w:val="000000"/>
          <w:sz w:val="24"/>
          <w:szCs w:val="24"/>
          <w:lang w:eastAsia="en-US"/>
        </w:rPr>
        <w:t>.</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lastRenderedPageBreak/>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Uwaga! Nie należy zmieniać nazwy pliku nadanej przez Platformę e-Zamówienia. Zapisany „Formularz ofertowy” należy zawsze otwierać w programie Adobe </w:t>
      </w:r>
      <w:proofErr w:type="spellStart"/>
      <w:r w:rsidRPr="003F76ED">
        <w:rPr>
          <w:rFonts w:ascii="Arial" w:eastAsia="Calibri" w:hAnsi="Arial" w:cs="Arial"/>
          <w:color w:val="000000"/>
          <w:sz w:val="24"/>
          <w:szCs w:val="24"/>
          <w:lang w:eastAsia="en-US"/>
        </w:rPr>
        <w:t>Acrobat</w:t>
      </w:r>
      <w:proofErr w:type="spellEnd"/>
      <w:r w:rsidRPr="003F76ED">
        <w:rPr>
          <w:rFonts w:ascii="Arial" w:eastAsia="Calibri" w:hAnsi="Arial" w:cs="Arial"/>
          <w:color w:val="000000"/>
          <w:sz w:val="24"/>
          <w:szCs w:val="24"/>
          <w:lang w:eastAsia="en-US"/>
        </w:rPr>
        <w:t xml:space="preserve">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F76ED">
        <w:rPr>
          <w:rFonts w:ascii="Arial" w:eastAsia="Calibri" w:hAnsi="Arial" w:cs="Arial"/>
          <w:color w:val="000000"/>
          <w:sz w:val="24"/>
          <w:szCs w:val="24"/>
          <w:lang w:eastAsia="en-US"/>
        </w:rPr>
        <w:t>drag&amp;drop</w:t>
      </w:r>
      <w:proofErr w:type="spellEnd"/>
      <w:r w:rsidRPr="003F76ED">
        <w:rPr>
          <w:rFonts w:ascii="Arial" w:eastAsia="Calibri" w:hAnsi="Arial" w:cs="Arial"/>
          <w:color w:val="000000"/>
          <w:sz w:val="24"/>
          <w:szCs w:val="24"/>
          <w:lang w:eastAsia="en-US"/>
        </w:rPr>
        <w:t xml:space="preserve">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w:t>
      </w:r>
      <w:proofErr w:type="gramStart"/>
      <w:r w:rsidRPr="003F76ED">
        <w:rPr>
          <w:rFonts w:ascii="Arial" w:eastAsia="Calibri" w:hAnsi="Arial" w:cs="Arial"/>
          <w:color w:val="000000"/>
          <w:sz w:val="24"/>
          <w:szCs w:val="24"/>
          <w:lang w:eastAsia="en-US"/>
        </w:rPr>
        <w:t>ofertą .</w:t>
      </w:r>
      <w:proofErr w:type="gramEnd"/>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Pozostałe dokumenty wchodzące w skład oferty lub składane wraz z ofertą, które są zgodne z ustawą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 xml:space="preserve">podpisem elektronicznym, podpisem zaufanym lub podpisem osobistym, jest równoznaczne z opatrzeniem wszystkich dokumentów zawartych w </w:t>
      </w:r>
      <w:r w:rsidRPr="003F76ED">
        <w:rPr>
          <w:rFonts w:ascii="Arial" w:eastAsia="Calibri" w:hAnsi="Arial" w:cs="Arial"/>
          <w:color w:val="000000"/>
          <w:sz w:val="24"/>
          <w:szCs w:val="24"/>
          <w:lang w:eastAsia="en-US"/>
        </w:rPr>
        <w:lastRenderedPageBreak/>
        <w:t>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 xml:space="preserve">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C34C45">
        <w:rPr>
          <w:rFonts w:ascii="Arial" w:eastAsia="Calibri" w:hAnsi="Arial" w:cs="Arial"/>
          <w:color w:val="000000"/>
          <w:sz w:val="24"/>
          <w:szCs w:val="24"/>
          <w:lang w:eastAsia="en-US"/>
        </w:rPr>
        <w:t>Pzp</w:t>
      </w:r>
      <w:proofErr w:type="spellEnd"/>
      <w:r w:rsidRPr="00C34C45">
        <w:rPr>
          <w:rFonts w:ascii="Arial" w:eastAsia="Calibri" w:hAnsi="Arial" w:cs="Arial"/>
          <w:color w:val="000000"/>
          <w:sz w:val="24"/>
          <w:szCs w:val="24"/>
          <w:lang w:eastAsia="en-US"/>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Jeżeli Wykonawca ma siedzibę lub miejsce zamieszkania poza granicami Rzeczypospolitej Polskiej, zamiast odpisu albo informacji z Krajowego Rejestru </w:t>
      </w:r>
      <w:r w:rsidRPr="00C34C45">
        <w:rPr>
          <w:rFonts w:ascii="Arial" w:eastAsia="Calibri" w:hAnsi="Arial" w:cs="Arial"/>
          <w:color w:val="000000"/>
          <w:sz w:val="24"/>
          <w:szCs w:val="24"/>
          <w:lang w:eastAsia="en-US"/>
        </w:rPr>
        <w:lastRenderedPageBreak/>
        <w:t>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 xml:space="preserve">Wykonawcy wspólnie ubiegający się o udzielenie zamówienia (w tym także spółki cywilne), w oparciu o art. 117 ust. 4 ustawy </w:t>
      </w:r>
      <w:proofErr w:type="spellStart"/>
      <w:r w:rsidR="00C34C45" w:rsidRPr="00C34C45">
        <w:rPr>
          <w:rFonts w:ascii="Arial" w:eastAsia="Calibri" w:hAnsi="Arial" w:cs="Arial"/>
          <w:color w:val="000000"/>
          <w:sz w:val="24"/>
          <w:szCs w:val="24"/>
          <w:lang w:eastAsia="en-US"/>
        </w:rPr>
        <w:t>Pzp</w:t>
      </w:r>
      <w:proofErr w:type="spellEnd"/>
      <w:r w:rsidR="00C34C45" w:rsidRPr="00C34C45">
        <w:rPr>
          <w:rFonts w:ascii="Arial" w:eastAsia="Calibri" w:hAnsi="Arial" w:cs="Arial"/>
          <w:color w:val="000000"/>
          <w:sz w:val="24"/>
          <w:szCs w:val="24"/>
          <w:lang w:eastAsia="en-US"/>
        </w:rPr>
        <w:t xml:space="preserve">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w:t>
      </w:r>
      <w:r w:rsidRPr="00C34C45">
        <w:rPr>
          <w:rFonts w:ascii="Arial" w:eastAsia="Calibri" w:hAnsi="Arial" w:cs="Arial"/>
          <w:color w:val="000000"/>
          <w:sz w:val="24"/>
          <w:szCs w:val="24"/>
          <w:lang w:eastAsia="en-US"/>
        </w:rPr>
        <w:lastRenderedPageBreak/>
        <w:t>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składane w trakcie niniejszego postępowania są jawne, bez zastrzeżeń. Wykonawca zobowiązany jest, wraz z przekazaniem tych informacji, wykazać spełnienie przesłanek określonych w art. 11 ust. 2 ustawy z dnia 16 kwietnia 1993 r. o zwalczaniu nieuczciwej konkurencji </w:t>
      </w:r>
      <w:proofErr w:type="spellStart"/>
      <w:r w:rsidRPr="003F76ED">
        <w:rPr>
          <w:rFonts w:ascii="Arial" w:eastAsia="Calibri" w:hAnsi="Arial" w:cs="Arial"/>
          <w:color w:val="000000"/>
          <w:sz w:val="24"/>
          <w:szCs w:val="24"/>
          <w:lang w:eastAsia="en-US"/>
        </w:rPr>
        <w:t>tj</w:t>
      </w:r>
      <w:proofErr w:type="spellEnd"/>
      <w:r w:rsidRPr="003F76ED">
        <w:rPr>
          <w:rFonts w:ascii="Arial" w:eastAsia="Calibri" w:hAnsi="Arial" w:cs="Arial"/>
          <w:color w:val="000000"/>
          <w:sz w:val="24"/>
          <w:szCs w:val="24"/>
          <w:lang w:eastAsia="en-US"/>
        </w:rPr>
        <w:t xml:space="preserve">: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w:t>
      </w:r>
      <w:r w:rsidRPr="003F76ED">
        <w:rPr>
          <w:rFonts w:ascii="Arial" w:eastAsia="Calibri" w:hAnsi="Arial" w:cs="Arial"/>
          <w:color w:val="000000"/>
          <w:sz w:val="24"/>
          <w:szCs w:val="24"/>
          <w:lang w:eastAsia="en-US"/>
        </w:rPr>
        <w:lastRenderedPageBreak/>
        <w:t xml:space="preserve">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Wykonawca w szczególności nie może zastrzec w ofercie informacji przekazywanych po otwarciu ofert, o których mowa w art. 222 ust. 5 ustawy </w:t>
      </w:r>
      <w:proofErr w:type="spellStart"/>
      <w:r w:rsidRPr="003F76ED">
        <w:rPr>
          <w:rFonts w:ascii="Arial" w:eastAsia="Calibri" w:hAnsi="Arial" w:cs="Arial"/>
          <w:color w:val="000000"/>
          <w:sz w:val="24"/>
          <w:szCs w:val="24"/>
          <w:lang w:eastAsia="en-US"/>
        </w:rPr>
        <w:t>Pzp</w:t>
      </w:r>
      <w:proofErr w:type="spellEnd"/>
      <w:r w:rsidRPr="003F76ED">
        <w:rPr>
          <w:rFonts w:ascii="Arial" w:eastAsia="Calibri" w:hAnsi="Arial" w:cs="Arial"/>
          <w:color w:val="000000"/>
          <w:sz w:val="24"/>
          <w:szCs w:val="24"/>
          <w:lang w:eastAsia="en-US"/>
        </w:rPr>
        <w:t xml:space="preserve">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1D44B935" w14:textId="77777777" w:rsidR="00B77702" w:rsidRDefault="00B77702" w:rsidP="003D2FD8">
      <w:pPr>
        <w:spacing w:before="20" w:after="20"/>
        <w:ind w:right="567"/>
        <w:rPr>
          <w:rFonts w:ascii="Arial" w:hAnsi="Arial" w:cs="Arial"/>
          <w:b/>
          <w:bCs/>
          <w:sz w:val="24"/>
          <w:szCs w:val="24"/>
        </w:rPr>
      </w:pPr>
    </w:p>
    <w:p w14:paraId="1698D619" w14:textId="5F9975B0"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41454171"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w:t>
      </w:r>
      <w:proofErr w:type="spellStart"/>
      <w:r>
        <w:rPr>
          <w:rFonts w:ascii="Arial" w:hAnsi="Arial" w:cs="Arial"/>
          <w:sz w:val="24"/>
          <w:szCs w:val="24"/>
        </w:rPr>
        <w:t>pzp</w:t>
      </w:r>
      <w:proofErr w:type="spellEnd"/>
      <w:r>
        <w:rPr>
          <w:rFonts w:ascii="Arial" w:hAnsi="Arial" w:cs="Arial"/>
          <w:sz w:val="24"/>
          <w:szCs w:val="24"/>
        </w:rPr>
        <w:t xml:space="preserve">. oraz </w:t>
      </w:r>
      <w:r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9663A7">
        <w:rPr>
          <w:rFonts w:ascii="Arial" w:hAnsi="Arial" w:cs="Arial"/>
          <w:sz w:val="24"/>
          <w:szCs w:val="24"/>
        </w:rPr>
        <w:t xml:space="preserve">tj. </w:t>
      </w:r>
      <w:r w:rsidRPr="00154564">
        <w:rPr>
          <w:rFonts w:ascii="Arial" w:hAnsi="Arial" w:cs="Arial"/>
          <w:sz w:val="24"/>
          <w:szCs w:val="24"/>
        </w:rPr>
        <w:t>Dz. U. z 202</w:t>
      </w:r>
      <w:r w:rsidR="009663A7">
        <w:rPr>
          <w:rFonts w:ascii="Arial" w:hAnsi="Arial" w:cs="Arial"/>
          <w:sz w:val="24"/>
          <w:szCs w:val="24"/>
        </w:rPr>
        <w:t>5</w:t>
      </w:r>
      <w:r w:rsidRPr="00154564">
        <w:rPr>
          <w:rFonts w:ascii="Arial" w:hAnsi="Arial" w:cs="Arial"/>
          <w:sz w:val="24"/>
          <w:szCs w:val="24"/>
        </w:rPr>
        <w:t xml:space="preserve"> r. poz. </w:t>
      </w:r>
      <w:r w:rsidR="009663A7">
        <w:rPr>
          <w:rFonts w:ascii="Arial" w:hAnsi="Arial" w:cs="Arial"/>
          <w:sz w:val="24"/>
          <w:szCs w:val="24"/>
        </w:rPr>
        <w:t>514</w:t>
      </w:r>
      <w:r w:rsidRPr="00154564">
        <w:rPr>
          <w:rFonts w:ascii="Arial" w:hAnsi="Arial" w:cs="Arial"/>
          <w:sz w:val="24"/>
          <w:szCs w:val="24"/>
        </w:rPr>
        <w:t xml:space="preserve">).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w:t>
      </w:r>
      <w:proofErr w:type="spellStart"/>
      <w:proofErr w:type="gramStart"/>
      <w:r>
        <w:rPr>
          <w:rFonts w:ascii="Arial" w:hAnsi="Arial" w:cs="Arial"/>
          <w:sz w:val="24"/>
          <w:szCs w:val="24"/>
        </w:rPr>
        <w:t>pzp</w:t>
      </w:r>
      <w:proofErr w:type="spellEnd"/>
      <w:r>
        <w:rPr>
          <w:rFonts w:ascii="Arial" w:hAnsi="Arial" w:cs="Arial"/>
          <w:sz w:val="24"/>
          <w:szCs w:val="24"/>
        </w:rPr>
        <w:t xml:space="preserve">, </w:t>
      </w:r>
      <w:r w:rsidRPr="00AB6EE0">
        <w:rPr>
          <w:rFonts w:ascii="Arial" w:hAnsi="Arial" w:cs="Arial"/>
          <w:sz w:val="24"/>
          <w:szCs w:val="24"/>
        </w:rPr>
        <w:t xml:space="preserve"> określone</w:t>
      </w:r>
      <w:proofErr w:type="gramEnd"/>
      <w:r w:rsidRPr="00AB6EE0">
        <w:rPr>
          <w:rFonts w:ascii="Arial" w:hAnsi="Arial" w:cs="Arial"/>
          <w:sz w:val="24"/>
          <w:szCs w:val="24"/>
        </w:rPr>
        <w:t xml:space="preserv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344E1F0B"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13" w:name="_Hlk86907658"/>
      <w:r w:rsidRPr="00F201CF">
        <w:rPr>
          <w:rFonts w:ascii="Arial" w:hAnsi="Arial" w:cs="Arial"/>
          <w:sz w:val="24"/>
          <w:szCs w:val="24"/>
        </w:rPr>
        <w:t>Zamawiający nie stawia szczególnych wymagań w zakresie spełniania tego warunku.</w:t>
      </w:r>
    </w:p>
    <w:bookmarkEnd w:id="13"/>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5F67AA66" w14:textId="0971DD92"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48A762B" w14:textId="77777777" w:rsidR="00C139EE" w:rsidRPr="00C139EE" w:rsidRDefault="00C139EE" w:rsidP="00C139EE">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C139EE">
        <w:rPr>
          <w:rFonts w:ascii="Arial" w:hAnsi="Arial" w:cs="Arial"/>
          <w:bCs/>
          <w:sz w:val="24"/>
          <w:szCs w:val="24"/>
        </w:rPr>
        <w:t>Zamawiający nie stawia szczególnych wymagań w zakresie spełniania tego warunku.</w:t>
      </w:r>
    </w:p>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06D2AD3" w14:textId="1FF06EAE" w:rsidR="003D2FD8" w:rsidRPr="008D4791" w:rsidRDefault="003D2FD8" w:rsidP="008D4791">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7F68AACE" w14:textId="483E378E" w:rsidR="0079748A" w:rsidRPr="00C139EE" w:rsidRDefault="00C139EE" w:rsidP="00C139EE">
      <w:pPr>
        <w:pStyle w:val="Tekstpodstawowy"/>
        <w:spacing w:line="276" w:lineRule="auto"/>
        <w:rPr>
          <w:rFonts w:ascii="Arial" w:hAnsi="Arial" w:cs="Arial"/>
          <w:sz w:val="24"/>
          <w:szCs w:val="24"/>
        </w:rPr>
      </w:pPr>
      <w:r w:rsidRPr="00C139EE">
        <w:rPr>
          <w:rFonts w:ascii="Arial" w:hAnsi="Arial" w:cs="Arial"/>
          <w:sz w:val="24"/>
          <w:szCs w:val="24"/>
        </w:rPr>
        <w:t>Zamawiający nie stawia szczególnych wymagań w zakresie spełniania tego warunku.</w:t>
      </w: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 xml:space="preserve">11.1. Z postępowania o udzielenie zamówienia wyklucza się na podstawie art. 108 ust.1, z zastrzeżeniem art. 110 ust. 2 ustawy </w:t>
      </w:r>
      <w:proofErr w:type="spellStart"/>
      <w:r w:rsidRPr="004B15FF">
        <w:rPr>
          <w:rFonts w:asciiTheme="majorHAnsi" w:eastAsia="Times New Roman" w:hAnsiTheme="majorHAnsi" w:cstheme="majorHAnsi"/>
          <w:b/>
          <w:bCs/>
          <w:color w:val="000000"/>
          <w:sz w:val="24"/>
          <w:szCs w:val="24"/>
          <w:lang w:eastAsia="pl-PL"/>
        </w:rPr>
        <w:t>pzp</w:t>
      </w:r>
      <w:proofErr w:type="spellEnd"/>
      <w:r w:rsidRPr="004B15FF">
        <w:rPr>
          <w:rFonts w:asciiTheme="majorHAnsi" w:eastAsia="Times New Roman" w:hAnsiTheme="majorHAnsi" w:cstheme="majorHAnsi"/>
          <w:b/>
          <w:bCs/>
          <w:color w:val="000000"/>
          <w:sz w:val="24"/>
          <w:szCs w:val="24"/>
          <w:lang w:eastAsia="pl-PL"/>
        </w:rPr>
        <w:t>,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art. 165a Kodeksu </w:t>
      </w:r>
      <w:proofErr w:type="gramStart"/>
      <w:r w:rsidRPr="00317B86">
        <w:rPr>
          <w:rFonts w:asciiTheme="majorHAnsi" w:eastAsia="Times New Roman" w:hAnsiTheme="majorHAnsi" w:cstheme="majorHAnsi"/>
          <w:color w:val="000000"/>
          <w:sz w:val="24"/>
          <w:szCs w:val="24"/>
          <w:lang w:eastAsia="pl-PL"/>
        </w:rPr>
        <w:t>karnego,</w:t>
      </w:r>
      <w:proofErr w:type="gramEnd"/>
      <w:r w:rsidRPr="00317B86">
        <w:rPr>
          <w:rFonts w:asciiTheme="majorHAnsi" w:eastAsia="Times New Roman" w:hAnsiTheme="majorHAnsi" w:cstheme="majorHAnsi"/>
          <w:color w:val="000000"/>
          <w:sz w:val="24"/>
          <w:szCs w:val="24"/>
          <w:lang w:eastAsia="pl-PL"/>
        </w:rPr>
        <w:t xml:space="preserve">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2)</w:t>
      </w:r>
      <w:proofErr w:type="gramEnd"/>
      <w:r w:rsidRPr="00317B86">
        <w:rPr>
          <w:rFonts w:asciiTheme="majorHAnsi" w:eastAsia="Times New Roman" w:hAnsiTheme="majorHAnsi" w:cstheme="majorHAnsi"/>
          <w:color w:val="000000"/>
          <w:sz w:val="24"/>
          <w:szCs w:val="24"/>
          <w:lang w:eastAsia="pl-PL"/>
        </w:rPr>
        <w:t xml:space="preserve">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5)</w:t>
      </w:r>
      <w:proofErr w:type="gramEnd"/>
      <w:r w:rsidRPr="00317B86">
        <w:rPr>
          <w:rFonts w:asciiTheme="majorHAnsi" w:eastAsia="Times New Roman" w:hAnsiTheme="majorHAnsi" w:cstheme="majorHAnsi"/>
          <w:color w:val="000000"/>
          <w:sz w:val="24"/>
          <w:szCs w:val="24"/>
          <w:lang w:eastAsia="pl-PL"/>
        </w:rPr>
        <w:t xml:space="preserve">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konkurencji, w </w:t>
      </w:r>
      <w:proofErr w:type="gramStart"/>
      <w:r w:rsidRPr="00317B86">
        <w:rPr>
          <w:rFonts w:asciiTheme="majorHAnsi" w:eastAsia="Times New Roman" w:hAnsiTheme="majorHAnsi" w:cstheme="majorHAnsi"/>
          <w:color w:val="000000"/>
          <w:sz w:val="24"/>
          <w:szCs w:val="24"/>
          <w:lang w:eastAsia="pl-PL"/>
        </w:rPr>
        <w:t>szczególności</w:t>
      </w:r>
      <w:proofErr w:type="gramEnd"/>
      <w:r w:rsidRPr="00317B86">
        <w:rPr>
          <w:rFonts w:asciiTheme="majorHAnsi" w:eastAsia="Times New Roman" w:hAnsiTheme="majorHAnsi" w:cstheme="majorHAnsi"/>
          <w:color w:val="000000"/>
          <w:sz w:val="24"/>
          <w:szCs w:val="24"/>
          <w:lang w:eastAsia="pl-PL"/>
        </w:rPr>
        <w:t xml:space="preserve">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proofErr w:type="gramStart"/>
      <w:r w:rsidRPr="00317B86">
        <w:rPr>
          <w:rFonts w:asciiTheme="majorHAnsi" w:eastAsia="Times New Roman" w:hAnsiTheme="majorHAnsi" w:cstheme="majorHAnsi"/>
          <w:color w:val="000000"/>
          <w:sz w:val="24"/>
          <w:szCs w:val="24"/>
          <w:lang w:eastAsia="pl-PL"/>
        </w:rPr>
        <w:t>6)</w:t>
      </w:r>
      <w:proofErr w:type="gramEnd"/>
      <w:r w:rsidRPr="00317B86">
        <w:rPr>
          <w:rFonts w:asciiTheme="majorHAnsi" w:eastAsia="Times New Roman" w:hAnsiTheme="majorHAnsi" w:cstheme="majorHAnsi"/>
          <w:color w:val="000000"/>
          <w:sz w:val="24"/>
          <w:szCs w:val="24"/>
          <w:lang w:eastAsia="pl-PL"/>
        </w:rPr>
        <w:t xml:space="preserve">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4F41A641"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w:t>
      </w:r>
      <w:r w:rsidR="00543A3A">
        <w:rPr>
          <w:rFonts w:asciiTheme="majorHAnsi" w:eastAsia="Times New Roman" w:hAnsiTheme="majorHAnsi" w:cstheme="majorHAnsi"/>
          <w:b/>
          <w:bCs/>
          <w:color w:val="000000"/>
          <w:sz w:val="24"/>
          <w:szCs w:val="24"/>
          <w:lang w:eastAsia="pl-PL"/>
        </w:rPr>
        <w:t xml:space="preserve"> </w:t>
      </w:r>
      <w:r w:rsidRPr="004B15FF">
        <w:rPr>
          <w:rFonts w:asciiTheme="majorHAnsi" w:eastAsia="Times New Roman" w:hAnsiTheme="majorHAnsi" w:cstheme="majorHAnsi"/>
          <w:b/>
          <w:bCs/>
          <w:color w:val="000000"/>
          <w:sz w:val="24"/>
          <w:szCs w:val="24"/>
          <w:lang w:eastAsia="pl-PL"/>
        </w:rPr>
        <w:t>(</w:t>
      </w:r>
      <w:proofErr w:type="spellStart"/>
      <w:r w:rsidR="00543A3A" w:rsidRPr="004B15FF">
        <w:rPr>
          <w:rFonts w:asciiTheme="majorHAnsi" w:eastAsia="Times New Roman" w:hAnsiTheme="majorHAnsi" w:cstheme="majorHAnsi"/>
          <w:b/>
          <w:bCs/>
          <w:color w:val="000000"/>
          <w:sz w:val="24"/>
          <w:szCs w:val="24"/>
          <w:lang w:eastAsia="pl-PL"/>
        </w:rPr>
        <w:t>tj</w:t>
      </w:r>
      <w:proofErr w:type="spellEnd"/>
      <w:r w:rsidR="00543A3A" w:rsidRPr="004B15FF">
        <w:rPr>
          <w:rFonts w:asciiTheme="majorHAnsi" w:eastAsia="Times New Roman" w:hAnsiTheme="majorHAnsi" w:cstheme="majorHAnsi"/>
          <w:b/>
          <w:bCs/>
          <w:color w:val="000000"/>
          <w:sz w:val="24"/>
          <w:szCs w:val="24"/>
          <w:lang w:eastAsia="pl-PL"/>
        </w:rPr>
        <w:t>:</w:t>
      </w:r>
      <w:r w:rsidR="008D4791">
        <w:rPr>
          <w:rFonts w:asciiTheme="majorHAnsi" w:eastAsia="Times New Roman" w:hAnsiTheme="majorHAnsi" w:cstheme="majorHAnsi"/>
          <w:b/>
          <w:bCs/>
          <w:color w:val="000000"/>
          <w:sz w:val="24"/>
          <w:szCs w:val="24"/>
          <w:lang w:eastAsia="pl-PL"/>
        </w:rPr>
        <w:t xml:space="preserve"> </w:t>
      </w:r>
      <w:r w:rsidR="00543A3A" w:rsidRPr="00543A3A">
        <w:rPr>
          <w:rFonts w:asciiTheme="majorHAnsi" w:eastAsia="Times New Roman" w:hAnsiTheme="majorHAnsi" w:cstheme="majorHAnsi"/>
          <w:b/>
          <w:bCs/>
          <w:color w:val="000000"/>
          <w:sz w:val="24"/>
          <w:szCs w:val="24"/>
          <w:lang w:eastAsia="pl-PL"/>
        </w:rPr>
        <w:t>Dz.U.</w:t>
      </w:r>
      <w:r w:rsidR="008D4791">
        <w:rPr>
          <w:rFonts w:asciiTheme="majorHAnsi" w:eastAsia="Times New Roman" w:hAnsiTheme="majorHAnsi" w:cstheme="majorHAnsi"/>
          <w:b/>
          <w:bCs/>
          <w:color w:val="000000"/>
          <w:sz w:val="24"/>
          <w:szCs w:val="24"/>
          <w:lang w:eastAsia="pl-PL"/>
        </w:rPr>
        <w:t xml:space="preserve"> z </w:t>
      </w:r>
      <w:r w:rsidR="00543A3A" w:rsidRPr="00543A3A">
        <w:rPr>
          <w:rFonts w:asciiTheme="majorHAnsi" w:eastAsia="Times New Roman" w:hAnsiTheme="majorHAnsi" w:cstheme="majorHAnsi"/>
          <w:b/>
          <w:bCs/>
          <w:color w:val="000000"/>
          <w:sz w:val="24"/>
          <w:szCs w:val="24"/>
          <w:lang w:eastAsia="pl-PL"/>
        </w:rPr>
        <w:t>2025</w:t>
      </w:r>
      <w:r w:rsidR="008D4791">
        <w:rPr>
          <w:rFonts w:asciiTheme="majorHAnsi" w:eastAsia="Times New Roman" w:hAnsiTheme="majorHAnsi" w:cstheme="majorHAnsi"/>
          <w:b/>
          <w:bCs/>
          <w:color w:val="000000"/>
          <w:sz w:val="24"/>
          <w:szCs w:val="24"/>
          <w:lang w:eastAsia="pl-PL"/>
        </w:rPr>
        <w:t xml:space="preserve">, poz. </w:t>
      </w:r>
      <w:r w:rsidR="00543A3A" w:rsidRPr="00543A3A">
        <w:rPr>
          <w:rFonts w:asciiTheme="majorHAnsi" w:eastAsia="Times New Roman" w:hAnsiTheme="majorHAnsi" w:cstheme="majorHAnsi"/>
          <w:b/>
          <w:bCs/>
          <w:color w:val="000000"/>
          <w:sz w:val="24"/>
          <w:szCs w:val="24"/>
          <w:lang w:eastAsia="pl-PL"/>
        </w:rPr>
        <w:t>514</w:t>
      </w:r>
      <w:r w:rsidRPr="004B15FF">
        <w:rPr>
          <w:rFonts w:asciiTheme="majorHAnsi" w:eastAsia="Times New Roman" w:hAnsiTheme="majorHAnsi" w:cstheme="majorHAnsi"/>
          <w:b/>
          <w:bCs/>
          <w:color w:val="000000"/>
          <w:sz w:val="24"/>
          <w:szCs w:val="24"/>
          <w:lang w:eastAsia="pl-PL"/>
        </w:rPr>
        <w:t>)</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w:t>
      </w:r>
      <w:r w:rsidRPr="00963100">
        <w:rPr>
          <w:rFonts w:asciiTheme="majorHAnsi" w:eastAsia="Times New Roman" w:hAnsiTheme="majorHAnsi" w:cstheme="majorHAnsi"/>
          <w:color w:val="000000"/>
          <w:sz w:val="24"/>
          <w:szCs w:val="24"/>
          <w:lang w:eastAsia="pl-PL"/>
        </w:rPr>
        <w:lastRenderedPageBreak/>
        <w:t xml:space="preserve">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Pr="00317B86">
        <w:rPr>
          <w:rFonts w:asciiTheme="majorHAnsi" w:eastAsia="Times New Roman" w:hAnsiTheme="majorHAnsi" w:cstheme="majorHAnsi"/>
          <w:sz w:val="24"/>
          <w:szCs w:val="24"/>
          <w:lang w:eastAsia="pl-PL"/>
        </w:rPr>
        <w:t>pzp</w:t>
      </w:r>
      <w:proofErr w:type="spellEnd"/>
      <w:r w:rsidRPr="00317B86">
        <w:rPr>
          <w:rFonts w:asciiTheme="majorHAnsi" w:eastAsia="Times New Roman" w:hAnsiTheme="majorHAnsi" w:cstheme="majorHAnsi"/>
          <w:sz w:val="24"/>
          <w:szCs w:val="24"/>
          <w:lang w:eastAsia="pl-PL"/>
        </w:rPr>
        <w:t>.</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w:t>
      </w:r>
      <w:proofErr w:type="spellStart"/>
      <w:r w:rsidRPr="00317B86">
        <w:rPr>
          <w:rFonts w:asciiTheme="majorHAnsi" w:hAnsiTheme="majorHAnsi" w:cstheme="majorHAnsi"/>
          <w:sz w:val="24"/>
          <w:szCs w:val="24"/>
        </w:rPr>
        <w:t>Pzp</w:t>
      </w:r>
      <w:proofErr w:type="spellEnd"/>
      <w:r w:rsidRPr="00317B86">
        <w:rPr>
          <w:rFonts w:asciiTheme="majorHAnsi" w:hAnsiTheme="majorHAnsi" w:cstheme="majorHAnsi"/>
          <w:sz w:val="24"/>
          <w:szCs w:val="24"/>
        </w:rPr>
        <w:t xml:space="preserve">. </w:t>
      </w:r>
    </w:p>
    <w:p w14:paraId="54BD50E2" w14:textId="77777777" w:rsidR="006B6425" w:rsidRDefault="006B6425" w:rsidP="00601C19">
      <w:pPr>
        <w:spacing w:before="20" w:after="20"/>
        <w:ind w:right="567"/>
        <w:rPr>
          <w:rFonts w:ascii="Arial" w:hAnsi="Arial" w:cs="Arial"/>
          <w:b/>
          <w:bCs/>
          <w:sz w:val="24"/>
          <w:szCs w:val="24"/>
        </w:rPr>
      </w:pPr>
    </w:p>
    <w:p w14:paraId="75FD9C49" w14:textId="77777777" w:rsidR="006F24B5" w:rsidRPr="00AB6EE0" w:rsidRDefault="006F24B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14" w:name="page17"/>
      <w:bookmarkEnd w:id="14"/>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t>
      </w:r>
      <w:r w:rsidRPr="00C66604">
        <w:rPr>
          <w:rFonts w:ascii="Arial" w:eastAsia="Arial" w:hAnsi="Arial" w:cs="Arial"/>
          <w:sz w:val="24"/>
          <w:szCs w:val="24"/>
          <w:lang w:eastAsia="pl-PL"/>
        </w:rPr>
        <w:lastRenderedPageBreak/>
        <w:t>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w:t>
      </w:r>
      <w:proofErr w:type="spellStart"/>
      <w:r w:rsidRPr="00C66604">
        <w:rPr>
          <w:rFonts w:ascii="Arial" w:eastAsia="Arial" w:hAnsi="Arial" w:cs="Arial"/>
          <w:sz w:val="24"/>
          <w:szCs w:val="24"/>
          <w:lang w:eastAsia="pl-PL"/>
        </w:rPr>
        <w:t>Pzp</w:t>
      </w:r>
      <w:proofErr w:type="spellEnd"/>
      <w:r w:rsidRPr="00C66604">
        <w:rPr>
          <w:rFonts w:ascii="Arial" w:eastAsia="Arial" w:hAnsi="Arial" w:cs="Arial"/>
          <w:sz w:val="24"/>
          <w:szCs w:val="24"/>
          <w:lang w:eastAsia="pl-PL"/>
        </w:rPr>
        <w:t xml:space="preserve">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w:t>
      </w:r>
      <w:r w:rsidRPr="00135148">
        <w:rPr>
          <w:rFonts w:ascii="Arial" w:eastAsia="Arial" w:hAnsi="Arial" w:cs="Arial"/>
          <w:color w:val="auto"/>
          <w:sz w:val="24"/>
          <w:szCs w:val="24"/>
          <w:lang w:eastAsia="pl-PL"/>
        </w:rPr>
        <w:lastRenderedPageBreak/>
        <w:t xml:space="preserve">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0C0EC169" w14:textId="60804813" w:rsid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xml:space="preserve">,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zakresie podstaw wykluczenia z postępowania wskazanych przez Zamawiającego, o których mowa w art. 108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w tym również oświadczenie Wykonawcy, w zakresie art. 108 ust. 1 pkt 5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w:t>
      </w:r>
      <w:r w:rsidR="00D0359A">
        <w:rPr>
          <w:rFonts w:asciiTheme="majorHAnsi" w:eastAsia="Times New Roman" w:hAnsiTheme="majorHAnsi" w:cstheme="majorHAnsi"/>
          <w:sz w:val="24"/>
          <w:szCs w:val="24"/>
          <w:lang w:eastAsia="pl-PL"/>
        </w:rPr>
        <w:t xml:space="preserve">tj. </w:t>
      </w:r>
      <w:r w:rsidRPr="008735C1">
        <w:rPr>
          <w:rFonts w:asciiTheme="majorHAnsi" w:eastAsia="Times New Roman" w:hAnsiTheme="majorHAnsi" w:cstheme="majorHAnsi"/>
          <w:sz w:val="24"/>
          <w:szCs w:val="24"/>
          <w:lang w:eastAsia="pl-PL"/>
        </w:rPr>
        <w:t>Dz. U.</w:t>
      </w:r>
      <w:r w:rsidR="00D0359A">
        <w:rPr>
          <w:rFonts w:asciiTheme="majorHAnsi" w:eastAsia="Times New Roman" w:hAnsiTheme="majorHAnsi" w:cstheme="majorHAnsi"/>
          <w:sz w:val="24"/>
          <w:szCs w:val="24"/>
          <w:lang w:eastAsia="pl-PL"/>
        </w:rPr>
        <w:t xml:space="preserve"> z 2025r.</w:t>
      </w:r>
      <w:r w:rsidRPr="008735C1">
        <w:rPr>
          <w:rFonts w:asciiTheme="majorHAnsi" w:eastAsia="Times New Roman" w:hAnsiTheme="majorHAnsi" w:cstheme="majorHAnsi"/>
          <w:sz w:val="24"/>
          <w:szCs w:val="24"/>
          <w:lang w:eastAsia="pl-PL"/>
        </w:rPr>
        <w:t xml:space="preserve"> poz. </w:t>
      </w:r>
      <w:r w:rsidR="00D0359A">
        <w:rPr>
          <w:rFonts w:asciiTheme="majorHAnsi" w:eastAsia="Times New Roman" w:hAnsiTheme="majorHAnsi" w:cstheme="majorHAnsi"/>
          <w:sz w:val="24"/>
          <w:szCs w:val="24"/>
          <w:lang w:eastAsia="pl-PL"/>
        </w:rPr>
        <w:t>514 ze zm.</w:t>
      </w:r>
      <w:r w:rsidRPr="008735C1">
        <w:rPr>
          <w:rFonts w:asciiTheme="majorHAnsi" w:eastAsia="Times New Roman" w:hAnsiTheme="majorHAnsi" w:cstheme="majorHAnsi"/>
          <w:sz w:val="24"/>
          <w:szCs w:val="24"/>
          <w:lang w:eastAsia="pl-PL"/>
        </w:rPr>
        <w:t>)</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podmiotowych środków dowodowych, o których mowa w art. 273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12.10.W zakresie nieuregulowanym ustawą </w:t>
      </w:r>
      <w:proofErr w:type="spellStart"/>
      <w:r w:rsidRPr="008735C1">
        <w:rPr>
          <w:rFonts w:asciiTheme="majorHAnsi" w:eastAsia="Times New Roman" w:hAnsiTheme="majorHAnsi" w:cstheme="majorHAnsi"/>
          <w:sz w:val="24"/>
          <w:szCs w:val="24"/>
          <w:lang w:eastAsia="pl-PL"/>
        </w:rPr>
        <w:t>Pzp</w:t>
      </w:r>
      <w:proofErr w:type="spellEnd"/>
      <w:r w:rsidRPr="008735C1">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5108CDC" w14:textId="77777777" w:rsidR="00434ADF" w:rsidRDefault="00434ADF" w:rsidP="00D00422">
      <w:pPr>
        <w:pStyle w:val="Tekstpodstawowy"/>
        <w:overflowPunct w:val="0"/>
        <w:spacing w:before="20" w:after="20" w:line="276" w:lineRule="auto"/>
        <w:ind w:right="567"/>
        <w:rPr>
          <w:rFonts w:ascii="Arial" w:hAnsi="Arial" w:cs="Arial"/>
          <w:b/>
          <w:bCs/>
          <w:color w:val="auto"/>
          <w:sz w:val="24"/>
          <w:szCs w:val="24"/>
        </w:rPr>
      </w:pPr>
    </w:p>
    <w:p w14:paraId="41D0E0C9" w14:textId="7081D8AE" w:rsidR="000902B6" w:rsidRPr="00B77702" w:rsidRDefault="00AE6640" w:rsidP="00B7770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54C5BB6" w14:textId="197A5A07"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Wykonawca może zwrócić się do zamawiającego z wnioskiem o wyjaśnienie treści SWZ. Zamawiający udzieli wyjaśnień niezwłocznie, jednak nie później niż na 2 dni przed upływem terminu składania ofert, pod warunkiem</w:t>
      </w:r>
      <w:r w:rsidR="00056E21">
        <w:rPr>
          <w:rFonts w:ascii="Arial" w:eastAsia="Times New Roman" w:hAnsi="Arial" w:cs="Arial"/>
          <w:color w:val="000000"/>
          <w:sz w:val="24"/>
          <w:szCs w:val="24"/>
          <w:lang w:eastAsia="pl-PL"/>
        </w:rPr>
        <w:t>,</w:t>
      </w:r>
      <w:r w:rsidRPr="000902B6">
        <w:rPr>
          <w:rFonts w:ascii="Arial" w:eastAsia="Times New Roman" w:hAnsi="Arial" w:cs="Arial"/>
          <w:color w:val="000000"/>
          <w:sz w:val="24"/>
          <w:szCs w:val="24"/>
          <w:lang w:eastAsia="pl-PL"/>
        </w:rPr>
        <w:t xml:space="preserve">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58BA3E6F" w14:textId="2B96A239" w:rsidR="00B3372B" w:rsidRDefault="000150E0" w:rsidP="00B3372B">
      <w:pPr>
        <w:widowControl w:val="0"/>
        <w:autoSpaceDE w:val="0"/>
        <w:spacing w:before="20" w:after="20"/>
        <w:ind w:right="567"/>
        <w:rPr>
          <w:rFonts w:ascii="Arial" w:hAnsi="Arial" w:cs="Arial"/>
          <w:sz w:val="24"/>
          <w:szCs w:val="24"/>
        </w:rPr>
      </w:pPr>
      <w:r>
        <w:rPr>
          <w:rFonts w:ascii="Arial" w:hAnsi="Arial" w:cs="Arial"/>
          <w:sz w:val="24"/>
          <w:szCs w:val="24"/>
        </w:rPr>
        <w:t>Nie dotyczy</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606524AB" w14:textId="40626E6B" w:rsidR="00D063C5" w:rsidRPr="00B77702" w:rsidRDefault="00D0484B" w:rsidP="00B7770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5102B30D"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 xml:space="preserve">do 30 dni od </w:t>
      </w:r>
      <w:proofErr w:type="gramStart"/>
      <w:r w:rsidR="0018042B">
        <w:rPr>
          <w:rFonts w:asciiTheme="majorHAnsi" w:eastAsia="Times New Roman" w:hAnsiTheme="majorHAnsi" w:cstheme="majorHAnsi"/>
          <w:color w:val="000000"/>
          <w:sz w:val="24"/>
          <w:szCs w:val="24"/>
          <w:lang w:eastAsia="pl-PL"/>
        </w:rPr>
        <w:t>dnia</w:t>
      </w:r>
      <w:proofErr w:type="gramEnd"/>
      <w:r w:rsidR="0018042B">
        <w:rPr>
          <w:rFonts w:asciiTheme="majorHAnsi" w:eastAsia="Times New Roman" w:hAnsiTheme="majorHAnsi" w:cstheme="majorHAnsi"/>
          <w:color w:val="000000"/>
          <w:sz w:val="24"/>
          <w:szCs w:val="24"/>
          <w:lang w:eastAsia="pl-PL"/>
        </w:rPr>
        <w:t xml:space="preserve">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056E21">
        <w:rPr>
          <w:rFonts w:asciiTheme="majorHAnsi" w:eastAsia="Times New Roman" w:hAnsiTheme="majorHAnsi" w:cstheme="majorHAnsi"/>
          <w:b/>
          <w:sz w:val="24"/>
          <w:szCs w:val="24"/>
          <w:lang w:eastAsia="pl-PL"/>
        </w:rPr>
        <w:t>28</w:t>
      </w:r>
      <w:r w:rsidR="00434ADF">
        <w:rPr>
          <w:rFonts w:asciiTheme="majorHAnsi" w:eastAsia="Times New Roman" w:hAnsiTheme="majorHAnsi" w:cstheme="majorHAnsi"/>
          <w:b/>
          <w:sz w:val="24"/>
          <w:szCs w:val="24"/>
          <w:lang w:eastAsia="pl-PL"/>
        </w:rPr>
        <w:t xml:space="preserve"> </w:t>
      </w:r>
      <w:r w:rsidR="00056E21">
        <w:rPr>
          <w:rFonts w:asciiTheme="majorHAnsi" w:eastAsia="Times New Roman" w:hAnsiTheme="majorHAnsi" w:cstheme="majorHAnsi"/>
          <w:b/>
          <w:sz w:val="24"/>
          <w:szCs w:val="24"/>
          <w:lang w:eastAsia="pl-PL"/>
        </w:rPr>
        <w:t>listopada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C139EE">
        <w:rPr>
          <w:rFonts w:asciiTheme="majorHAnsi" w:eastAsia="Times New Roman" w:hAnsiTheme="majorHAnsi" w:cstheme="majorHAnsi"/>
          <w:b/>
          <w:sz w:val="24"/>
          <w:szCs w:val="24"/>
          <w:lang w:eastAsia="pl-PL"/>
        </w:rPr>
        <w:t>2</w:t>
      </w:r>
      <w:r w:rsidR="00056E21">
        <w:rPr>
          <w:rFonts w:asciiTheme="majorHAnsi" w:eastAsia="Times New Roman" w:hAnsiTheme="majorHAnsi" w:cstheme="majorHAnsi"/>
          <w:b/>
          <w:sz w:val="24"/>
          <w:szCs w:val="24"/>
          <w:lang w:eastAsia="pl-PL"/>
        </w:rPr>
        <w:t>7</w:t>
      </w:r>
      <w:r w:rsidR="00C139EE">
        <w:rPr>
          <w:rFonts w:asciiTheme="majorHAnsi" w:eastAsia="Times New Roman" w:hAnsiTheme="majorHAnsi" w:cstheme="majorHAnsi"/>
          <w:b/>
          <w:sz w:val="24"/>
          <w:szCs w:val="24"/>
          <w:lang w:eastAsia="pl-PL"/>
        </w:rPr>
        <w:t xml:space="preserve"> </w:t>
      </w:r>
      <w:r w:rsidR="00056E21">
        <w:rPr>
          <w:rFonts w:asciiTheme="majorHAnsi" w:eastAsia="Times New Roman" w:hAnsiTheme="majorHAnsi" w:cstheme="majorHAnsi"/>
          <w:b/>
          <w:sz w:val="24"/>
          <w:szCs w:val="24"/>
          <w:lang w:eastAsia="pl-PL"/>
        </w:rPr>
        <w:t>grudnia</w:t>
      </w:r>
      <w:r w:rsidR="000D0B11">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202</w:t>
      </w:r>
      <w:r w:rsidR="000D0B11">
        <w:rPr>
          <w:rFonts w:asciiTheme="majorHAnsi" w:eastAsia="Times New Roman" w:hAnsiTheme="majorHAnsi" w:cstheme="majorHAnsi"/>
          <w:b/>
          <w:sz w:val="24"/>
          <w:szCs w:val="24"/>
          <w:lang w:eastAsia="pl-PL"/>
        </w:rPr>
        <w:t>5</w:t>
      </w:r>
      <w:r w:rsidR="00434ADF">
        <w:rPr>
          <w:rFonts w:asciiTheme="majorHAnsi" w:eastAsia="Times New Roman" w:hAnsiTheme="majorHAnsi" w:cstheme="majorHAnsi"/>
          <w:b/>
          <w:sz w:val="24"/>
          <w:szCs w:val="24"/>
          <w:lang w:eastAsia="pl-PL"/>
        </w:rPr>
        <w:t xml:space="preserve"> </w:t>
      </w:r>
      <w:r w:rsidR="001F78A5">
        <w:rPr>
          <w:rFonts w:asciiTheme="majorHAnsi" w:eastAsia="Times New Roman" w:hAnsiTheme="majorHAnsi" w:cstheme="majorHAnsi"/>
          <w:b/>
          <w:sz w:val="24"/>
          <w:szCs w:val="24"/>
          <w:lang w:eastAsia="pl-PL"/>
        </w:rPr>
        <w:t xml:space="preserve">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w:t>
      </w:r>
      <w:proofErr w:type="gramStart"/>
      <w:r w:rsidR="00D063C5" w:rsidRPr="00D063C5">
        <w:rPr>
          <w:rFonts w:asciiTheme="majorHAnsi" w:eastAsia="Times New Roman" w:hAnsiTheme="majorHAnsi" w:cstheme="majorHAnsi"/>
          <w:color w:val="000000"/>
          <w:sz w:val="24"/>
          <w:szCs w:val="24"/>
          <w:lang w:eastAsia="pl-PL"/>
        </w:rPr>
        <w:t>albo,</w:t>
      </w:r>
      <w:proofErr w:type="gramEnd"/>
      <w:r w:rsidR="00D063C5" w:rsidRPr="00D063C5">
        <w:rPr>
          <w:rFonts w:asciiTheme="majorHAnsi" w:eastAsia="Times New Roman" w:hAnsiTheme="majorHAnsi" w:cstheme="majorHAnsi"/>
          <w:color w:val="000000"/>
          <w:sz w:val="24"/>
          <w:szCs w:val="24"/>
          <w:lang w:eastAsia="pl-PL"/>
        </w:rPr>
        <w:t xml:space="preserve">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60068EC" w14:textId="1B32C53B" w:rsidR="00117EC2" w:rsidRPr="00B77702" w:rsidRDefault="00D0484B" w:rsidP="00B77702">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58C5CB46" w14:textId="103C81B0" w:rsidR="00117EC2" w:rsidRPr="00056E21"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w:t>
      </w:r>
      <w:r w:rsidR="000D0B11">
        <w:rPr>
          <w:rFonts w:ascii="Arial" w:eastAsia="Times New Roman" w:hAnsi="Arial" w:cs="Arial"/>
          <w:color w:val="000000"/>
          <w:sz w:val="24"/>
          <w:szCs w:val="24"/>
          <w:lang w:eastAsia="pl-PL"/>
        </w:rPr>
        <w:t xml:space="preserve"> </w:t>
      </w:r>
      <w:r w:rsidR="000D0B11" w:rsidRPr="000D0B11">
        <w:rPr>
          <w:rFonts w:ascii="Arial" w:eastAsia="Times New Roman" w:hAnsi="Arial" w:cs="Arial"/>
          <w:color w:val="000000"/>
          <w:sz w:val="24"/>
          <w:szCs w:val="24"/>
          <w:lang w:eastAsia="pl-PL"/>
        </w:rPr>
        <w:t xml:space="preserve">dostępnej na stronie internetowej </w:t>
      </w:r>
      <w:bookmarkStart w:id="15" w:name="_Hlk185589488"/>
      <w:r w:rsidR="000D0B11" w:rsidRPr="000D0B11">
        <w:rPr>
          <w:rFonts w:ascii="Arial" w:eastAsia="Times New Roman" w:hAnsi="Arial" w:cs="Arial"/>
          <w:color w:val="000000"/>
          <w:sz w:val="24"/>
          <w:szCs w:val="24"/>
          <w:lang w:eastAsia="pl-PL"/>
        </w:rPr>
        <w:fldChar w:fldCharType="begin"/>
      </w:r>
      <w:r w:rsidR="000D0B11" w:rsidRPr="000D0B11">
        <w:rPr>
          <w:rFonts w:ascii="Arial" w:eastAsia="Times New Roman" w:hAnsi="Arial" w:cs="Arial"/>
          <w:color w:val="000000"/>
          <w:sz w:val="24"/>
          <w:szCs w:val="24"/>
          <w:lang w:eastAsia="pl-PL"/>
        </w:rPr>
        <w:instrText>HYPERLINK "https://ezamowienia.gov.pl"</w:instrText>
      </w:r>
      <w:r w:rsidR="000D0B11" w:rsidRPr="000D0B11">
        <w:rPr>
          <w:rFonts w:ascii="Arial" w:eastAsia="Times New Roman" w:hAnsi="Arial" w:cs="Arial"/>
          <w:color w:val="000000"/>
          <w:sz w:val="24"/>
          <w:szCs w:val="24"/>
          <w:lang w:eastAsia="pl-PL"/>
        </w:rPr>
      </w:r>
      <w:r w:rsidR="000D0B11" w:rsidRPr="000D0B11">
        <w:rPr>
          <w:rFonts w:ascii="Arial" w:eastAsia="Times New Roman" w:hAnsi="Arial" w:cs="Arial"/>
          <w:color w:val="000000"/>
          <w:sz w:val="24"/>
          <w:szCs w:val="24"/>
          <w:lang w:eastAsia="pl-PL"/>
        </w:rPr>
        <w:fldChar w:fldCharType="separate"/>
      </w:r>
      <w:r w:rsidR="000D0B11" w:rsidRPr="000D0B11">
        <w:rPr>
          <w:rStyle w:val="Hipercze"/>
          <w:rFonts w:ascii="Arial" w:eastAsia="Times New Roman" w:hAnsi="Arial" w:cs="Arial"/>
          <w:sz w:val="24"/>
          <w:szCs w:val="24"/>
          <w:lang w:eastAsia="pl-PL"/>
        </w:rPr>
        <w:t>https://ezamowienia.gov.pl</w:t>
      </w:r>
      <w:r w:rsidR="000D0B11" w:rsidRPr="000D0B11">
        <w:rPr>
          <w:rFonts w:ascii="Arial" w:eastAsia="Times New Roman" w:hAnsi="Arial" w:cs="Arial"/>
          <w:color w:val="000000"/>
          <w:sz w:val="24"/>
          <w:szCs w:val="24"/>
          <w:lang w:eastAsia="pl-PL"/>
        </w:rPr>
        <w:fldChar w:fldCharType="end"/>
      </w:r>
      <w:bookmarkEnd w:id="15"/>
      <w:r w:rsidR="000D0B11" w:rsidRPr="000D0B11">
        <w:rPr>
          <w:rFonts w:ascii="Arial" w:eastAsia="Times New Roman" w:hAnsi="Arial" w:cs="Arial"/>
          <w:color w:val="000000"/>
          <w:sz w:val="24"/>
          <w:szCs w:val="24"/>
          <w:lang w:eastAsia="pl-PL"/>
        </w:rPr>
        <w:t xml:space="preserve">  </w:t>
      </w:r>
      <w:r w:rsidR="000D0B11">
        <w:rPr>
          <w:rFonts w:ascii="Arial" w:eastAsia="Times New Roman" w:hAnsi="Arial" w:cs="Arial"/>
          <w:color w:val="000000"/>
          <w:sz w:val="24"/>
          <w:szCs w:val="24"/>
          <w:lang w:eastAsia="pl-PL"/>
        </w:rPr>
        <w:t xml:space="preserve"> </w:t>
      </w:r>
      <w:r w:rsidR="00117EC2" w:rsidRPr="001F78A5">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056E21" w:rsidRPr="00056E21">
        <w:rPr>
          <w:rFonts w:ascii="Arial" w:eastAsia="Times New Roman" w:hAnsi="Arial" w:cs="Arial"/>
          <w:b/>
          <w:bCs/>
          <w:sz w:val="24"/>
          <w:szCs w:val="24"/>
          <w:lang w:eastAsia="pl-PL"/>
        </w:rPr>
        <w:t>28</w:t>
      </w:r>
      <w:r w:rsidR="000D0B11" w:rsidRPr="00056E21">
        <w:rPr>
          <w:rFonts w:ascii="Arial" w:eastAsia="Times New Roman" w:hAnsi="Arial" w:cs="Arial"/>
          <w:b/>
          <w:bCs/>
          <w:sz w:val="24"/>
          <w:szCs w:val="24"/>
          <w:lang w:eastAsia="pl-PL"/>
        </w:rPr>
        <w:t>.</w:t>
      </w:r>
      <w:r w:rsidR="00C139EE" w:rsidRPr="00056E21">
        <w:rPr>
          <w:rFonts w:ascii="Arial" w:eastAsia="Times New Roman" w:hAnsi="Arial" w:cs="Arial"/>
          <w:b/>
          <w:bCs/>
          <w:sz w:val="24"/>
          <w:szCs w:val="24"/>
          <w:lang w:eastAsia="pl-PL"/>
        </w:rPr>
        <w:t>1</w:t>
      </w:r>
      <w:r w:rsidR="00056E21" w:rsidRPr="00056E21">
        <w:rPr>
          <w:rFonts w:ascii="Arial" w:eastAsia="Times New Roman" w:hAnsi="Arial" w:cs="Arial"/>
          <w:b/>
          <w:bCs/>
          <w:sz w:val="24"/>
          <w:szCs w:val="24"/>
          <w:lang w:eastAsia="pl-PL"/>
        </w:rPr>
        <w:t>1</w:t>
      </w:r>
      <w:r w:rsidR="000D0B11" w:rsidRPr="00056E21">
        <w:rPr>
          <w:rFonts w:ascii="Arial" w:eastAsia="Times New Roman" w:hAnsi="Arial" w:cs="Arial"/>
          <w:b/>
          <w:bCs/>
          <w:sz w:val="24"/>
          <w:szCs w:val="24"/>
          <w:lang w:eastAsia="pl-PL"/>
        </w:rPr>
        <w:t>.2025r</w:t>
      </w:r>
      <w:r w:rsidR="00056E21">
        <w:rPr>
          <w:rFonts w:ascii="Arial" w:eastAsia="Times New Roman" w:hAnsi="Arial" w:cs="Arial"/>
          <w:b/>
          <w:bCs/>
          <w:sz w:val="24"/>
          <w:szCs w:val="24"/>
          <w:lang w:eastAsia="pl-PL"/>
        </w:rPr>
        <w:t>.</w:t>
      </w:r>
      <w:r w:rsidR="00117EC2" w:rsidRPr="00056E21">
        <w:rPr>
          <w:rFonts w:ascii="Arial" w:eastAsia="Times New Roman" w:hAnsi="Arial" w:cs="Arial"/>
          <w:b/>
          <w:bCs/>
          <w:sz w:val="24"/>
          <w:szCs w:val="24"/>
          <w:lang w:eastAsia="pl-PL"/>
        </w:rPr>
        <w:t xml:space="preserve"> </w:t>
      </w:r>
      <w:r w:rsidR="00117EC2" w:rsidRPr="00056E21">
        <w:rPr>
          <w:rFonts w:ascii="Arial" w:eastAsia="Times New Roman" w:hAnsi="Arial" w:cs="Arial"/>
          <w:sz w:val="24"/>
          <w:szCs w:val="24"/>
          <w:lang w:eastAsia="pl-PL"/>
        </w:rPr>
        <w:t xml:space="preserve">do godz. </w:t>
      </w:r>
      <w:r w:rsidRPr="00056E21">
        <w:rPr>
          <w:rFonts w:ascii="Arial" w:eastAsia="Times New Roman" w:hAnsi="Arial" w:cs="Arial"/>
          <w:b/>
          <w:bCs/>
          <w:sz w:val="24"/>
          <w:szCs w:val="24"/>
          <w:lang w:eastAsia="pl-PL"/>
        </w:rPr>
        <w:t>1</w:t>
      </w:r>
      <w:r w:rsidR="00056E21" w:rsidRPr="00056E21">
        <w:rPr>
          <w:rFonts w:ascii="Arial" w:eastAsia="Times New Roman" w:hAnsi="Arial" w:cs="Arial"/>
          <w:b/>
          <w:bCs/>
          <w:sz w:val="24"/>
          <w:szCs w:val="24"/>
          <w:lang w:eastAsia="pl-PL"/>
        </w:rPr>
        <w:t>2</w:t>
      </w:r>
      <w:r w:rsidRPr="00056E21">
        <w:rPr>
          <w:rFonts w:ascii="Arial" w:eastAsia="Times New Roman" w:hAnsi="Arial" w:cs="Arial"/>
          <w:b/>
          <w:bCs/>
          <w:sz w:val="24"/>
          <w:szCs w:val="24"/>
          <w:lang w:eastAsia="pl-PL"/>
        </w:rPr>
        <w:t>:</w:t>
      </w:r>
      <w:r w:rsidR="006F24B5" w:rsidRPr="00056E21">
        <w:rPr>
          <w:rFonts w:ascii="Arial" w:eastAsia="Times New Roman" w:hAnsi="Arial" w:cs="Arial"/>
          <w:b/>
          <w:bCs/>
          <w:sz w:val="24"/>
          <w:szCs w:val="24"/>
          <w:lang w:eastAsia="pl-PL"/>
        </w:rPr>
        <w:t>00</w:t>
      </w:r>
      <w:r w:rsidR="00117EC2" w:rsidRPr="00056E21">
        <w:rPr>
          <w:rFonts w:ascii="Arial" w:eastAsia="Times New Roman" w:hAnsi="Arial" w:cs="Arial"/>
          <w:b/>
          <w:bCs/>
          <w:sz w:val="24"/>
          <w:szCs w:val="24"/>
          <w:lang w:eastAsia="pl-PL"/>
        </w:rPr>
        <w:t xml:space="preserve"> </w:t>
      </w:r>
    </w:p>
    <w:p w14:paraId="37141658" w14:textId="7C48074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0D0B11">
        <w:rPr>
          <w:rFonts w:ascii="Arial" w:eastAsia="Times New Roman" w:hAnsi="Arial" w:cs="Arial"/>
          <w:color w:val="000000"/>
          <w:sz w:val="24"/>
          <w:szCs w:val="24"/>
          <w:lang w:eastAsia="pl-PL"/>
        </w:rPr>
        <w:t>w dniu</w:t>
      </w:r>
      <w:r w:rsidR="000D0B11">
        <w:rPr>
          <w:rFonts w:ascii="Arial" w:eastAsia="Times New Roman" w:hAnsi="Arial" w:cs="Arial"/>
          <w:b/>
          <w:bCs/>
          <w:color w:val="000000"/>
          <w:sz w:val="24"/>
          <w:szCs w:val="24"/>
          <w:lang w:eastAsia="pl-PL"/>
        </w:rPr>
        <w:t xml:space="preserve"> </w:t>
      </w:r>
      <w:r w:rsidR="00056E21" w:rsidRPr="00056E21">
        <w:rPr>
          <w:rFonts w:ascii="Arial" w:eastAsia="Times New Roman" w:hAnsi="Arial" w:cs="Arial"/>
          <w:b/>
          <w:bCs/>
          <w:sz w:val="24"/>
          <w:szCs w:val="24"/>
          <w:lang w:eastAsia="pl-PL"/>
        </w:rPr>
        <w:t>28</w:t>
      </w:r>
      <w:r w:rsidR="000D0B11" w:rsidRPr="00056E21">
        <w:rPr>
          <w:rFonts w:ascii="Arial" w:eastAsia="Times New Roman" w:hAnsi="Arial" w:cs="Arial"/>
          <w:b/>
          <w:bCs/>
          <w:sz w:val="24"/>
          <w:szCs w:val="24"/>
          <w:lang w:eastAsia="pl-PL"/>
        </w:rPr>
        <w:t>.</w:t>
      </w:r>
      <w:r w:rsidR="00C139EE" w:rsidRPr="00056E21">
        <w:rPr>
          <w:rFonts w:ascii="Arial" w:eastAsia="Times New Roman" w:hAnsi="Arial" w:cs="Arial"/>
          <w:b/>
          <w:bCs/>
          <w:sz w:val="24"/>
          <w:szCs w:val="24"/>
          <w:lang w:eastAsia="pl-PL"/>
        </w:rPr>
        <w:t>1</w:t>
      </w:r>
      <w:r w:rsidR="00056E21" w:rsidRPr="00056E21">
        <w:rPr>
          <w:rFonts w:ascii="Arial" w:eastAsia="Times New Roman" w:hAnsi="Arial" w:cs="Arial"/>
          <w:b/>
          <w:bCs/>
          <w:sz w:val="24"/>
          <w:szCs w:val="24"/>
          <w:lang w:eastAsia="pl-PL"/>
        </w:rPr>
        <w:t>1</w:t>
      </w:r>
      <w:r w:rsidR="000D0B11" w:rsidRPr="00056E21">
        <w:rPr>
          <w:rFonts w:ascii="Arial" w:eastAsia="Times New Roman" w:hAnsi="Arial" w:cs="Arial"/>
          <w:b/>
          <w:bCs/>
          <w:sz w:val="24"/>
          <w:szCs w:val="24"/>
          <w:lang w:eastAsia="pl-PL"/>
        </w:rPr>
        <w:t>.2025r</w:t>
      </w:r>
      <w:r w:rsidR="00056E21">
        <w:rPr>
          <w:rFonts w:ascii="Arial" w:eastAsia="Times New Roman" w:hAnsi="Arial" w:cs="Arial"/>
          <w:b/>
          <w:bCs/>
          <w:sz w:val="24"/>
          <w:szCs w:val="24"/>
          <w:lang w:eastAsia="pl-PL"/>
        </w:rPr>
        <w:t>.</w:t>
      </w:r>
      <w:r w:rsidR="000D0B11" w:rsidRPr="00056E21">
        <w:rPr>
          <w:rFonts w:ascii="Arial" w:eastAsia="Times New Roman" w:hAnsi="Arial" w:cs="Arial"/>
          <w:b/>
          <w:bCs/>
          <w:sz w:val="24"/>
          <w:szCs w:val="24"/>
          <w:lang w:eastAsia="pl-PL"/>
        </w:rPr>
        <w:t xml:space="preserve"> </w:t>
      </w:r>
      <w:r w:rsidR="00117EC2" w:rsidRPr="00056E21">
        <w:rPr>
          <w:rFonts w:ascii="Arial" w:eastAsia="Times New Roman" w:hAnsi="Arial" w:cs="Arial"/>
          <w:b/>
          <w:bCs/>
          <w:sz w:val="24"/>
          <w:szCs w:val="24"/>
          <w:lang w:eastAsia="pl-PL"/>
        </w:rPr>
        <w:t xml:space="preserve"> </w:t>
      </w:r>
      <w:r w:rsidR="00117EC2" w:rsidRPr="00056E21">
        <w:rPr>
          <w:rFonts w:ascii="Arial" w:eastAsia="Times New Roman" w:hAnsi="Arial" w:cs="Arial"/>
          <w:sz w:val="24"/>
          <w:szCs w:val="24"/>
          <w:lang w:eastAsia="pl-PL"/>
        </w:rPr>
        <w:t>o godz.</w:t>
      </w:r>
      <w:r w:rsidR="00117EC2" w:rsidRPr="00056E21">
        <w:rPr>
          <w:rFonts w:ascii="Arial" w:eastAsia="Times New Roman" w:hAnsi="Arial" w:cs="Arial"/>
          <w:b/>
          <w:bCs/>
          <w:sz w:val="24"/>
          <w:szCs w:val="24"/>
          <w:lang w:eastAsia="pl-PL"/>
        </w:rPr>
        <w:t xml:space="preserve"> 1</w:t>
      </w:r>
      <w:r w:rsidR="00056E21" w:rsidRPr="00056E21">
        <w:rPr>
          <w:rFonts w:ascii="Arial" w:eastAsia="Times New Roman" w:hAnsi="Arial" w:cs="Arial"/>
          <w:b/>
          <w:bCs/>
          <w:sz w:val="24"/>
          <w:szCs w:val="24"/>
          <w:lang w:eastAsia="pl-PL"/>
        </w:rPr>
        <w:t>2</w:t>
      </w:r>
      <w:r w:rsidRPr="00056E21">
        <w:rPr>
          <w:rFonts w:ascii="Arial" w:eastAsia="Times New Roman" w:hAnsi="Arial" w:cs="Arial"/>
          <w:b/>
          <w:bCs/>
          <w:sz w:val="24"/>
          <w:szCs w:val="24"/>
          <w:lang w:eastAsia="pl-PL"/>
        </w:rPr>
        <w:t>:30</w:t>
      </w:r>
      <w:r w:rsidR="002774E5" w:rsidRPr="00056E21">
        <w:rPr>
          <w:rFonts w:ascii="Arial" w:eastAsia="Times New Roman" w:hAnsi="Arial" w:cs="Arial"/>
          <w:b/>
          <w:bCs/>
          <w:sz w:val="24"/>
          <w:szCs w:val="24"/>
          <w:lang w:eastAsia="pl-PL"/>
        </w:rPr>
        <w:t>.</w:t>
      </w:r>
      <w:r w:rsidR="002774E5" w:rsidRPr="00056E21">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77686654"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proofErr w:type="gramStart"/>
      <w:r>
        <w:rPr>
          <w:rFonts w:ascii="Arial" w:eastAsia="Times New Roman" w:hAnsi="Arial" w:cs="Arial"/>
          <w:color w:val="000000"/>
          <w:sz w:val="24"/>
          <w:szCs w:val="24"/>
          <w:lang w:eastAsia="pl-PL"/>
        </w:rPr>
        <w:t xml:space="preserve">16.3 </w:t>
      </w:r>
      <w:r w:rsidR="00117EC2" w:rsidRPr="00117EC2">
        <w:rPr>
          <w:rFonts w:ascii="Arial" w:eastAsia="Times New Roman" w:hAnsi="Arial" w:cs="Arial"/>
          <w:color w:val="000000"/>
          <w:sz w:val="24"/>
          <w:szCs w:val="24"/>
          <w:lang w:eastAsia="pl-PL"/>
        </w:rPr>
        <w:t xml:space="preserve"> Ofertę</w:t>
      </w:r>
      <w:proofErr w:type="gramEnd"/>
      <w:r w:rsidR="00117EC2" w:rsidRPr="00117EC2">
        <w:rPr>
          <w:rFonts w:ascii="Arial" w:eastAsia="Times New Roman" w:hAnsi="Arial" w:cs="Arial"/>
          <w:color w:val="000000"/>
          <w:sz w:val="24"/>
          <w:szCs w:val="24"/>
          <w:lang w:eastAsia="pl-PL"/>
        </w:rPr>
        <w:t xml:space="preserve">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2A2404E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71D9D85"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B0264A">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64263EA4"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936B860"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B0264A">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w:t>
      </w:r>
      <w:r w:rsidR="00117EC2" w:rsidRPr="00117EC2">
        <w:rPr>
          <w:rFonts w:ascii="Arial" w:eastAsia="Times New Roman" w:hAnsi="Arial" w:cs="Arial"/>
          <w:sz w:val="24"/>
          <w:szCs w:val="24"/>
          <w:lang w:eastAsia="pl-PL"/>
        </w:rPr>
        <w:lastRenderedPageBreak/>
        <w:t xml:space="preserve">podpisem osobistym, jest równoznaczne z opatrzeniem wszystkich dokumentów zawartych w tym pliku odpowiednio kwalifikowanym podpisem elektronicznym, podpisem zaufanym lub podpisem osobistym. </w:t>
      </w:r>
    </w:p>
    <w:p w14:paraId="5F89D6EE" w14:textId="5B80E2AC"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proofErr w:type="gramStart"/>
      <w:r>
        <w:rPr>
          <w:rFonts w:ascii="Arial" w:eastAsia="Times New Roman" w:hAnsi="Arial" w:cs="Arial"/>
          <w:sz w:val="24"/>
          <w:szCs w:val="24"/>
          <w:lang w:eastAsia="pl-PL"/>
        </w:rPr>
        <w:t>16.</w:t>
      </w:r>
      <w:r w:rsidR="00B0264A">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w:t>
      </w:r>
      <w:proofErr w:type="gramEnd"/>
      <w:r w:rsidR="00117EC2" w:rsidRPr="00117EC2">
        <w:rPr>
          <w:rFonts w:ascii="Arial" w:eastAsia="Times New Roman" w:hAnsi="Arial" w:cs="Arial"/>
          <w:sz w:val="24"/>
          <w:szCs w:val="24"/>
          <w:lang w:eastAsia="pl-PL"/>
        </w:rPr>
        <w:t xml:space="preserve">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50B0768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B0264A">
        <w:rPr>
          <w:rFonts w:ascii="Arial" w:eastAsia="Times New Roman" w:hAnsi="Arial" w:cs="Arial"/>
          <w:sz w:val="24"/>
          <w:szCs w:val="24"/>
          <w:lang w:eastAsia="pl-PL"/>
        </w:rPr>
        <w:t>9</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1D7F02D6"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0</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9C8BAD4"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6.1</w:t>
      </w:r>
      <w:r w:rsidR="00B0264A">
        <w:rPr>
          <w:rFonts w:ascii="Arial" w:eastAsia="Times New Roman" w:hAnsi="Arial" w:cs="Arial"/>
          <w:sz w:val="24"/>
          <w:szCs w:val="24"/>
          <w:lang w:eastAsia="pl-PL"/>
        </w:rPr>
        <w:t>1</w:t>
      </w:r>
      <w:r w:rsidR="00056E21">
        <w:rPr>
          <w:rFonts w:ascii="Arial" w:eastAsia="Times New Roman" w:hAnsi="Arial" w:cs="Arial"/>
          <w:sz w:val="24"/>
          <w:szCs w:val="24"/>
          <w:lang w:eastAsia="pl-PL"/>
        </w:rPr>
        <w:t>.</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45F7CFB2"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16.1</w:t>
      </w:r>
      <w:r w:rsidR="00B0264A">
        <w:rPr>
          <w:rFonts w:ascii="Arial" w:eastAsia="Times New Roman" w:hAnsi="Arial" w:cs="Arial"/>
          <w:sz w:val="24"/>
          <w:szCs w:val="24"/>
          <w:lang w:eastAsia="pl-PL"/>
        </w:rPr>
        <w:t>2</w:t>
      </w:r>
      <w:r w:rsidR="00056E21">
        <w:rPr>
          <w:rFonts w:ascii="Arial" w:eastAsia="Times New Roman" w:hAnsi="Arial" w:cs="Arial"/>
          <w:sz w:val="24"/>
          <w:szCs w:val="24"/>
          <w:lang w:eastAsia="pl-PL"/>
        </w:rPr>
        <w:t>.</w:t>
      </w:r>
      <w:r w:rsidR="00117EC2" w:rsidRPr="00117EC2">
        <w:rPr>
          <w:rFonts w:ascii="Arial" w:eastAsia="Times New Roman" w:hAnsi="Arial" w:cs="Arial"/>
          <w:sz w:val="24"/>
          <w:szCs w:val="24"/>
          <w:lang w:eastAsia="pl-PL"/>
        </w:rPr>
        <w:t xml:space="preserve">Zamawiający najpóźniej przed otwarciem ofert, udostępni na Platformie e-Zamówienia informację o kwocie, jaką zamierza przeznaczyć na sfinansowanie zamówienia. </w:t>
      </w:r>
    </w:p>
    <w:p w14:paraId="1B9E706B" w14:textId="64677E37"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1</w:t>
      </w:r>
      <w:r w:rsidR="00B0264A">
        <w:rPr>
          <w:rFonts w:ascii="Arial" w:eastAsia="Times New Roman" w:hAnsi="Arial" w:cs="Arial"/>
          <w:sz w:val="24"/>
          <w:szCs w:val="24"/>
          <w:lang w:eastAsia="pl-PL"/>
        </w:rPr>
        <w:t>3</w:t>
      </w:r>
      <w:r w:rsidR="0073249F">
        <w:rPr>
          <w:rFonts w:ascii="Arial" w:eastAsia="Times New Roman" w:hAnsi="Arial" w:cs="Arial"/>
          <w:sz w:val="24"/>
          <w:szCs w:val="24"/>
          <w:lang w:eastAsia="pl-PL"/>
        </w:rPr>
        <w:t xml:space="preserve">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09F51CA" w:rsidR="00161303" w:rsidRPr="00B77702"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B77702">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C6C49D2"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B77702">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0B107E5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19B489F0"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67E2B12A"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B77702">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476BE0E3"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B77702">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 xml:space="preserve">celu oceny takiej oferty dolicza do przedstawionej </w:t>
      </w:r>
      <w:proofErr w:type="gramStart"/>
      <w:r w:rsidR="006B0715" w:rsidRPr="00AB6EE0">
        <w:rPr>
          <w:rFonts w:ascii="Arial" w:hAnsi="Arial" w:cs="Arial"/>
          <w:sz w:val="24"/>
          <w:szCs w:val="24"/>
        </w:rPr>
        <w:t>w</w:t>
      </w:r>
      <w:r w:rsidR="00930C00">
        <w:rPr>
          <w:rFonts w:ascii="Arial" w:hAnsi="Arial" w:cs="Arial"/>
          <w:sz w:val="24"/>
          <w:szCs w:val="24"/>
        </w:rPr>
        <w:t> </w:t>
      </w:r>
      <w:r w:rsidR="006B0715" w:rsidRPr="00AB6EE0">
        <w:rPr>
          <w:rFonts w:ascii="Arial" w:hAnsi="Arial" w:cs="Arial"/>
          <w:sz w:val="24"/>
          <w:szCs w:val="24"/>
        </w:rPr>
        <w:t xml:space="preserve"> niej</w:t>
      </w:r>
      <w:proofErr w:type="gramEnd"/>
      <w:r w:rsidR="006B0715" w:rsidRPr="00AB6EE0">
        <w:rPr>
          <w:rFonts w:ascii="Arial" w:hAnsi="Arial" w:cs="Arial"/>
          <w:sz w:val="24"/>
          <w:szCs w:val="24"/>
        </w:rPr>
        <w:t xml:space="preserve">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25B11775"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B77702">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lastRenderedPageBreak/>
        <w:t xml:space="preserve">1. Przy wyborze najkorzystniejszej oferty Zamawiający będzie się kierował 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07CCCEED"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421A30AE"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 xml:space="preserve">1). W zakresie kryterium „cena ofertowa </w:t>
      </w:r>
      <w:proofErr w:type="gramStart"/>
      <w:r w:rsidRPr="00AF1DD5">
        <w:rPr>
          <w:rFonts w:ascii="Arial" w:hAnsi="Arial" w:cs="Arial"/>
          <w:sz w:val="24"/>
          <w:szCs w:val="24"/>
        </w:rPr>
        <w:t>brutto”  (</w:t>
      </w:r>
      <w:proofErr w:type="gramEnd"/>
      <w:r w:rsidRPr="00AF1DD5">
        <w:rPr>
          <w:rFonts w:ascii="Arial" w:hAnsi="Arial" w:cs="Arial"/>
          <w:sz w:val="24"/>
          <w:szCs w:val="24"/>
        </w:rPr>
        <w:t>C) oferta może uzyskać maksymalnie 60 punktów.</w:t>
      </w:r>
    </w:p>
    <w:p w14:paraId="01CA5137"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Ocena punktowa dokonana zostanie zgodnie z formułą:</w:t>
      </w:r>
    </w:p>
    <w:p w14:paraId="7C8F937D" w14:textId="77777777" w:rsidR="00AF1DD5" w:rsidRDefault="00AF1DD5" w:rsidP="00AF1DD5">
      <w:pPr>
        <w:pStyle w:val="Tekstpodstawowy"/>
        <w:overflowPunct w:val="0"/>
        <w:spacing w:before="20" w:after="20"/>
        <w:rPr>
          <w:rFonts w:ascii="Arial" w:hAnsi="Arial" w:cs="Arial"/>
          <w:sz w:val="24"/>
          <w:szCs w:val="24"/>
        </w:rPr>
      </w:pPr>
    </w:p>
    <w:p w14:paraId="499A61D4" w14:textId="0B2DD8A3" w:rsidR="00AF1DD5" w:rsidRPr="00AF1DD5" w:rsidRDefault="006F24B5" w:rsidP="00AF1DD5">
      <w:pPr>
        <w:pStyle w:val="Tekstpodstawowy"/>
        <w:overflowPunct w:val="0"/>
        <w:spacing w:before="20" w:after="20"/>
        <w:rPr>
          <w:rFonts w:ascii="Arial" w:hAnsi="Arial" w:cs="Arial"/>
          <w:sz w:val="24"/>
          <w:szCs w:val="24"/>
        </w:rPr>
      </w:pPr>
      <w:r>
        <w:rPr>
          <w:rFonts w:ascii="Arial" w:hAnsi="Arial" w:cs="Arial"/>
          <w:sz w:val="24"/>
          <w:szCs w:val="24"/>
        </w:rPr>
        <w:t xml:space="preserve">        </w:t>
      </w:r>
      <w:r w:rsidR="00AF1DD5" w:rsidRPr="00AF1DD5">
        <w:rPr>
          <w:rFonts w:ascii="Arial" w:hAnsi="Arial" w:cs="Arial"/>
          <w:sz w:val="24"/>
          <w:szCs w:val="24"/>
        </w:rPr>
        <w:t>Cena minimalna</w:t>
      </w:r>
    </w:p>
    <w:p w14:paraId="42A7DA5C"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 xml:space="preserve">C = ------------------------------ x 60 pkt </w:t>
      </w:r>
    </w:p>
    <w:p w14:paraId="2632CCCA" w14:textId="3FCC87A4" w:rsidR="00AF1DD5" w:rsidRDefault="006F24B5" w:rsidP="00AF1DD5">
      <w:pPr>
        <w:pStyle w:val="Tekstpodstawowy"/>
        <w:overflowPunct w:val="0"/>
        <w:spacing w:before="20" w:after="20"/>
        <w:rPr>
          <w:rFonts w:ascii="Arial" w:hAnsi="Arial" w:cs="Arial"/>
          <w:b/>
          <w:sz w:val="24"/>
          <w:szCs w:val="24"/>
        </w:rPr>
      </w:pPr>
      <w:r>
        <w:rPr>
          <w:rFonts w:ascii="Arial" w:hAnsi="Arial" w:cs="Arial"/>
          <w:sz w:val="24"/>
          <w:szCs w:val="24"/>
        </w:rPr>
        <w:t xml:space="preserve">        </w:t>
      </w:r>
      <w:r w:rsidR="00AF1DD5" w:rsidRPr="00AF1DD5">
        <w:rPr>
          <w:rFonts w:ascii="Arial" w:hAnsi="Arial" w:cs="Arial"/>
          <w:sz w:val="24"/>
          <w:szCs w:val="24"/>
        </w:rPr>
        <w:t>Cena ofertowa</w:t>
      </w:r>
      <w:r w:rsidR="00AF1DD5" w:rsidRPr="00AF1DD5">
        <w:rPr>
          <w:rFonts w:ascii="Arial" w:hAnsi="Arial" w:cs="Arial"/>
          <w:b/>
          <w:sz w:val="24"/>
          <w:szCs w:val="24"/>
        </w:rPr>
        <w:tab/>
      </w:r>
    </w:p>
    <w:p w14:paraId="3C70CBD2" w14:textId="2B1A2CBB"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b/>
          <w:sz w:val="24"/>
          <w:szCs w:val="24"/>
        </w:rPr>
        <w:tab/>
      </w:r>
    </w:p>
    <w:p w14:paraId="4E480D4E" w14:textId="77777777" w:rsidR="00AF1DD5" w:rsidRDefault="00AF1DD5" w:rsidP="00AF1DD5">
      <w:pPr>
        <w:pStyle w:val="Tekstpodstawowy"/>
        <w:overflowPunct w:val="0"/>
        <w:spacing w:before="20" w:after="20"/>
        <w:rPr>
          <w:rFonts w:ascii="Arial" w:hAnsi="Arial" w:cs="Arial"/>
          <w:bCs/>
          <w:sz w:val="24"/>
          <w:szCs w:val="24"/>
        </w:rPr>
      </w:pPr>
      <w:r w:rsidRPr="00AF1DD5">
        <w:rPr>
          <w:rFonts w:ascii="Arial" w:hAnsi="Arial" w:cs="Arial"/>
          <w:bCs/>
          <w:sz w:val="24"/>
          <w:szCs w:val="24"/>
        </w:rPr>
        <w:t>Obliczenie punktacji w kryterium „</w:t>
      </w:r>
      <w:r w:rsidRPr="00AF1DD5">
        <w:rPr>
          <w:rFonts w:ascii="Arial" w:hAnsi="Arial" w:cs="Arial"/>
          <w:sz w:val="24"/>
          <w:szCs w:val="24"/>
        </w:rPr>
        <w:t>cena ofertowa brutto</w:t>
      </w:r>
      <w:r w:rsidRPr="00AF1DD5">
        <w:rPr>
          <w:rFonts w:ascii="Arial" w:hAnsi="Arial" w:cs="Arial"/>
          <w:bCs/>
          <w:sz w:val="24"/>
          <w:szCs w:val="24"/>
        </w:rPr>
        <w:t>” dokonane będzie do dwóch miejsc po przecinku.</w:t>
      </w:r>
    </w:p>
    <w:p w14:paraId="0FBB8F35" w14:textId="77777777" w:rsidR="00AF1DD5" w:rsidRPr="00AF1DD5" w:rsidRDefault="00AF1DD5" w:rsidP="00AF1DD5">
      <w:pPr>
        <w:pStyle w:val="Tekstpodstawowy"/>
        <w:overflowPunct w:val="0"/>
        <w:spacing w:before="20" w:after="20"/>
        <w:rPr>
          <w:rFonts w:ascii="Arial" w:hAnsi="Arial" w:cs="Arial"/>
          <w:bCs/>
          <w:sz w:val="24"/>
          <w:szCs w:val="24"/>
        </w:rPr>
      </w:pPr>
    </w:p>
    <w:p w14:paraId="00599341" w14:textId="5752089E"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2) W zakresie kryterium „Okres gwarancji” (G)</w:t>
      </w:r>
    </w:p>
    <w:p w14:paraId="0772D34C" w14:textId="77777777"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Sposób przyznania punktów w kryterium „Okres gwarancji”:</w:t>
      </w:r>
    </w:p>
    <w:p w14:paraId="5B20C44E" w14:textId="747780CA" w:rsidR="00AF1DD5" w:rsidRPr="00AF1DD5" w:rsidRDefault="00AF1DD5" w:rsidP="00AF1DD5">
      <w:pPr>
        <w:pStyle w:val="Tekstpodstawowy"/>
        <w:overflowPunct w:val="0"/>
        <w:spacing w:before="20" w:after="20"/>
        <w:rPr>
          <w:rFonts w:ascii="Arial" w:hAnsi="Arial" w:cs="Arial"/>
          <w:sz w:val="24"/>
          <w:szCs w:val="24"/>
        </w:rPr>
      </w:pPr>
      <w:r w:rsidRPr="00AF1DD5">
        <w:rPr>
          <w:rFonts w:ascii="Arial" w:hAnsi="Arial" w:cs="Arial"/>
          <w:sz w:val="24"/>
          <w:szCs w:val="24"/>
        </w:rPr>
        <w:t xml:space="preserve">Punkty za kryterium „Okres gwarancji” przyznawane będą wg następującego </w:t>
      </w:r>
      <w:proofErr w:type="gramStart"/>
      <w:r w:rsidRPr="00AF1DD5">
        <w:rPr>
          <w:rFonts w:ascii="Arial" w:hAnsi="Arial" w:cs="Arial"/>
          <w:sz w:val="24"/>
          <w:szCs w:val="24"/>
        </w:rPr>
        <w:t>założenia :</w:t>
      </w:r>
      <w:proofErr w:type="gramEnd"/>
    </w:p>
    <w:p w14:paraId="1A92EEBC" w14:textId="2794C1D7"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60 m-</w:t>
      </w:r>
      <w:proofErr w:type="spellStart"/>
      <w:r w:rsidRPr="00AF1DD5">
        <w:rPr>
          <w:rFonts w:ascii="Arial" w:hAnsi="Arial" w:cs="Arial"/>
          <w:sz w:val="24"/>
          <w:szCs w:val="24"/>
        </w:rPr>
        <w:t>cy</w:t>
      </w:r>
      <w:proofErr w:type="spellEnd"/>
      <w:r>
        <w:rPr>
          <w:rFonts w:ascii="Arial" w:hAnsi="Arial" w:cs="Arial"/>
          <w:sz w:val="24"/>
          <w:szCs w:val="24"/>
        </w:rPr>
        <w:t xml:space="preserve"> i więcej</w:t>
      </w:r>
      <w:r w:rsidRPr="00AF1DD5">
        <w:rPr>
          <w:rFonts w:ascii="Arial" w:hAnsi="Arial" w:cs="Arial"/>
          <w:sz w:val="24"/>
          <w:szCs w:val="24"/>
        </w:rPr>
        <w:t xml:space="preserve"> -40 pkt.</w:t>
      </w:r>
    </w:p>
    <w:p w14:paraId="11DD5447" w14:textId="10DD23B5"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48 m-</w:t>
      </w:r>
      <w:proofErr w:type="spellStart"/>
      <w:r w:rsidRPr="00AF1DD5">
        <w:rPr>
          <w:rFonts w:ascii="Arial" w:hAnsi="Arial" w:cs="Arial"/>
          <w:sz w:val="24"/>
          <w:szCs w:val="24"/>
        </w:rPr>
        <w:t>cy</w:t>
      </w:r>
      <w:proofErr w:type="spellEnd"/>
      <w:r w:rsidRPr="00AF1DD5">
        <w:rPr>
          <w:rFonts w:ascii="Arial" w:hAnsi="Arial" w:cs="Arial"/>
          <w:sz w:val="24"/>
          <w:szCs w:val="24"/>
        </w:rPr>
        <w:t>- 30 pkt.</w:t>
      </w:r>
    </w:p>
    <w:p w14:paraId="72F6E12F" w14:textId="0EAF9EFD"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36 m-</w:t>
      </w:r>
      <w:proofErr w:type="spellStart"/>
      <w:r w:rsidRPr="00AF1DD5">
        <w:rPr>
          <w:rFonts w:ascii="Arial" w:hAnsi="Arial" w:cs="Arial"/>
          <w:sz w:val="24"/>
          <w:szCs w:val="24"/>
        </w:rPr>
        <w:t>cy</w:t>
      </w:r>
      <w:proofErr w:type="spellEnd"/>
      <w:r w:rsidRPr="00AF1DD5">
        <w:rPr>
          <w:rFonts w:ascii="Arial" w:hAnsi="Arial" w:cs="Arial"/>
          <w:sz w:val="24"/>
          <w:szCs w:val="24"/>
        </w:rPr>
        <w:t xml:space="preserve"> -10 pkt.</w:t>
      </w:r>
    </w:p>
    <w:p w14:paraId="0429CD87" w14:textId="02730749" w:rsidR="00AF1DD5" w:rsidRPr="00AF1DD5" w:rsidRDefault="00AF1DD5" w:rsidP="00AF1DD5">
      <w:pPr>
        <w:pStyle w:val="Tekstpodstawowy"/>
        <w:overflowPunct w:val="0"/>
        <w:spacing w:before="20" w:after="20" w:line="276" w:lineRule="auto"/>
        <w:rPr>
          <w:rFonts w:ascii="Arial" w:hAnsi="Arial" w:cs="Arial"/>
          <w:sz w:val="24"/>
          <w:szCs w:val="24"/>
        </w:rPr>
      </w:pPr>
      <w:r w:rsidRPr="00AF1DD5">
        <w:rPr>
          <w:rFonts w:ascii="Arial" w:hAnsi="Arial" w:cs="Arial"/>
          <w:sz w:val="24"/>
          <w:szCs w:val="24"/>
        </w:rPr>
        <w:t>G= okres gwarancji za wykonany przedmiot zamówienia 24 m-ce - 0 pkt.</w:t>
      </w:r>
    </w:p>
    <w:p w14:paraId="7E91EBA1" w14:textId="1317C74F" w:rsidR="003740DC" w:rsidRPr="003740DC" w:rsidRDefault="003740DC" w:rsidP="003740DC">
      <w:pPr>
        <w:pStyle w:val="Tekstpodstawowy"/>
        <w:overflowPunct w:val="0"/>
        <w:spacing w:before="20" w:after="20" w:line="276" w:lineRule="auto"/>
        <w:rPr>
          <w:rFonts w:ascii="Arial" w:hAnsi="Arial" w:cs="Arial"/>
          <w:color w:val="auto"/>
          <w:sz w:val="24"/>
          <w:szCs w:val="24"/>
        </w:rPr>
      </w:pPr>
    </w:p>
    <w:p w14:paraId="74C8B090" w14:textId="4592F3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40 pkt). Punktacja przyznawana ofertom w poszczególnych kryteriach oceny ofert będzie liczona z dokładnością do dwóch miejsc po przecinku, zgodnie z zasadami arytmetyki.</w:t>
      </w:r>
    </w:p>
    <w:p w14:paraId="522A7E98" w14:textId="58C2D542"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lub zaoferuje w ofercie okres gwarancji krótszy niż </w:t>
      </w:r>
      <w:r w:rsidR="00AF1DD5">
        <w:rPr>
          <w:rFonts w:ascii="Arial" w:hAnsi="Arial" w:cs="Arial"/>
          <w:bCs/>
          <w:sz w:val="24"/>
          <w:szCs w:val="24"/>
        </w:rPr>
        <w:t xml:space="preserve">24 </w:t>
      </w:r>
      <w:r w:rsidRPr="003740DC">
        <w:rPr>
          <w:rFonts w:ascii="Arial" w:hAnsi="Arial" w:cs="Arial"/>
          <w:bCs/>
          <w:sz w:val="24"/>
          <w:szCs w:val="24"/>
        </w:rPr>
        <w:t>miesi</w:t>
      </w:r>
      <w:r w:rsidR="00AF1DD5">
        <w:rPr>
          <w:rFonts w:ascii="Arial" w:hAnsi="Arial" w:cs="Arial"/>
          <w:bCs/>
          <w:sz w:val="24"/>
          <w:szCs w:val="24"/>
        </w:rPr>
        <w:t>ą</w:t>
      </w:r>
      <w:r w:rsidRPr="003740DC">
        <w:rPr>
          <w:rFonts w:ascii="Arial" w:hAnsi="Arial" w:cs="Arial"/>
          <w:bCs/>
          <w:sz w:val="24"/>
          <w:szCs w:val="24"/>
        </w:rPr>
        <w:t>c</w:t>
      </w:r>
      <w:r w:rsidR="00AF1DD5">
        <w:rPr>
          <w:rFonts w:ascii="Arial" w:hAnsi="Arial" w:cs="Arial"/>
          <w:bCs/>
          <w:sz w:val="24"/>
          <w:szCs w:val="24"/>
        </w:rPr>
        <w:t>e</w:t>
      </w:r>
      <w:r w:rsidRPr="003740DC">
        <w:rPr>
          <w:rFonts w:ascii="Arial" w:hAnsi="Arial" w:cs="Arial"/>
          <w:bCs/>
          <w:sz w:val="24"/>
          <w:szCs w:val="24"/>
        </w:rPr>
        <w:t xml:space="preserve">, to jego oferta zostanie odrzucona na podstawie art. 226 ust. 1pkt 5 ustawy </w:t>
      </w:r>
      <w:proofErr w:type="spellStart"/>
      <w:r w:rsidRPr="003740DC">
        <w:rPr>
          <w:rFonts w:ascii="Arial" w:hAnsi="Arial" w:cs="Arial"/>
          <w:bCs/>
          <w:sz w:val="24"/>
          <w:szCs w:val="24"/>
        </w:rPr>
        <w:t>Pzp</w:t>
      </w:r>
      <w:proofErr w:type="spellEnd"/>
      <w:r w:rsidRPr="003740DC">
        <w:rPr>
          <w:rFonts w:ascii="Arial" w:hAnsi="Arial" w:cs="Arial"/>
          <w:bCs/>
          <w:sz w:val="24"/>
          <w:szCs w:val="24"/>
        </w:rPr>
        <w:t xml:space="preserve">, jako nieodpowiadająca treści SWZ. W przypadku zaoferowania przez Wykonawcę dłuższego okresu gwarancji niż </w:t>
      </w:r>
      <w:r w:rsidR="00AF1DD5">
        <w:rPr>
          <w:rFonts w:ascii="Arial" w:hAnsi="Arial" w:cs="Arial"/>
          <w:bCs/>
          <w:sz w:val="24"/>
          <w:szCs w:val="24"/>
        </w:rPr>
        <w:t>60</w:t>
      </w:r>
      <w:r w:rsidRPr="003740DC">
        <w:rPr>
          <w:rFonts w:ascii="Arial" w:hAnsi="Arial" w:cs="Arial"/>
          <w:bCs/>
          <w:sz w:val="24"/>
          <w:szCs w:val="24"/>
        </w:rPr>
        <w:t xml:space="preserve">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lastRenderedPageBreak/>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FA1D329" w14:textId="28FCD7C2" w:rsidR="00D12F24" w:rsidRDefault="00B77702"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32A2D766" w:rsidR="00735E52"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E7B947"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301359B"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1741FDC6"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7E69DD5" w:rsidR="00624C71"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3295081" w:rsidR="00624C71" w:rsidRPr="00E07DBF" w:rsidRDefault="00B77702"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4B47C6">
        <w:rPr>
          <w:rFonts w:asciiTheme="majorHAnsi" w:eastAsia="Times New Roman" w:hAnsiTheme="majorHAnsi" w:cstheme="majorHAnsi"/>
          <w:sz w:val="24"/>
          <w:szCs w:val="24"/>
          <w:lang w:eastAsia="pl-PL"/>
        </w:rPr>
        <w:t>.</w:t>
      </w:r>
    </w:p>
    <w:p w14:paraId="06ED1820" w14:textId="56FEA2D6" w:rsidR="00624C71" w:rsidRPr="00FA7127" w:rsidRDefault="00B77702"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4EA7194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7AE5118A" w14:textId="184FA2AA"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62915128"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5A5ECE5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DDD88D1"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7F3502CA"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1429334" w14:textId="77777777" w:rsidR="00AF1DD5" w:rsidRPr="00AF1DD5" w:rsidRDefault="00E0148C" w:rsidP="00AF1DD5">
      <w:pPr>
        <w:suppressAutoHyphens w:val="0"/>
        <w:spacing w:after="0" w:line="240" w:lineRule="auto"/>
        <w:rPr>
          <w:rFonts w:ascii="Arial" w:eastAsia="Times New Roman" w:hAnsi="Arial" w:cs="Arial"/>
          <w:b/>
          <w:sz w:val="24"/>
          <w:szCs w:val="24"/>
          <w:lang w:eastAsia="pl-PL"/>
        </w:rPr>
      </w:pPr>
      <w:r w:rsidRPr="000E524E">
        <w:rPr>
          <w:rFonts w:ascii="Arial" w:eastAsia="Times New Roman" w:hAnsi="Arial" w:cs="Arial"/>
          <w:b/>
          <w:sz w:val="24"/>
          <w:szCs w:val="24"/>
          <w:lang w:eastAsia="pl-PL"/>
        </w:rPr>
        <w:t>„</w:t>
      </w:r>
      <w:r w:rsidR="00AF1DD5" w:rsidRPr="00AF1DD5">
        <w:rPr>
          <w:rFonts w:ascii="Arial" w:eastAsia="Times New Roman" w:hAnsi="Arial" w:cs="Arial"/>
          <w:b/>
          <w:sz w:val="24"/>
          <w:szCs w:val="24"/>
          <w:lang w:eastAsia="pl-PL"/>
        </w:rPr>
        <w:t>Zakup i dostawa sprzętu w ramach Programu Ochrony Ludności</w:t>
      </w:r>
    </w:p>
    <w:p w14:paraId="17C4F217" w14:textId="4215F1BB" w:rsidR="009B56D4" w:rsidRPr="000E524E" w:rsidRDefault="00AF1DD5" w:rsidP="00AF1DD5">
      <w:pPr>
        <w:suppressAutoHyphens w:val="0"/>
        <w:spacing w:after="0" w:line="240" w:lineRule="auto"/>
        <w:rPr>
          <w:rFonts w:ascii="Arial" w:eastAsia="Times New Roman" w:hAnsi="Arial" w:cs="Arial"/>
          <w:sz w:val="24"/>
          <w:szCs w:val="24"/>
          <w:lang w:eastAsia="pl-PL"/>
        </w:rPr>
      </w:pPr>
      <w:r w:rsidRPr="00AF1DD5">
        <w:rPr>
          <w:rFonts w:ascii="Arial" w:eastAsia="Times New Roman" w:hAnsi="Arial" w:cs="Arial"/>
          <w:b/>
          <w:sz w:val="24"/>
          <w:szCs w:val="24"/>
          <w:lang w:eastAsia="pl-PL"/>
        </w:rPr>
        <w:t xml:space="preserve"> i Obrony Cywilnej</w:t>
      </w:r>
      <w:r w:rsidR="002774E5" w:rsidRPr="000E524E">
        <w:rPr>
          <w:rFonts w:ascii="Arial" w:hAnsi="Arial" w:cs="Arial"/>
          <w:b/>
          <w:sz w:val="24"/>
          <w:szCs w:val="24"/>
        </w:rPr>
        <w:t>”</w:t>
      </w:r>
    </w:p>
    <w:p w14:paraId="441AE129" w14:textId="68E3FBC9"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4BA98BEE"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76D9E07B"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6864EE8E"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19126C16"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08A86EE4"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29FA29D1"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2CE9D54"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58F2828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6F118B7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4550F44A"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3D1FEF87"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3EF61A33"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033431BF"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62B2DF7"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5D816269"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456E10FF"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6F5D21A"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50140A5A"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w:t>
      </w:r>
      <w:proofErr w:type="gramStart"/>
      <w:r w:rsidR="00B045BE" w:rsidRPr="00B045BE">
        <w:rPr>
          <w:rFonts w:asciiTheme="majorHAnsi" w:eastAsia="Times New Roman" w:hAnsiTheme="majorHAnsi" w:cstheme="majorHAnsi"/>
          <w:sz w:val="24"/>
          <w:szCs w:val="24"/>
          <w:lang w:eastAsia="pl-PL"/>
        </w:rPr>
        <w:t>nie zastosowania</w:t>
      </w:r>
      <w:proofErr w:type="gramEnd"/>
      <w:r w:rsidR="00B045BE" w:rsidRPr="00B045BE">
        <w:rPr>
          <w:rFonts w:asciiTheme="majorHAnsi" w:eastAsia="Times New Roman" w:hAnsiTheme="majorHAnsi" w:cstheme="majorHAnsi"/>
          <w:sz w:val="24"/>
          <w:szCs w:val="24"/>
          <w:lang w:eastAsia="pl-PL"/>
        </w:rPr>
        <w:t xml:space="preserve"> się do uwag Zamawiającego w zakresie niedopuszczalnych zapisów przedłożonej do akceptacji gwarancji, Zamawiający uzna, że Wykonawca nie wniósł zabezpieczenia należytego wykonania umowy. </w:t>
      </w:r>
    </w:p>
    <w:p w14:paraId="796B1F51" w14:textId="7DC54F3D"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18AA71E0"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0</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5DD4ED07"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31A40213"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w:t>
      </w:r>
      <w:r w:rsidR="00B045BE" w:rsidRPr="00292FF3">
        <w:rPr>
          <w:rFonts w:ascii="Arial" w:eastAsia="Times New Roman" w:hAnsi="Arial" w:cs="Arial"/>
          <w:sz w:val="24"/>
          <w:szCs w:val="24"/>
          <w:lang w:eastAsia="pl-PL"/>
        </w:rPr>
        <w:lastRenderedPageBreak/>
        <w:t xml:space="preserve">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52771BF6"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312EAC03"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70% kwoty zabezpieczenia zostanie zwrócone w ciągu 30 dni po podpisaniu Protokołu Odbioru</w:t>
      </w:r>
      <w:r w:rsidR="00A00928">
        <w:rPr>
          <w:rFonts w:ascii="Arial" w:eastAsia="Times New Roman" w:hAnsi="Arial" w:cs="Arial"/>
          <w:sz w:val="24"/>
          <w:szCs w:val="24"/>
          <w:lang w:eastAsia="pl-PL"/>
        </w:rPr>
        <w:t xml:space="preserve"> dostaw</w:t>
      </w:r>
    </w:p>
    <w:p w14:paraId="3443679B" w14:textId="4E642A57"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B77702">
        <w:rPr>
          <w:rFonts w:ascii="Arial" w:eastAsia="Times New Roman" w:hAnsi="Arial" w:cs="Arial"/>
          <w:sz w:val="24"/>
          <w:szCs w:val="24"/>
          <w:lang w:eastAsia="pl-PL"/>
        </w:rPr>
        <w:t>0</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21B30E85"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71135D4" w:rsidR="002D6083" w:rsidRPr="00A00928" w:rsidRDefault="00FC5ECF" w:rsidP="00FC5ECF">
      <w:pPr>
        <w:pStyle w:val="Standard"/>
        <w:tabs>
          <w:tab w:val="left" w:pos="0"/>
          <w:tab w:val="left" w:pos="284"/>
        </w:tabs>
        <w:spacing w:before="240" w:line="276" w:lineRule="auto"/>
        <w:rPr>
          <w:rFonts w:ascii="Arial" w:eastAsia="Arial" w:hAnsi="Arial" w:cs="Arial"/>
        </w:rPr>
      </w:pPr>
      <w:r w:rsidRPr="00A00928">
        <w:rPr>
          <w:rFonts w:ascii="Arial" w:hAnsi="Arial" w:cs="Arial"/>
          <w:spacing w:val="-2"/>
        </w:rPr>
        <w:t>2</w:t>
      </w:r>
      <w:r w:rsidR="00B77702">
        <w:rPr>
          <w:rFonts w:ascii="Arial" w:hAnsi="Arial" w:cs="Arial"/>
          <w:spacing w:val="-2"/>
        </w:rPr>
        <w:t>1</w:t>
      </w:r>
      <w:r w:rsidRPr="00A00928">
        <w:rPr>
          <w:rFonts w:ascii="Arial" w:hAnsi="Arial" w:cs="Arial"/>
          <w:spacing w:val="-2"/>
        </w:rPr>
        <w:t xml:space="preserve">.1 </w:t>
      </w:r>
      <w:r w:rsidR="002D6083" w:rsidRPr="00A00928">
        <w:rPr>
          <w:rFonts w:ascii="Arial" w:hAnsi="Arial" w:cs="Arial"/>
          <w:spacing w:val="-2"/>
        </w:rPr>
        <w:t xml:space="preserve">Istotne dla stron postanowienia zawarte są we wzorze umowy, który stanowi Załącznik nr </w:t>
      </w:r>
      <w:r w:rsidR="00AF1DD5">
        <w:rPr>
          <w:rFonts w:ascii="Arial" w:hAnsi="Arial" w:cs="Arial"/>
          <w:spacing w:val="-2"/>
        </w:rPr>
        <w:t>4</w:t>
      </w:r>
      <w:r w:rsidR="005E08A7" w:rsidRPr="00A00928">
        <w:rPr>
          <w:rFonts w:ascii="Arial" w:hAnsi="Arial" w:cs="Arial"/>
          <w:spacing w:val="-2"/>
        </w:rPr>
        <w:t xml:space="preserve"> </w:t>
      </w:r>
      <w:r w:rsidR="002D6083" w:rsidRPr="00A00928">
        <w:rPr>
          <w:rFonts w:ascii="Arial" w:hAnsi="Arial" w:cs="Arial"/>
          <w:spacing w:val="-2"/>
        </w:rPr>
        <w:t>do</w:t>
      </w:r>
      <w:r w:rsidR="007D25B1" w:rsidRPr="00A00928">
        <w:rPr>
          <w:rFonts w:ascii="Arial" w:hAnsi="Arial" w:cs="Arial"/>
          <w:spacing w:val="-2"/>
        </w:rPr>
        <w:t> </w:t>
      </w:r>
      <w:r w:rsidR="006121AA" w:rsidRPr="00A00928">
        <w:rPr>
          <w:rFonts w:ascii="Arial" w:hAnsi="Arial" w:cs="Arial"/>
          <w:spacing w:val="-2"/>
        </w:rPr>
        <w:t>S</w:t>
      </w:r>
      <w:r w:rsidR="002D6083" w:rsidRPr="00A00928">
        <w:rPr>
          <w:rFonts w:ascii="Arial" w:hAnsi="Arial" w:cs="Arial"/>
          <w:spacing w:val="-2"/>
        </w:rPr>
        <w:t>WZ.</w:t>
      </w:r>
    </w:p>
    <w:p w14:paraId="6323848A" w14:textId="4A546E5D" w:rsidR="00FC2DD8" w:rsidRPr="00A00928"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00928">
        <w:rPr>
          <w:rFonts w:ascii="Arial" w:hAnsi="Arial" w:cs="Arial"/>
          <w:sz w:val="24"/>
          <w:szCs w:val="24"/>
        </w:rPr>
        <w:t>2</w:t>
      </w:r>
      <w:r w:rsidR="00B77702">
        <w:rPr>
          <w:rFonts w:ascii="Arial" w:hAnsi="Arial" w:cs="Arial"/>
          <w:sz w:val="24"/>
          <w:szCs w:val="24"/>
        </w:rPr>
        <w:t>1</w:t>
      </w:r>
      <w:r w:rsidRPr="00A00928">
        <w:rPr>
          <w:rFonts w:ascii="Arial" w:hAnsi="Arial" w:cs="Arial"/>
          <w:sz w:val="24"/>
          <w:szCs w:val="24"/>
        </w:rPr>
        <w:t xml:space="preserve">.2 </w:t>
      </w:r>
      <w:r w:rsidR="002D6083" w:rsidRPr="00A00928">
        <w:rPr>
          <w:rFonts w:ascii="Arial" w:hAnsi="Arial" w:cs="Arial"/>
          <w:sz w:val="24"/>
          <w:szCs w:val="24"/>
        </w:rPr>
        <w:t xml:space="preserve">Dopuszczalne zmiany postanowień umowy w stosunku do treści oferty, na podstawie której dokonano wyboru Wykonawcy, określa </w:t>
      </w:r>
      <w:r w:rsidR="002D6083" w:rsidRPr="00CE7FB0">
        <w:rPr>
          <w:rFonts w:ascii="Arial" w:hAnsi="Arial" w:cs="Arial"/>
          <w:sz w:val="24"/>
          <w:szCs w:val="24"/>
        </w:rPr>
        <w:t xml:space="preserve">§ </w:t>
      </w:r>
      <w:r w:rsidR="00A00928" w:rsidRPr="00CE7FB0">
        <w:rPr>
          <w:rFonts w:ascii="Arial" w:hAnsi="Arial" w:cs="Arial"/>
          <w:sz w:val="24"/>
          <w:szCs w:val="24"/>
        </w:rPr>
        <w:t>1</w:t>
      </w:r>
      <w:r w:rsidR="00CE7FB0" w:rsidRPr="00CE7FB0">
        <w:rPr>
          <w:rFonts w:ascii="Arial" w:hAnsi="Arial" w:cs="Arial"/>
          <w:sz w:val="24"/>
          <w:szCs w:val="24"/>
        </w:rPr>
        <w:t>3</w:t>
      </w:r>
      <w:r w:rsidR="00E66A5F" w:rsidRPr="00CE7FB0">
        <w:rPr>
          <w:rFonts w:ascii="Arial" w:hAnsi="Arial" w:cs="Arial"/>
          <w:sz w:val="24"/>
          <w:szCs w:val="24"/>
        </w:rPr>
        <w:t xml:space="preserve"> </w:t>
      </w:r>
      <w:r w:rsidR="002D6083" w:rsidRPr="00A00928">
        <w:rPr>
          <w:rFonts w:ascii="Arial" w:hAnsi="Arial" w:cs="Arial"/>
          <w:sz w:val="24"/>
          <w:szCs w:val="24"/>
        </w:rPr>
        <w:t xml:space="preserve">wzoru umowy, stanowiącego </w:t>
      </w:r>
      <w:r w:rsidR="0035159C" w:rsidRPr="00A00928">
        <w:rPr>
          <w:rFonts w:ascii="Arial" w:hAnsi="Arial" w:cs="Arial"/>
          <w:sz w:val="24"/>
          <w:szCs w:val="24"/>
        </w:rPr>
        <w:t>z</w:t>
      </w:r>
      <w:r w:rsidR="002D6083" w:rsidRPr="00A00928">
        <w:rPr>
          <w:rFonts w:ascii="Arial" w:hAnsi="Arial" w:cs="Arial"/>
          <w:sz w:val="24"/>
          <w:szCs w:val="24"/>
        </w:rPr>
        <w:t xml:space="preserve">ałącznik nr </w:t>
      </w:r>
      <w:r w:rsidR="00CE7FB0">
        <w:rPr>
          <w:rFonts w:ascii="Arial" w:hAnsi="Arial" w:cs="Arial"/>
          <w:sz w:val="24"/>
          <w:szCs w:val="24"/>
        </w:rPr>
        <w:t>4</w:t>
      </w:r>
      <w:r w:rsidR="006121AA" w:rsidRPr="00A00928">
        <w:rPr>
          <w:rFonts w:ascii="Arial" w:hAnsi="Arial" w:cs="Arial"/>
          <w:sz w:val="24"/>
          <w:szCs w:val="24"/>
        </w:rPr>
        <w:t xml:space="preserve"> do S</w:t>
      </w:r>
      <w:r w:rsidR="002D6083" w:rsidRPr="00A00928">
        <w:rPr>
          <w:rFonts w:ascii="Arial" w:hAnsi="Arial" w:cs="Arial"/>
          <w:sz w:val="24"/>
          <w:szCs w:val="24"/>
        </w:rPr>
        <w:t>WZ</w:t>
      </w:r>
      <w:r w:rsidR="00CA4D91" w:rsidRPr="00A00928">
        <w:rPr>
          <w:rFonts w:ascii="Arial" w:hAnsi="Arial" w:cs="Arial"/>
          <w:sz w:val="24"/>
          <w:szCs w:val="24"/>
        </w:rPr>
        <w:t>.</w:t>
      </w:r>
      <w:r w:rsidR="00FC2DD8" w:rsidRPr="00A00928">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2ECF0A79"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1F7CEE56"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81CEE27"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4229B7F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B17F810"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B77702">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639FEB94"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B77702">
        <w:rPr>
          <w:rFonts w:ascii="Arial" w:hAnsi="Arial" w:cs="Arial"/>
          <w:b/>
          <w:bCs/>
          <w:color w:val="auto"/>
          <w:sz w:val="24"/>
          <w:szCs w:val="24"/>
        </w:rPr>
        <w:t>3</w:t>
      </w:r>
      <w:r w:rsidR="00E00DC3" w:rsidRPr="00AB6EE0">
        <w:rPr>
          <w:rFonts w:ascii="Arial" w:hAnsi="Arial" w:cs="Arial"/>
          <w:b/>
          <w:bCs/>
          <w:color w:val="auto"/>
          <w:sz w:val="24"/>
          <w:szCs w:val="24"/>
        </w:rPr>
        <w:t xml:space="preserve">. </w:t>
      </w:r>
      <w:proofErr w:type="gramStart"/>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w:t>
      </w:r>
      <w:proofErr w:type="gramEnd"/>
      <w:r w:rsidR="00882A70" w:rsidRPr="00AB6EE0">
        <w:rPr>
          <w:rStyle w:val="CharStyle52"/>
          <w:rFonts w:ascii="Arial" w:hAnsi="Arial" w:cs="Arial"/>
          <w:b/>
          <w:color w:val="auto"/>
          <w:sz w:val="24"/>
          <w:szCs w:val="24"/>
        </w:rPr>
        <w:t xml:space="preserve">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2D054365" w:rsidR="00330835" w:rsidRPr="003E7A08" w:rsidRDefault="003E7A08" w:rsidP="003E7A08">
      <w:pPr>
        <w:spacing w:before="20" w:after="20"/>
        <w:rPr>
          <w:rFonts w:ascii="Arial" w:hAnsi="Arial" w:cs="Arial"/>
          <w:bCs/>
          <w:sz w:val="24"/>
          <w:szCs w:val="24"/>
        </w:rPr>
      </w:pPr>
      <w:r>
        <w:rPr>
          <w:rFonts w:ascii="Arial" w:hAnsi="Arial" w:cs="Arial"/>
          <w:bCs/>
          <w:sz w:val="24"/>
          <w:szCs w:val="24"/>
        </w:rPr>
        <w:lastRenderedPageBreak/>
        <w:t>1</w:t>
      </w:r>
      <w:r w:rsidR="00E07DBF">
        <w:rPr>
          <w:rFonts w:ascii="Arial" w:hAnsi="Arial" w:cs="Arial"/>
          <w:bCs/>
          <w:sz w:val="24"/>
          <w:szCs w:val="24"/>
        </w:rPr>
        <w:t>.</w:t>
      </w:r>
      <w:r>
        <w:rPr>
          <w:rFonts w:ascii="Arial" w:hAnsi="Arial" w:cs="Arial"/>
          <w:bCs/>
          <w:sz w:val="24"/>
          <w:szCs w:val="24"/>
        </w:rPr>
        <w:t xml:space="preserve"> </w:t>
      </w:r>
      <w:r w:rsidR="007A21D4">
        <w:rPr>
          <w:rFonts w:ascii="Arial" w:hAnsi="Arial" w:cs="Arial"/>
          <w:bCs/>
          <w:sz w:val="24"/>
          <w:szCs w:val="24"/>
        </w:rPr>
        <w:t>Formularz ofertowy – załącznik nr 1.</w:t>
      </w:r>
    </w:p>
    <w:p w14:paraId="2635C876" w14:textId="6F5F4D34"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16"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16"/>
    </w:p>
    <w:p w14:paraId="6220733A" w14:textId="3621AEBD" w:rsidR="00E07DBF" w:rsidRPr="00E07DBF" w:rsidRDefault="00A658C3" w:rsidP="007B32A4">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xml:space="preserve">. </w:t>
      </w:r>
      <w:r w:rsidR="00AF1DD5" w:rsidRPr="00E07DBF">
        <w:rPr>
          <w:rFonts w:asciiTheme="majorHAnsi" w:hAnsiTheme="majorHAnsi" w:cstheme="majorHAnsi"/>
          <w:bCs/>
          <w:sz w:val="24"/>
          <w:szCs w:val="24"/>
        </w:rPr>
        <w:t>Oświadczenie Wykonawcy</w:t>
      </w:r>
      <w:r w:rsidR="00AF1DD5" w:rsidRPr="00E07DBF">
        <w:rPr>
          <w:rFonts w:asciiTheme="majorHAnsi" w:hAnsiTheme="majorHAnsi" w:cstheme="majorHAnsi"/>
          <w:bCs/>
          <w:iCs/>
          <w:sz w:val="24"/>
          <w:szCs w:val="24"/>
        </w:rPr>
        <w:t xml:space="preserve"> </w:t>
      </w:r>
      <w:r w:rsidR="00AF1DD5" w:rsidRPr="00E07DBF">
        <w:rPr>
          <w:rFonts w:asciiTheme="majorHAnsi" w:hAnsiTheme="majorHAnsi" w:cstheme="majorHAnsi"/>
          <w:bCs/>
          <w:sz w:val="24"/>
          <w:szCs w:val="24"/>
        </w:rPr>
        <w:t>o aktualności informacji zawartych w oświadczeniu</w:t>
      </w:r>
      <w:r w:rsidR="00AF1DD5">
        <w:rPr>
          <w:rFonts w:asciiTheme="majorHAnsi" w:hAnsiTheme="majorHAnsi" w:cstheme="majorHAnsi"/>
          <w:bCs/>
          <w:sz w:val="24"/>
          <w:szCs w:val="24"/>
        </w:rPr>
        <w:t xml:space="preserve"> –załącznik nr 3.</w:t>
      </w:r>
    </w:p>
    <w:p w14:paraId="1E59363C" w14:textId="7D90C379"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AF1DD5" w:rsidRPr="00A00928">
        <w:rPr>
          <w:rFonts w:ascii="Arial" w:hAnsi="Arial" w:cs="Arial"/>
          <w:bCs/>
          <w:sz w:val="24"/>
          <w:szCs w:val="24"/>
        </w:rPr>
        <w:t xml:space="preserve">Projekt umowy – załącznik nr </w:t>
      </w:r>
      <w:r w:rsidR="00AF1DD5">
        <w:rPr>
          <w:rFonts w:ascii="Arial" w:hAnsi="Arial" w:cs="Arial"/>
          <w:bCs/>
          <w:sz w:val="24"/>
          <w:szCs w:val="24"/>
        </w:rPr>
        <w:t>4</w:t>
      </w:r>
      <w:r w:rsidR="00AF1DD5" w:rsidRPr="00A00928">
        <w:rPr>
          <w:rFonts w:ascii="Arial" w:hAnsi="Arial" w:cs="Arial"/>
          <w:bCs/>
          <w:sz w:val="24"/>
          <w:szCs w:val="24"/>
        </w:rPr>
        <w:t>.</w:t>
      </w:r>
    </w:p>
    <w:p w14:paraId="73CEEE72" w14:textId="00C57177" w:rsidR="00C60E18" w:rsidRPr="00AF1DD5" w:rsidRDefault="00E07DBF" w:rsidP="00A658C3">
      <w:pPr>
        <w:numPr>
          <w:ilvl w:val="0"/>
          <w:numId w:val="1"/>
        </w:numPr>
        <w:spacing w:before="20" w:after="20"/>
        <w:rPr>
          <w:rFonts w:ascii="Arial" w:hAnsi="Arial" w:cs="Arial"/>
          <w:bCs/>
          <w:sz w:val="24"/>
          <w:szCs w:val="24"/>
        </w:rPr>
      </w:pPr>
      <w:r w:rsidRPr="00AF1DD5">
        <w:rPr>
          <w:rFonts w:asciiTheme="majorHAnsi" w:hAnsiTheme="majorHAnsi" w:cstheme="majorHAnsi"/>
          <w:bCs/>
          <w:iCs/>
          <w:sz w:val="24"/>
          <w:szCs w:val="24"/>
        </w:rPr>
        <w:t>5</w:t>
      </w:r>
      <w:r w:rsidR="00AF1DD5">
        <w:rPr>
          <w:rFonts w:ascii="Arial" w:hAnsi="Arial" w:cs="Arial"/>
          <w:bCs/>
          <w:sz w:val="24"/>
          <w:szCs w:val="24"/>
        </w:rPr>
        <w:t xml:space="preserve">. </w:t>
      </w:r>
      <w:r w:rsidRPr="00AF1DD5">
        <w:rPr>
          <w:rFonts w:ascii="Arial" w:hAnsi="Arial" w:cs="Arial"/>
          <w:bCs/>
          <w:sz w:val="24"/>
          <w:szCs w:val="24"/>
        </w:rPr>
        <w:t xml:space="preserve">Zobowiązanie podmiotu udostępniającego zasoby – załącznik nr </w:t>
      </w:r>
      <w:r w:rsidR="007B32A4">
        <w:rPr>
          <w:rFonts w:ascii="Arial" w:hAnsi="Arial" w:cs="Arial"/>
          <w:bCs/>
          <w:sz w:val="24"/>
          <w:szCs w:val="24"/>
        </w:rPr>
        <w:t>5</w:t>
      </w:r>
    </w:p>
    <w:p w14:paraId="48C304C2" w14:textId="28975842" w:rsidR="00A62688" w:rsidRDefault="00AF1DD5" w:rsidP="00A658C3">
      <w:pPr>
        <w:spacing w:before="20" w:after="20"/>
        <w:rPr>
          <w:rFonts w:ascii="Arial" w:hAnsi="Arial" w:cs="Arial"/>
          <w:bCs/>
          <w:sz w:val="24"/>
          <w:szCs w:val="24"/>
        </w:rPr>
      </w:pPr>
      <w:r>
        <w:rPr>
          <w:rFonts w:ascii="Arial" w:hAnsi="Arial" w:cs="Arial"/>
          <w:bCs/>
          <w:sz w:val="24"/>
          <w:szCs w:val="24"/>
        </w:rPr>
        <w:t>6.</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bookmarkStart w:id="17" w:name="_Hlk203050580"/>
      <w:r w:rsidR="00E07DBF" w:rsidRPr="00E07DBF">
        <w:rPr>
          <w:rFonts w:ascii="Arial" w:hAnsi="Arial" w:cs="Arial"/>
          <w:bCs/>
          <w:sz w:val="24"/>
          <w:szCs w:val="24"/>
        </w:rPr>
        <w:t xml:space="preserve">– załącznik nr </w:t>
      </w:r>
      <w:r w:rsidR="007B32A4">
        <w:rPr>
          <w:rFonts w:ascii="Arial" w:hAnsi="Arial" w:cs="Arial"/>
          <w:bCs/>
          <w:sz w:val="24"/>
          <w:szCs w:val="24"/>
        </w:rPr>
        <w:t>6</w:t>
      </w:r>
    </w:p>
    <w:bookmarkEnd w:id="17"/>
    <w:p w14:paraId="32F62241" w14:textId="1330CCB8" w:rsidR="00A62688" w:rsidRDefault="00AF1DD5" w:rsidP="00A658C3">
      <w:pPr>
        <w:spacing w:before="20" w:after="20"/>
        <w:rPr>
          <w:rFonts w:ascii="Arial" w:hAnsi="Arial" w:cs="Arial"/>
          <w:bCs/>
          <w:sz w:val="24"/>
          <w:szCs w:val="24"/>
        </w:rPr>
      </w:pPr>
      <w:r>
        <w:rPr>
          <w:rFonts w:ascii="Arial" w:hAnsi="Arial" w:cs="Arial"/>
          <w:bCs/>
          <w:sz w:val="24"/>
          <w:szCs w:val="24"/>
        </w:rPr>
        <w:t xml:space="preserve">7. </w:t>
      </w:r>
      <w:r w:rsidR="006A1AC5">
        <w:rPr>
          <w:rFonts w:ascii="Arial" w:hAnsi="Arial" w:cs="Arial"/>
          <w:bCs/>
          <w:sz w:val="24"/>
          <w:szCs w:val="24"/>
        </w:rPr>
        <w:t>Oświad</w:t>
      </w:r>
      <w:r w:rsidR="00100821">
        <w:rPr>
          <w:rFonts w:ascii="Arial" w:hAnsi="Arial" w:cs="Arial"/>
          <w:bCs/>
          <w:sz w:val="24"/>
          <w:szCs w:val="24"/>
        </w:rPr>
        <w:t>czenie podmiotu udostępniającego zasoby</w:t>
      </w:r>
      <w:r w:rsidR="007A21D4" w:rsidRPr="007A21D4">
        <w:rPr>
          <w:rFonts w:ascii="Arial" w:hAnsi="Arial" w:cs="Arial"/>
          <w:bCs/>
          <w:sz w:val="24"/>
          <w:szCs w:val="24"/>
        </w:rPr>
        <w:t xml:space="preserve">– załącznik nr </w:t>
      </w:r>
      <w:r w:rsidR="007B32A4">
        <w:rPr>
          <w:rFonts w:ascii="Arial" w:hAnsi="Arial" w:cs="Arial"/>
          <w:bCs/>
          <w:sz w:val="24"/>
          <w:szCs w:val="24"/>
        </w:rPr>
        <w:t>7</w:t>
      </w:r>
      <w:r w:rsidR="007A21D4">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4B1AF5C5" w:rsidR="009865A4"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B77702">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4524A4CA" w14:textId="77777777" w:rsidR="00E53E56" w:rsidRPr="00AB6EE0" w:rsidRDefault="00E53E56" w:rsidP="00755B9F">
      <w:pPr>
        <w:suppressAutoHyphens w:val="0"/>
        <w:autoSpaceDE w:val="0"/>
        <w:autoSpaceDN w:val="0"/>
        <w:spacing w:after="0" w:line="240" w:lineRule="auto"/>
        <w:ind w:right="-30"/>
        <w:rPr>
          <w:rFonts w:ascii="Arial" w:hAnsi="Arial" w:cs="Arial"/>
          <w:b/>
          <w:bCs/>
          <w:sz w:val="24"/>
          <w:szCs w:val="24"/>
        </w:rPr>
      </w:pPr>
    </w:p>
    <w:p w14:paraId="1163DC20" w14:textId="77777777" w:rsidR="00E53E56" w:rsidRPr="00AB6EE0" w:rsidRDefault="00E53E56" w:rsidP="00E53E56">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Pr>
          <w:rFonts w:ascii="Arial" w:hAnsi="Arial" w:cs="Arial"/>
          <w:sz w:val="24"/>
          <w:szCs w:val="24"/>
        </w:rPr>
        <w:t xml:space="preserve">7 kwietnia 2016 r. w </w:t>
      </w:r>
      <w:r w:rsidRPr="00AB6EE0">
        <w:rPr>
          <w:rFonts w:ascii="Arial" w:hAnsi="Arial" w:cs="Arial"/>
          <w:sz w:val="24"/>
          <w:szCs w:val="24"/>
        </w:rPr>
        <w:t>sp</w:t>
      </w:r>
      <w:r>
        <w:rPr>
          <w:rFonts w:ascii="Arial" w:hAnsi="Arial" w:cs="Arial"/>
          <w:sz w:val="24"/>
          <w:szCs w:val="24"/>
        </w:rPr>
        <w:t xml:space="preserve">rawie ochrony osób fizycznych </w:t>
      </w:r>
      <w:r w:rsidRPr="00AB6EE0">
        <w:rPr>
          <w:rFonts w:ascii="Arial" w:hAnsi="Arial" w:cs="Arial"/>
          <w:sz w:val="24"/>
          <w:szCs w:val="24"/>
        </w:rPr>
        <w:t>w związku z</w:t>
      </w:r>
      <w:r>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3F00622F"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0CC38583" w14:textId="77777777" w:rsidR="00E53E56" w:rsidRPr="00AB6EE0" w:rsidRDefault="00E53E56" w:rsidP="00E53E56">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3E59D4D"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5AD05A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063F180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3D891A35"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4FBF4B67"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Pr>
          <w:rFonts w:ascii="Arial" w:hAnsi="Arial" w:cs="Arial"/>
          <w:sz w:val="24"/>
          <w:szCs w:val="24"/>
        </w:rPr>
        <w:t> </w:t>
      </w:r>
      <w:r w:rsidRPr="00AB6EE0">
        <w:rPr>
          <w:rFonts w:ascii="Arial" w:hAnsi="Arial" w:cs="Arial"/>
          <w:sz w:val="24"/>
          <w:szCs w:val="24"/>
        </w:rPr>
        <w:t>sposób zautomatyzowany, stosowanie do art. 22RODO,</w:t>
      </w:r>
    </w:p>
    <w:p w14:paraId="78BC9AB0"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76873DD5"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3D5C03CC"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0E0A86D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 xml:space="preserve">na podstawie art. 18 RODO prawo żądania od </w:t>
      </w:r>
      <w:proofErr w:type="gramStart"/>
      <w:r w:rsidRPr="00AB6EE0">
        <w:rPr>
          <w:rFonts w:ascii="Arial" w:hAnsi="Arial" w:cs="Arial"/>
          <w:sz w:val="24"/>
          <w:szCs w:val="24"/>
        </w:rPr>
        <w:t>administratora  ograniczenia</w:t>
      </w:r>
      <w:proofErr w:type="gramEnd"/>
      <w:r w:rsidRPr="00AB6EE0">
        <w:rPr>
          <w:rFonts w:ascii="Arial" w:hAnsi="Arial" w:cs="Arial"/>
          <w:sz w:val="24"/>
          <w:szCs w:val="24"/>
        </w:rPr>
        <w:t xml:space="preserve">  </w:t>
      </w:r>
      <w:r w:rsidRPr="00AB6EE0">
        <w:rPr>
          <w:rFonts w:ascii="Arial" w:hAnsi="Arial" w:cs="Arial"/>
          <w:sz w:val="24"/>
          <w:szCs w:val="24"/>
        </w:rPr>
        <w:lastRenderedPageBreak/>
        <w:t>przetwarzania danych osobowych z zastrzeżeniem przypadków, o których mowa w</w:t>
      </w:r>
      <w:r>
        <w:rPr>
          <w:rFonts w:ascii="Arial" w:hAnsi="Arial" w:cs="Arial"/>
          <w:sz w:val="24"/>
          <w:szCs w:val="24"/>
        </w:rPr>
        <w:t> </w:t>
      </w:r>
      <w:r w:rsidRPr="00AB6EE0">
        <w:rPr>
          <w:rFonts w:ascii="Arial" w:hAnsi="Arial" w:cs="Arial"/>
          <w:sz w:val="24"/>
          <w:szCs w:val="24"/>
        </w:rPr>
        <w:t>art.  18 ust. 2 RODO**;</w:t>
      </w:r>
    </w:p>
    <w:p w14:paraId="44E3EF39" w14:textId="77777777" w:rsidR="00E53E56" w:rsidRPr="00AB6EE0" w:rsidRDefault="00E53E56" w:rsidP="00E53E56">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775D46FA" w14:textId="77777777" w:rsidR="00E53E56" w:rsidRPr="00AB6EE0" w:rsidRDefault="00E53E56" w:rsidP="00E53E56">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5078ECE4"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4A24BB46"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7E313B1A" w14:textId="77777777" w:rsidR="00E53E56" w:rsidRPr="00AB6EE0" w:rsidRDefault="00E53E56" w:rsidP="00E53E56">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23F2E">
      <w:headerReference w:type="default" r:id="rId14"/>
      <w:footerReference w:type="default" r:id="rId15"/>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69137" w14:textId="77777777" w:rsidR="00DE70A4" w:rsidRDefault="00DE70A4">
      <w:pPr>
        <w:spacing w:after="0" w:line="240" w:lineRule="auto"/>
      </w:pPr>
      <w:r>
        <w:separator/>
      </w:r>
    </w:p>
  </w:endnote>
  <w:endnote w:type="continuationSeparator" w:id="0">
    <w:p w14:paraId="176028F5" w14:textId="77777777" w:rsidR="00DE70A4" w:rsidRDefault="00DE7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311807"/>
      <w:docPartObj>
        <w:docPartGallery w:val="Page Numbers (Bottom of Page)"/>
        <w:docPartUnique/>
      </w:docPartObj>
    </w:sdtPr>
    <w:sdtEndPr/>
    <w:sdtContent>
      <w:p w14:paraId="58EF39D1" w14:textId="55BE5B56" w:rsidR="009E0248" w:rsidRDefault="009E0248">
        <w:pPr>
          <w:pStyle w:val="Stopka"/>
          <w:jc w:val="right"/>
        </w:pPr>
        <w:r>
          <w:fldChar w:fldCharType="begin"/>
        </w:r>
        <w:r>
          <w:instrText>PAGE   \* MERGEFORMAT</w:instrText>
        </w:r>
        <w:r>
          <w:fldChar w:fldCharType="separate"/>
        </w:r>
        <w:r>
          <w:t>2</w:t>
        </w:r>
        <w:r>
          <w:fldChar w:fldCharType="end"/>
        </w:r>
      </w:p>
    </w:sdtContent>
  </w:sdt>
  <w:p w14:paraId="7BE92BFD" w14:textId="73D31ACF" w:rsidR="004B523A" w:rsidRDefault="004B523A" w:rsidP="003E5B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B043E" w14:textId="77777777" w:rsidR="00DE70A4" w:rsidRDefault="00DE70A4">
      <w:pPr>
        <w:spacing w:after="0" w:line="240" w:lineRule="auto"/>
      </w:pPr>
      <w:r>
        <w:separator/>
      </w:r>
    </w:p>
  </w:footnote>
  <w:footnote w:type="continuationSeparator" w:id="0">
    <w:p w14:paraId="7968FE84" w14:textId="77777777" w:rsidR="00DE70A4" w:rsidRDefault="00DE7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5253F" w14:textId="30D5463A" w:rsidR="00E06D3F" w:rsidRPr="00E06D3F" w:rsidRDefault="00E06D3F" w:rsidP="00E06D3F">
    <w:pPr>
      <w:pStyle w:val="Nagwek"/>
      <w:jc w:val="center"/>
    </w:pPr>
    <w:r>
      <w:t xml:space="preserve">              </w:t>
    </w:r>
    <w:r w:rsidRPr="00E06D3F">
      <w:tab/>
      <w:t xml:space="preserve">                                      </w:t>
    </w:r>
  </w:p>
  <w:p w14:paraId="283FB43A" w14:textId="3394C7AA" w:rsidR="004B523A" w:rsidRDefault="00E06D3F" w:rsidP="00F81AB1">
    <w:pPr>
      <w:pStyle w:val="Nagwek"/>
      <w:jc w:val="center"/>
    </w:pPr>
    <w:r w:rsidRPr="00E06D3F">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4A55C0A"/>
    <w:multiLevelType w:val="hybridMultilevel"/>
    <w:tmpl w:val="7494F2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F8B6B7A"/>
    <w:multiLevelType w:val="hybridMultilevel"/>
    <w:tmpl w:val="F60E1B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5"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7" w15:restartNumberingAfterBreak="0">
    <w:nsid w:val="3D5F2AE9"/>
    <w:multiLevelType w:val="hybridMultilevel"/>
    <w:tmpl w:val="80D054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3F783080"/>
    <w:multiLevelType w:val="hybridMultilevel"/>
    <w:tmpl w:val="5B6CD098"/>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40"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6BD756CD"/>
    <w:multiLevelType w:val="hybridMultilevel"/>
    <w:tmpl w:val="783AC70E"/>
    <w:lvl w:ilvl="0" w:tplc="F71C82E2">
      <w:start w:val="1"/>
      <w:numFmt w:val="lowerLetter"/>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44"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6F86AB1"/>
    <w:multiLevelType w:val="hybridMultilevel"/>
    <w:tmpl w:val="C3C60D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680164861">
    <w:abstractNumId w:val="0"/>
  </w:num>
  <w:num w:numId="2" w16cid:durableId="675158411">
    <w:abstractNumId w:val="41"/>
  </w:num>
  <w:num w:numId="3" w16cid:durableId="392393501">
    <w:abstractNumId w:val="36"/>
  </w:num>
  <w:num w:numId="4" w16cid:durableId="433094166">
    <w:abstractNumId w:val="31"/>
  </w:num>
  <w:num w:numId="5" w16cid:durableId="2012441566">
    <w:abstractNumId w:val="39"/>
  </w:num>
  <w:num w:numId="6" w16cid:durableId="214394914">
    <w:abstractNumId w:val="42"/>
  </w:num>
  <w:num w:numId="7" w16cid:durableId="319577018">
    <w:abstractNumId w:val="40"/>
  </w:num>
  <w:num w:numId="8" w16cid:durableId="1491216995">
    <w:abstractNumId w:val="35"/>
  </w:num>
  <w:num w:numId="9" w16cid:durableId="2056849113">
    <w:abstractNumId w:val="33"/>
  </w:num>
  <w:num w:numId="10" w16cid:durableId="1420250746">
    <w:abstractNumId w:val="44"/>
  </w:num>
  <w:num w:numId="11" w16cid:durableId="55759467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76957508">
    <w:abstractNumId w:val="34"/>
  </w:num>
  <w:num w:numId="13" w16cid:durableId="1414469982">
    <w:abstractNumId w:val="45"/>
  </w:num>
  <w:num w:numId="14" w16cid:durableId="1663698127">
    <w:abstractNumId w:val="38"/>
  </w:num>
  <w:num w:numId="15" w16cid:durableId="20965829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45858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310"/>
    <w:rsid w:val="000046CF"/>
    <w:rsid w:val="00005D66"/>
    <w:rsid w:val="00011DBC"/>
    <w:rsid w:val="00013412"/>
    <w:rsid w:val="000150E0"/>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56E21"/>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D30"/>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0B11"/>
    <w:rsid w:val="000D21E7"/>
    <w:rsid w:val="000D532A"/>
    <w:rsid w:val="000D634F"/>
    <w:rsid w:val="000D6637"/>
    <w:rsid w:val="000D72E1"/>
    <w:rsid w:val="000D7518"/>
    <w:rsid w:val="000E1580"/>
    <w:rsid w:val="000E194E"/>
    <w:rsid w:val="000E1B82"/>
    <w:rsid w:val="000E25E1"/>
    <w:rsid w:val="000E524E"/>
    <w:rsid w:val="000E7ABE"/>
    <w:rsid w:val="000E7DD1"/>
    <w:rsid w:val="000F3077"/>
    <w:rsid w:val="000F5A9D"/>
    <w:rsid w:val="000F5F1C"/>
    <w:rsid w:val="000F6DA2"/>
    <w:rsid w:val="00100821"/>
    <w:rsid w:val="00100CD9"/>
    <w:rsid w:val="001013BC"/>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0EF"/>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51FA"/>
    <w:rsid w:val="00197FA5"/>
    <w:rsid w:val="001A4A36"/>
    <w:rsid w:val="001A5AC8"/>
    <w:rsid w:val="001A6A19"/>
    <w:rsid w:val="001B0557"/>
    <w:rsid w:val="001B196A"/>
    <w:rsid w:val="001B1B25"/>
    <w:rsid w:val="001B1D7B"/>
    <w:rsid w:val="001B5970"/>
    <w:rsid w:val="001B599A"/>
    <w:rsid w:val="001B5FC2"/>
    <w:rsid w:val="001B6C6E"/>
    <w:rsid w:val="001B7797"/>
    <w:rsid w:val="001C008C"/>
    <w:rsid w:val="001C1981"/>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E7891"/>
    <w:rsid w:val="001F0271"/>
    <w:rsid w:val="001F0FA8"/>
    <w:rsid w:val="001F1D04"/>
    <w:rsid w:val="001F2DA0"/>
    <w:rsid w:val="001F41D4"/>
    <w:rsid w:val="001F78A5"/>
    <w:rsid w:val="001F7999"/>
    <w:rsid w:val="00200F6C"/>
    <w:rsid w:val="002018C6"/>
    <w:rsid w:val="002025F7"/>
    <w:rsid w:val="002028E9"/>
    <w:rsid w:val="002036C6"/>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34288"/>
    <w:rsid w:val="00234C5C"/>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3765"/>
    <w:rsid w:val="002B4309"/>
    <w:rsid w:val="002B59AC"/>
    <w:rsid w:val="002B71BA"/>
    <w:rsid w:val="002C048F"/>
    <w:rsid w:val="002C0595"/>
    <w:rsid w:val="002C1A1B"/>
    <w:rsid w:val="002C3689"/>
    <w:rsid w:val="002C39A2"/>
    <w:rsid w:val="002C3E35"/>
    <w:rsid w:val="002C5449"/>
    <w:rsid w:val="002C692E"/>
    <w:rsid w:val="002D2CF8"/>
    <w:rsid w:val="002D308C"/>
    <w:rsid w:val="002D3D48"/>
    <w:rsid w:val="002D44DE"/>
    <w:rsid w:val="002D5254"/>
    <w:rsid w:val="002D5771"/>
    <w:rsid w:val="002D5D19"/>
    <w:rsid w:val="002D6083"/>
    <w:rsid w:val="002E00D3"/>
    <w:rsid w:val="002E14FC"/>
    <w:rsid w:val="002E7EFE"/>
    <w:rsid w:val="002F1214"/>
    <w:rsid w:val="002F36BE"/>
    <w:rsid w:val="002F393D"/>
    <w:rsid w:val="002F4238"/>
    <w:rsid w:val="002F4325"/>
    <w:rsid w:val="002F45F6"/>
    <w:rsid w:val="002F47A2"/>
    <w:rsid w:val="002F77EC"/>
    <w:rsid w:val="00303A7E"/>
    <w:rsid w:val="00304211"/>
    <w:rsid w:val="003068E4"/>
    <w:rsid w:val="00306FF6"/>
    <w:rsid w:val="003072FA"/>
    <w:rsid w:val="0031240C"/>
    <w:rsid w:val="00312B0C"/>
    <w:rsid w:val="003148F8"/>
    <w:rsid w:val="003157C1"/>
    <w:rsid w:val="00317B86"/>
    <w:rsid w:val="00320857"/>
    <w:rsid w:val="003208B0"/>
    <w:rsid w:val="00320B19"/>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866ED"/>
    <w:rsid w:val="00391762"/>
    <w:rsid w:val="00391C87"/>
    <w:rsid w:val="00393FBA"/>
    <w:rsid w:val="003953D8"/>
    <w:rsid w:val="00395412"/>
    <w:rsid w:val="00397B1F"/>
    <w:rsid w:val="003A1A4E"/>
    <w:rsid w:val="003A424D"/>
    <w:rsid w:val="003A597F"/>
    <w:rsid w:val="003A5D7B"/>
    <w:rsid w:val="003B11AE"/>
    <w:rsid w:val="003B1388"/>
    <w:rsid w:val="003B1BB0"/>
    <w:rsid w:val="003B22B6"/>
    <w:rsid w:val="003B29C6"/>
    <w:rsid w:val="003B2A79"/>
    <w:rsid w:val="003C0732"/>
    <w:rsid w:val="003C3BB6"/>
    <w:rsid w:val="003C697F"/>
    <w:rsid w:val="003C7853"/>
    <w:rsid w:val="003D05B9"/>
    <w:rsid w:val="003D125A"/>
    <w:rsid w:val="003D131A"/>
    <w:rsid w:val="003D2EC8"/>
    <w:rsid w:val="003D2FD8"/>
    <w:rsid w:val="003D34E9"/>
    <w:rsid w:val="003D3528"/>
    <w:rsid w:val="003D3814"/>
    <w:rsid w:val="003D3E5D"/>
    <w:rsid w:val="003D447D"/>
    <w:rsid w:val="003D47A0"/>
    <w:rsid w:val="003D4BF1"/>
    <w:rsid w:val="003D75A1"/>
    <w:rsid w:val="003E5B89"/>
    <w:rsid w:val="003E7A08"/>
    <w:rsid w:val="003F07B0"/>
    <w:rsid w:val="003F3BF3"/>
    <w:rsid w:val="003F454D"/>
    <w:rsid w:val="003F4A55"/>
    <w:rsid w:val="003F6F0E"/>
    <w:rsid w:val="003F7249"/>
    <w:rsid w:val="003F76ED"/>
    <w:rsid w:val="003F7C5D"/>
    <w:rsid w:val="003F7DAB"/>
    <w:rsid w:val="004011C3"/>
    <w:rsid w:val="004021D8"/>
    <w:rsid w:val="00402BBB"/>
    <w:rsid w:val="00403BB4"/>
    <w:rsid w:val="00403D8C"/>
    <w:rsid w:val="004040D9"/>
    <w:rsid w:val="00405CB2"/>
    <w:rsid w:val="00412A1B"/>
    <w:rsid w:val="0041410C"/>
    <w:rsid w:val="00414330"/>
    <w:rsid w:val="00414854"/>
    <w:rsid w:val="00420AB9"/>
    <w:rsid w:val="00421C03"/>
    <w:rsid w:val="004223AC"/>
    <w:rsid w:val="00423B4D"/>
    <w:rsid w:val="00424898"/>
    <w:rsid w:val="00425F3D"/>
    <w:rsid w:val="004266D3"/>
    <w:rsid w:val="004274FA"/>
    <w:rsid w:val="00427606"/>
    <w:rsid w:val="00431A6C"/>
    <w:rsid w:val="00434ADF"/>
    <w:rsid w:val="00435003"/>
    <w:rsid w:val="00435154"/>
    <w:rsid w:val="004372C9"/>
    <w:rsid w:val="004378FA"/>
    <w:rsid w:val="004418EF"/>
    <w:rsid w:val="0044200D"/>
    <w:rsid w:val="00442183"/>
    <w:rsid w:val="00446486"/>
    <w:rsid w:val="00446DD8"/>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2DDB"/>
    <w:rsid w:val="00484B4A"/>
    <w:rsid w:val="00484CB8"/>
    <w:rsid w:val="00485B20"/>
    <w:rsid w:val="00486960"/>
    <w:rsid w:val="00487A38"/>
    <w:rsid w:val="00487EF7"/>
    <w:rsid w:val="004914BA"/>
    <w:rsid w:val="00491C69"/>
    <w:rsid w:val="004924B1"/>
    <w:rsid w:val="00492D33"/>
    <w:rsid w:val="00493556"/>
    <w:rsid w:val="00494123"/>
    <w:rsid w:val="004953D1"/>
    <w:rsid w:val="00496317"/>
    <w:rsid w:val="004A0D8C"/>
    <w:rsid w:val="004A0E9B"/>
    <w:rsid w:val="004A1DEE"/>
    <w:rsid w:val="004A1EFF"/>
    <w:rsid w:val="004A2318"/>
    <w:rsid w:val="004A484B"/>
    <w:rsid w:val="004A503C"/>
    <w:rsid w:val="004A59EE"/>
    <w:rsid w:val="004A7DEE"/>
    <w:rsid w:val="004B15FF"/>
    <w:rsid w:val="004B3C40"/>
    <w:rsid w:val="004B3C6C"/>
    <w:rsid w:val="004B47C6"/>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27F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4147B"/>
    <w:rsid w:val="005429FA"/>
    <w:rsid w:val="00543A3A"/>
    <w:rsid w:val="005444E7"/>
    <w:rsid w:val="00544C01"/>
    <w:rsid w:val="00544CCE"/>
    <w:rsid w:val="00545B36"/>
    <w:rsid w:val="00546A52"/>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67D5"/>
    <w:rsid w:val="0058040E"/>
    <w:rsid w:val="005807B3"/>
    <w:rsid w:val="00581953"/>
    <w:rsid w:val="005821F9"/>
    <w:rsid w:val="005867F8"/>
    <w:rsid w:val="00586B0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577E"/>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26E"/>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12"/>
    <w:rsid w:val="006557BB"/>
    <w:rsid w:val="0065604A"/>
    <w:rsid w:val="00661EDF"/>
    <w:rsid w:val="0066353A"/>
    <w:rsid w:val="00664132"/>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24B5"/>
    <w:rsid w:val="006F4780"/>
    <w:rsid w:val="006F5272"/>
    <w:rsid w:val="006F7248"/>
    <w:rsid w:val="006F74CC"/>
    <w:rsid w:val="00700038"/>
    <w:rsid w:val="007013ED"/>
    <w:rsid w:val="00702A57"/>
    <w:rsid w:val="00702CEC"/>
    <w:rsid w:val="00702F90"/>
    <w:rsid w:val="00703F97"/>
    <w:rsid w:val="0070425D"/>
    <w:rsid w:val="00705368"/>
    <w:rsid w:val="00705815"/>
    <w:rsid w:val="00707EBE"/>
    <w:rsid w:val="00712A4F"/>
    <w:rsid w:val="0071412E"/>
    <w:rsid w:val="007143CF"/>
    <w:rsid w:val="00714567"/>
    <w:rsid w:val="00715BC0"/>
    <w:rsid w:val="007169BE"/>
    <w:rsid w:val="007222AF"/>
    <w:rsid w:val="00722319"/>
    <w:rsid w:val="00722FA0"/>
    <w:rsid w:val="00724297"/>
    <w:rsid w:val="00725F8B"/>
    <w:rsid w:val="00725FEC"/>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87D31"/>
    <w:rsid w:val="007942A2"/>
    <w:rsid w:val="007943BC"/>
    <w:rsid w:val="007948EF"/>
    <w:rsid w:val="00796919"/>
    <w:rsid w:val="00796C68"/>
    <w:rsid w:val="0079748A"/>
    <w:rsid w:val="007A07E6"/>
    <w:rsid w:val="007A21D4"/>
    <w:rsid w:val="007A2341"/>
    <w:rsid w:val="007A3E90"/>
    <w:rsid w:val="007A5802"/>
    <w:rsid w:val="007A66DB"/>
    <w:rsid w:val="007A67C4"/>
    <w:rsid w:val="007B0386"/>
    <w:rsid w:val="007B2503"/>
    <w:rsid w:val="007B30F6"/>
    <w:rsid w:val="007B32A4"/>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07B6"/>
    <w:rsid w:val="00811FD9"/>
    <w:rsid w:val="008151CD"/>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1DA0"/>
    <w:rsid w:val="008421AC"/>
    <w:rsid w:val="0084229A"/>
    <w:rsid w:val="0084443B"/>
    <w:rsid w:val="00845714"/>
    <w:rsid w:val="00845B9C"/>
    <w:rsid w:val="008473CD"/>
    <w:rsid w:val="0085017D"/>
    <w:rsid w:val="00850A69"/>
    <w:rsid w:val="00850FD6"/>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1DE5"/>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C7F7E"/>
    <w:rsid w:val="008D18CD"/>
    <w:rsid w:val="008D4406"/>
    <w:rsid w:val="008D4791"/>
    <w:rsid w:val="008D4CBF"/>
    <w:rsid w:val="008D52A0"/>
    <w:rsid w:val="008D78B0"/>
    <w:rsid w:val="008E6077"/>
    <w:rsid w:val="008E6D7D"/>
    <w:rsid w:val="008F11B4"/>
    <w:rsid w:val="008F13BA"/>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3B86"/>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06CC"/>
    <w:rsid w:val="0095121F"/>
    <w:rsid w:val="00955B6F"/>
    <w:rsid w:val="00961486"/>
    <w:rsid w:val="00962677"/>
    <w:rsid w:val="00963FAA"/>
    <w:rsid w:val="00965D66"/>
    <w:rsid w:val="00966103"/>
    <w:rsid w:val="009663A7"/>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396"/>
    <w:rsid w:val="009D055D"/>
    <w:rsid w:val="009D1D6E"/>
    <w:rsid w:val="009D499A"/>
    <w:rsid w:val="009D6687"/>
    <w:rsid w:val="009D6FE2"/>
    <w:rsid w:val="009D7CE0"/>
    <w:rsid w:val="009E0248"/>
    <w:rsid w:val="009E3231"/>
    <w:rsid w:val="009E466A"/>
    <w:rsid w:val="009E7EE7"/>
    <w:rsid w:val="009E7FC2"/>
    <w:rsid w:val="009F22CF"/>
    <w:rsid w:val="009F264D"/>
    <w:rsid w:val="009F2DBE"/>
    <w:rsid w:val="009F4475"/>
    <w:rsid w:val="009F518D"/>
    <w:rsid w:val="009F66DA"/>
    <w:rsid w:val="00A00928"/>
    <w:rsid w:val="00A00B4E"/>
    <w:rsid w:val="00A00E08"/>
    <w:rsid w:val="00A02C82"/>
    <w:rsid w:val="00A033BC"/>
    <w:rsid w:val="00A04110"/>
    <w:rsid w:val="00A06766"/>
    <w:rsid w:val="00A10B43"/>
    <w:rsid w:val="00A11814"/>
    <w:rsid w:val="00A14B5D"/>
    <w:rsid w:val="00A150A1"/>
    <w:rsid w:val="00A177B9"/>
    <w:rsid w:val="00A22C8D"/>
    <w:rsid w:val="00A23F2E"/>
    <w:rsid w:val="00A25692"/>
    <w:rsid w:val="00A2592A"/>
    <w:rsid w:val="00A275E1"/>
    <w:rsid w:val="00A276F0"/>
    <w:rsid w:val="00A2770A"/>
    <w:rsid w:val="00A30056"/>
    <w:rsid w:val="00A34892"/>
    <w:rsid w:val="00A34AC6"/>
    <w:rsid w:val="00A36C79"/>
    <w:rsid w:val="00A4088B"/>
    <w:rsid w:val="00A41724"/>
    <w:rsid w:val="00A41DDF"/>
    <w:rsid w:val="00A4303B"/>
    <w:rsid w:val="00A43233"/>
    <w:rsid w:val="00A47C19"/>
    <w:rsid w:val="00A5062B"/>
    <w:rsid w:val="00A50DA3"/>
    <w:rsid w:val="00A51FAB"/>
    <w:rsid w:val="00A538C3"/>
    <w:rsid w:val="00A54963"/>
    <w:rsid w:val="00A557E6"/>
    <w:rsid w:val="00A560CF"/>
    <w:rsid w:val="00A57133"/>
    <w:rsid w:val="00A602E6"/>
    <w:rsid w:val="00A62688"/>
    <w:rsid w:val="00A62764"/>
    <w:rsid w:val="00A62DF9"/>
    <w:rsid w:val="00A63342"/>
    <w:rsid w:val="00A65735"/>
    <w:rsid w:val="00A658C3"/>
    <w:rsid w:val="00A6663B"/>
    <w:rsid w:val="00A66E06"/>
    <w:rsid w:val="00A70A6A"/>
    <w:rsid w:val="00A70A76"/>
    <w:rsid w:val="00A72154"/>
    <w:rsid w:val="00A723D5"/>
    <w:rsid w:val="00A73BB2"/>
    <w:rsid w:val="00A74840"/>
    <w:rsid w:val="00A77963"/>
    <w:rsid w:val="00A82385"/>
    <w:rsid w:val="00A82438"/>
    <w:rsid w:val="00A824D7"/>
    <w:rsid w:val="00A834C2"/>
    <w:rsid w:val="00A855C0"/>
    <w:rsid w:val="00A8647B"/>
    <w:rsid w:val="00A8771F"/>
    <w:rsid w:val="00A9320C"/>
    <w:rsid w:val="00A93ABA"/>
    <w:rsid w:val="00A94758"/>
    <w:rsid w:val="00A9607F"/>
    <w:rsid w:val="00A97AB6"/>
    <w:rsid w:val="00A97C61"/>
    <w:rsid w:val="00AA0390"/>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1AA0"/>
    <w:rsid w:val="00AF1DD5"/>
    <w:rsid w:val="00AF3EB9"/>
    <w:rsid w:val="00B003F0"/>
    <w:rsid w:val="00B01040"/>
    <w:rsid w:val="00B01172"/>
    <w:rsid w:val="00B0264A"/>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AD9"/>
    <w:rsid w:val="00B26E29"/>
    <w:rsid w:val="00B27146"/>
    <w:rsid w:val="00B31241"/>
    <w:rsid w:val="00B31869"/>
    <w:rsid w:val="00B318AD"/>
    <w:rsid w:val="00B3211C"/>
    <w:rsid w:val="00B33358"/>
    <w:rsid w:val="00B3372B"/>
    <w:rsid w:val="00B3758D"/>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439"/>
    <w:rsid w:val="00B736BF"/>
    <w:rsid w:val="00B7464B"/>
    <w:rsid w:val="00B74F1F"/>
    <w:rsid w:val="00B75440"/>
    <w:rsid w:val="00B757F6"/>
    <w:rsid w:val="00B77702"/>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D7C"/>
    <w:rsid w:val="00BD7E3D"/>
    <w:rsid w:val="00BE091B"/>
    <w:rsid w:val="00BE0A97"/>
    <w:rsid w:val="00BE1E2C"/>
    <w:rsid w:val="00BE292C"/>
    <w:rsid w:val="00BE3444"/>
    <w:rsid w:val="00BE468E"/>
    <w:rsid w:val="00BE4CB6"/>
    <w:rsid w:val="00BE734C"/>
    <w:rsid w:val="00BE7580"/>
    <w:rsid w:val="00BF0310"/>
    <w:rsid w:val="00BF15C1"/>
    <w:rsid w:val="00BF1E0C"/>
    <w:rsid w:val="00BF2EFF"/>
    <w:rsid w:val="00BF60C5"/>
    <w:rsid w:val="00C012EE"/>
    <w:rsid w:val="00C013C2"/>
    <w:rsid w:val="00C038BD"/>
    <w:rsid w:val="00C03D75"/>
    <w:rsid w:val="00C11AD3"/>
    <w:rsid w:val="00C11ECE"/>
    <w:rsid w:val="00C1358C"/>
    <w:rsid w:val="00C139EE"/>
    <w:rsid w:val="00C15086"/>
    <w:rsid w:val="00C1559A"/>
    <w:rsid w:val="00C15CDB"/>
    <w:rsid w:val="00C16D84"/>
    <w:rsid w:val="00C16FA1"/>
    <w:rsid w:val="00C17912"/>
    <w:rsid w:val="00C20C7D"/>
    <w:rsid w:val="00C2175D"/>
    <w:rsid w:val="00C2262A"/>
    <w:rsid w:val="00C2283C"/>
    <w:rsid w:val="00C263B0"/>
    <w:rsid w:val="00C26507"/>
    <w:rsid w:val="00C30014"/>
    <w:rsid w:val="00C334D8"/>
    <w:rsid w:val="00C34C45"/>
    <w:rsid w:val="00C34E26"/>
    <w:rsid w:val="00C35525"/>
    <w:rsid w:val="00C36D88"/>
    <w:rsid w:val="00C37276"/>
    <w:rsid w:val="00C37636"/>
    <w:rsid w:val="00C3795A"/>
    <w:rsid w:val="00C44696"/>
    <w:rsid w:val="00C4750F"/>
    <w:rsid w:val="00C50325"/>
    <w:rsid w:val="00C522A9"/>
    <w:rsid w:val="00C5258F"/>
    <w:rsid w:val="00C54674"/>
    <w:rsid w:val="00C54A50"/>
    <w:rsid w:val="00C5550D"/>
    <w:rsid w:val="00C55726"/>
    <w:rsid w:val="00C557E9"/>
    <w:rsid w:val="00C55AFE"/>
    <w:rsid w:val="00C55F3C"/>
    <w:rsid w:val="00C56708"/>
    <w:rsid w:val="00C56A1D"/>
    <w:rsid w:val="00C57E96"/>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56E4"/>
    <w:rsid w:val="00CB6970"/>
    <w:rsid w:val="00CC0705"/>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E7FB0"/>
    <w:rsid w:val="00CF3389"/>
    <w:rsid w:val="00CF363F"/>
    <w:rsid w:val="00CF3F23"/>
    <w:rsid w:val="00CF5458"/>
    <w:rsid w:val="00CF5E64"/>
    <w:rsid w:val="00CF7638"/>
    <w:rsid w:val="00CF7BD4"/>
    <w:rsid w:val="00D00422"/>
    <w:rsid w:val="00D00544"/>
    <w:rsid w:val="00D00A47"/>
    <w:rsid w:val="00D01330"/>
    <w:rsid w:val="00D01BC9"/>
    <w:rsid w:val="00D01ED8"/>
    <w:rsid w:val="00D0359A"/>
    <w:rsid w:val="00D03D04"/>
    <w:rsid w:val="00D0484B"/>
    <w:rsid w:val="00D048ED"/>
    <w:rsid w:val="00D05501"/>
    <w:rsid w:val="00D062CC"/>
    <w:rsid w:val="00D063C5"/>
    <w:rsid w:val="00D12F24"/>
    <w:rsid w:val="00D15D19"/>
    <w:rsid w:val="00D20C99"/>
    <w:rsid w:val="00D23BAD"/>
    <w:rsid w:val="00D24FBA"/>
    <w:rsid w:val="00D25BAA"/>
    <w:rsid w:val="00D25FF9"/>
    <w:rsid w:val="00D26751"/>
    <w:rsid w:val="00D26FEE"/>
    <w:rsid w:val="00D30943"/>
    <w:rsid w:val="00D32427"/>
    <w:rsid w:val="00D34CA9"/>
    <w:rsid w:val="00D350EE"/>
    <w:rsid w:val="00D35F73"/>
    <w:rsid w:val="00D36CAC"/>
    <w:rsid w:val="00D41A98"/>
    <w:rsid w:val="00D4235F"/>
    <w:rsid w:val="00D44474"/>
    <w:rsid w:val="00D45BC5"/>
    <w:rsid w:val="00D45E1C"/>
    <w:rsid w:val="00D4728C"/>
    <w:rsid w:val="00D5001B"/>
    <w:rsid w:val="00D5183C"/>
    <w:rsid w:val="00D52F20"/>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8EB"/>
    <w:rsid w:val="00DA271E"/>
    <w:rsid w:val="00DA6F51"/>
    <w:rsid w:val="00DB0E77"/>
    <w:rsid w:val="00DB2C0A"/>
    <w:rsid w:val="00DB308C"/>
    <w:rsid w:val="00DB322C"/>
    <w:rsid w:val="00DB3650"/>
    <w:rsid w:val="00DB36E4"/>
    <w:rsid w:val="00DB3740"/>
    <w:rsid w:val="00DB3CFC"/>
    <w:rsid w:val="00DB3FC0"/>
    <w:rsid w:val="00DB7D88"/>
    <w:rsid w:val="00DC206E"/>
    <w:rsid w:val="00DC2B5F"/>
    <w:rsid w:val="00DC388F"/>
    <w:rsid w:val="00DC6D2D"/>
    <w:rsid w:val="00DC7700"/>
    <w:rsid w:val="00DD2DD1"/>
    <w:rsid w:val="00DD330E"/>
    <w:rsid w:val="00DD340C"/>
    <w:rsid w:val="00DD3893"/>
    <w:rsid w:val="00DD4C8C"/>
    <w:rsid w:val="00DD53A2"/>
    <w:rsid w:val="00DE067E"/>
    <w:rsid w:val="00DE16F7"/>
    <w:rsid w:val="00DE18B3"/>
    <w:rsid w:val="00DE1E3B"/>
    <w:rsid w:val="00DE29E2"/>
    <w:rsid w:val="00DE2F1A"/>
    <w:rsid w:val="00DE4026"/>
    <w:rsid w:val="00DE4079"/>
    <w:rsid w:val="00DE538A"/>
    <w:rsid w:val="00DE62B8"/>
    <w:rsid w:val="00DE6A31"/>
    <w:rsid w:val="00DE70A4"/>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339"/>
    <w:rsid w:val="00E53A7B"/>
    <w:rsid w:val="00E53E56"/>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1BF5"/>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F86"/>
    <w:rsid w:val="00F850CE"/>
    <w:rsid w:val="00F85A24"/>
    <w:rsid w:val="00F868B6"/>
    <w:rsid w:val="00F86ED8"/>
    <w:rsid w:val="00F871D2"/>
    <w:rsid w:val="00F922D3"/>
    <w:rsid w:val="00F93483"/>
    <w:rsid w:val="00F94EB0"/>
    <w:rsid w:val="00F96812"/>
    <w:rsid w:val="00F97A9D"/>
    <w:rsid w:val="00FA10FA"/>
    <w:rsid w:val="00FA1AF2"/>
    <w:rsid w:val="00FA21A7"/>
    <w:rsid w:val="00FA4F72"/>
    <w:rsid w:val="00FA663B"/>
    <w:rsid w:val="00FA7000"/>
    <w:rsid w:val="00FA7127"/>
    <w:rsid w:val="00FB07F0"/>
    <w:rsid w:val="00FB119F"/>
    <w:rsid w:val="00FB42E7"/>
    <w:rsid w:val="00FB5412"/>
    <w:rsid w:val="00FB6406"/>
    <w:rsid w:val="00FB6494"/>
    <w:rsid w:val="00FC0C52"/>
    <w:rsid w:val="00FC2DD8"/>
    <w:rsid w:val="00FC44F2"/>
    <w:rsid w:val="00FC4AC1"/>
    <w:rsid w:val="00FC5088"/>
    <w:rsid w:val="00FC5ECF"/>
    <w:rsid w:val="00FC7620"/>
    <w:rsid w:val="00FD02A2"/>
    <w:rsid w:val="00FD20D3"/>
    <w:rsid w:val="00FD26DD"/>
    <w:rsid w:val="00FD596A"/>
    <w:rsid w:val="00FD6252"/>
    <w:rsid w:val="00FD6BC6"/>
    <w:rsid w:val="00FD6CA3"/>
    <w:rsid w:val="00FE0331"/>
    <w:rsid w:val="00FE0E25"/>
    <w:rsid w:val="00FE10DB"/>
    <w:rsid w:val="00FE24B6"/>
    <w:rsid w:val="00FE382D"/>
    <w:rsid w:val="00FE3B3F"/>
    <w:rsid w:val="00FF4FFB"/>
    <w:rsid w:val="00FF500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39EE"/>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qFormat/>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paragraph" w:customStyle="1" w:styleId="mb-0">
    <w:name w:val="mb-0"/>
    <w:basedOn w:val="Normalny"/>
    <w:rsid w:val="00AA0390"/>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899175725">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63897031">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56818323">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dworakowska@polanow.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hirowicz@polanow.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28</Pages>
  <Words>11304</Words>
  <Characters>67826</Characters>
  <Application>Microsoft Office Word</Application>
  <DocSecurity>0</DocSecurity>
  <Lines>565</Lines>
  <Paragraphs>157</Paragraphs>
  <ScaleCrop>false</ScaleCrop>
  <HeadingPairs>
    <vt:vector size="2" baseType="variant">
      <vt:variant>
        <vt:lpstr>Tytuł</vt:lpstr>
      </vt:variant>
      <vt:variant>
        <vt:i4>1</vt:i4>
      </vt:variant>
    </vt:vector>
  </HeadingPairs>
  <TitlesOfParts>
    <vt:vector size="1" baseType="lpstr">
      <vt:lpstr>„Przebudowa placu zabaw w Polanowie”</vt:lpstr>
    </vt:vector>
  </TitlesOfParts>
  <Company>Microsoft</Company>
  <LinksUpToDate>false</LinksUpToDate>
  <CharactersWithSpaces>78973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„Przebudowa placu zabaw w Polanowie”</dc:title>
  <dc:subject/>
  <dc:creator>Małgorzata Dworakowska</dc:creator>
  <cp:keywords>dokumentacja przetargowa</cp:keywords>
  <dc:description/>
  <cp:lastModifiedBy>Małgorzata Dworakowska</cp:lastModifiedBy>
  <cp:revision>39</cp:revision>
  <cp:lastPrinted>2025-10-22T09:56:00Z</cp:lastPrinted>
  <dcterms:created xsi:type="dcterms:W3CDTF">2024-01-12T10:12:00Z</dcterms:created>
  <dcterms:modified xsi:type="dcterms:W3CDTF">2025-11-20T12:04:00Z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