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7C490" w14:textId="77777777" w:rsidR="002E123B" w:rsidRPr="002E123B" w:rsidRDefault="002E123B" w:rsidP="002E123B">
      <w:pPr>
        <w:jc w:val="right"/>
        <w:rPr>
          <w:rFonts w:ascii="Arial" w:hAnsi="Arial" w:cs="Arial"/>
        </w:rPr>
      </w:pPr>
      <w:r w:rsidRPr="002E123B">
        <w:rPr>
          <w:rFonts w:ascii="Arial" w:hAnsi="Arial" w:cs="Arial"/>
        </w:rPr>
        <w:t>Polanów, dnia 13 kwietnia 2023 r.</w:t>
      </w:r>
    </w:p>
    <w:p w14:paraId="622CD806" w14:textId="77777777" w:rsidR="002E123B" w:rsidRPr="002E123B" w:rsidRDefault="002E123B" w:rsidP="002E123B">
      <w:pPr>
        <w:jc w:val="left"/>
        <w:rPr>
          <w:rFonts w:ascii="Arial" w:hAnsi="Arial" w:cs="Arial"/>
          <w:b/>
          <w:bCs/>
        </w:rPr>
      </w:pPr>
      <w:r w:rsidRPr="002E123B">
        <w:rPr>
          <w:rFonts w:ascii="Arial" w:hAnsi="Arial" w:cs="Arial"/>
          <w:b/>
          <w:bCs/>
        </w:rPr>
        <w:t>Gmina Polanów</w:t>
      </w:r>
    </w:p>
    <w:p w14:paraId="6D684700" w14:textId="77777777" w:rsidR="002E123B" w:rsidRPr="002E123B" w:rsidRDefault="002E123B" w:rsidP="002E123B">
      <w:pPr>
        <w:jc w:val="left"/>
        <w:rPr>
          <w:rFonts w:ascii="Arial" w:hAnsi="Arial" w:cs="Arial"/>
          <w:b/>
          <w:bCs/>
        </w:rPr>
      </w:pPr>
      <w:r w:rsidRPr="002E123B">
        <w:rPr>
          <w:rFonts w:ascii="Arial" w:hAnsi="Arial" w:cs="Arial"/>
          <w:b/>
          <w:bCs/>
        </w:rPr>
        <w:t>ul. Wolności 4</w:t>
      </w:r>
    </w:p>
    <w:p w14:paraId="39C1F415" w14:textId="05EFB1A4" w:rsidR="002E123B" w:rsidRPr="00F169D5" w:rsidRDefault="002E123B" w:rsidP="002E123B">
      <w:pPr>
        <w:spacing w:after="360"/>
        <w:jc w:val="left"/>
        <w:rPr>
          <w:rFonts w:ascii="Arial" w:hAnsi="Arial" w:cs="Arial"/>
          <w:b/>
          <w:bCs/>
        </w:rPr>
      </w:pPr>
      <w:r w:rsidRPr="002E123B">
        <w:rPr>
          <w:rFonts w:ascii="Arial" w:hAnsi="Arial" w:cs="Arial"/>
          <w:b/>
          <w:bCs/>
        </w:rPr>
        <w:t>76-010 Polanów</w:t>
      </w:r>
    </w:p>
    <w:p w14:paraId="60BDA3FE" w14:textId="77777777" w:rsidR="002E123B" w:rsidRPr="002E123B" w:rsidRDefault="002E123B" w:rsidP="002E123B">
      <w:pPr>
        <w:spacing w:before="240"/>
        <w:jc w:val="left"/>
        <w:rPr>
          <w:rFonts w:ascii="Arial" w:hAnsi="Arial" w:cs="Arial"/>
          <w:b/>
        </w:rPr>
      </w:pPr>
      <w:r w:rsidRPr="002E123B">
        <w:rPr>
          <w:rFonts w:ascii="Arial" w:hAnsi="Arial" w:cs="Arial"/>
        </w:rPr>
        <w:t xml:space="preserve">Dotyczy postępowania pod nazwą </w:t>
      </w:r>
      <w:bookmarkStart w:id="0" w:name="_Hlk110408676"/>
      <w:bookmarkStart w:id="1" w:name="_Hlk79995451"/>
      <w:r w:rsidRPr="002E123B">
        <w:rPr>
          <w:rFonts w:ascii="Arial" w:hAnsi="Arial" w:cs="Arial"/>
          <w:b/>
        </w:rPr>
        <w:t>„Rozwój infrastruktury turystycznej i rekreacyjnej na terenie Gminy Polanów”</w:t>
      </w:r>
      <w:bookmarkEnd w:id="0"/>
      <w:bookmarkEnd w:id="1"/>
    </w:p>
    <w:p w14:paraId="6649235C" w14:textId="77777777" w:rsidR="002E123B" w:rsidRPr="002E123B" w:rsidRDefault="002E123B" w:rsidP="002E123B">
      <w:pPr>
        <w:jc w:val="left"/>
        <w:rPr>
          <w:rFonts w:ascii="Arial" w:hAnsi="Arial" w:cs="Arial"/>
          <w:b/>
        </w:rPr>
      </w:pPr>
      <w:r w:rsidRPr="002E123B">
        <w:rPr>
          <w:rFonts w:ascii="Arial" w:hAnsi="Arial" w:cs="Arial"/>
        </w:rPr>
        <w:t>Ogłoszenie o zamówieniu zostało opublikowane w Biuletynie Zamówień Publicznych pod numerem:</w:t>
      </w:r>
      <w:r w:rsidRPr="002E123B">
        <w:rPr>
          <w:rFonts w:ascii="Arial" w:hAnsi="Arial" w:cs="Arial"/>
          <w:sz w:val="8"/>
          <w:szCs w:val="8"/>
          <w:lang w:eastAsia="en-US"/>
        </w:rPr>
        <w:t xml:space="preserve"> </w:t>
      </w:r>
      <w:r w:rsidRPr="002E123B">
        <w:rPr>
          <w:rFonts w:ascii="Arial" w:hAnsi="Arial" w:cs="Arial"/>
          <w:b/>
        </w:rPr>
        <w:t>2023/BZP 00160041/01</w:t>
      </w:r>
      <w:r w:rsidRPr="002E123B">
        <w:rPr>
          <w:rFonts w:ascii="Arial" w:hAnsi="Arial" w:cs="Arial"/>
          <w:bCs/>
        </w:rPr>
        <w:t xml:space="preserve"> z dnia </w:t>
      </w:r>
      <w:r w:rsidRPr="002E123B">
        <w:rPr>
          <w:rFonts w:ascii="Arial" w:hAnsi="Arial" w:cs="Arial"/>
          <w:b/>
        </w:rPr>
        <w:t>2023-03-31</w:t>
      </w:r>
    </w:p>
    <w:p w14:paraId="1EDE6354" w14:textId="77777777" w:rsidR="002E123B" w:rsidRPr="00CF1DDD" w:rsidRDefault="00806588" w:rsidP="002E123B">
      <w:pPr>
        <w:spacing w:before="480" w:after="480"/>
        <w:jc w:val="center"/>
        <w:rPr>
          <w:rFonts w:ascii="Arial" w:hAnsi="Arial" w:cs="Arial"/>
          <w:b/>
          <w:szCs w:val="24"/>
        </w:rPr>
      </w:pPr>
      <w:r w:rsidRPr="00CF1DDD">
        <w:rPr>
          <w:rFonts w:ascii="Arial" w:hAnsi="Arial" w:cs="Arial"/>
          <w:b/>
          <w:szCs w:val="24"/>
        </w:rPr>
        <w:t xml:space="preserve">Zmiana treści SWZ </w:t>
      </w:r>
    </w:p>
    <w:p w14:paraId="54955E5D" w14:textId="2F02A3CE" w:rsidR="006D797C" w:rsidRDefault="00806588" w:rsidP="00246EE0">
      <w:pPr>
        <w:spacing w:line="276" w:lineRule="auto"/>
        <w:ind w:firstLine="708"/>
        <w:jc w:val="left"/>
        <w:rPr>
          <w:rFonts w:ascii="Arial" w:hAnsi="Arial" w:cs="Arial"/>
          <w:szCs w:val="24"/>
        </w:rPr>
      </w:pPr>
      <w:r w:rsidRPr="00CF1DDD">
        <w:rPr>
          <w:rFonts w:ascii="Arial" w:hAnsi="Arial" w:cs="Arial"/>
          <w:szCs w:val="24"/>
        </w:rPr>
        <w:t xml:space="preserve">Zgodnie z </w:t>
      </w:r>
      <w:r w:rsidRPr="00CF1DDD">
        <w:rPr>
          <w:rFonts w:ascii="Arial" w:hAnsi="Arial" w:cs="Arial"/>
          <w:szCs w:val="24"/>
          <w:u w:color="FF0000"/>
        </w:rPr>
        <w:t>art. 286 ust. 1</w:t>
      </w:r>
      <w:r w:rsidRPr="00CF1DDD">
        <w:rPr>
          <w:rFonts w:ascii="Arial" w:hAnsi="Arial" w:cs="Arial"/>
          <w:szCs w:val="24"/>
        </w:rPr>
        <w:t xml:space="preserve"> ustawy z dnia 11.09.2019 r. - Prawo zamówień publicznych </w:t>
      </w:r>
      <w:r w:rsidR="00CF1DDD">
        <w:rPr>
          <w:rFonts w:ascii="Arial" w:hAnsi="Arial" w:cs="Arial"/>
          <w:szCs w:val="24"/>
        </w:rPr>
        <w:t>(</w:t>
      </w:r>
      <w:r w:rsidRPr="00CF1DDD">
        <w:rPr>
          <w:rFonts w:ascii="Arial" w:hAnsi="Arial" w:cs="Arial"/>
          <w:vanish/>
          <w:szCs w:val="24"/>
          <w:specVanish/>
        </w:rPr>
        <w:t>(</w:t>
      </w:r>
      <w:r w:rsidRPr="00CF1DDD">
        <w:rPr>
          <w:rFonts w:ascii="Arial" w:hAnsi="Arial" w:cs="Arial"/>
          <w:szCs w:val="24"/>
        </w:rPr>
        <w:t>Dz.U.</w:t>
      </w:r>
      <w:r w:rsidR="00CF1DDD">
        <w:rPr>
          <w:rFonts w:ascii="Arial" w:hAnsi="Arial" w:cs="Arial"/>
          <w:szCs w:val="24"/>
        </w:rPr>
        <w:t xml:space="preserve"> z 2022r.</w:t>
      </w:r>
      <w:r w:rsidRPr="00CF1DDD">
        <w:rPr>
          <w:rFonts w:ascii="Arial" w:hAnsi="Arial" w:cs="Arial"/>
          <w:szCs w:val="24"/>
        </w:rPr>
        <w:t xml:space="preserve"> poz. </w:t>
      </w:r>
      <w:r w:rsidR="00CF1DDD">
        <w:rPr>
          <w:rFonts w:ascii="Arial" w:hAnsi="Arial" w:cs="Arial"/>
          <w:szCs w:val="24"/>
        </w:rPr>
        <w:t>1710</w:t>
      </w:r>
      <w:r w:rsidRPr="00CF1DDD">
        <w:rPr>
          <w:rFonts w:ascii="Arial" w:hAnsi="Arial" w:cs="Arial"/>
          <w:szCs w:val="24"/>
        </w:rPr>
        <w:t xml:space="preserve"> ze zm.</w:t>
      </w:r>
      <w:r w:rsidR="00CF1DDD">
        <w:rPr>
          <w:rFonts w:ascii="Arial" w:hAnsi="Arial" w:cs="Arial"/>
          <w:szCs w:val="24"/>
        </w:rPr>
        <w:t>)</w:t>
      </w:r>
      <w:r w:rsidRPr="00CF1DDD">
        <w:rPr>
          <w:rFonts w:ascii="Arial" w:hAnsi="Arial" w:cs="Arial"/>
          <w:vanish/>
          <w:szCs w:val="24"/>
          <w:specVanish/>
        </w:rPr>
        <w:t>),</w:t>
      </w:r>
      <w:r w:rsidRPr="00CF1DDD">
        <w:rPr>
          <w:rFonts w:ascii="Arial" w:hAnsi="Arial" w:cs="Arial"/>
          <w:szCs w:val="24"/>
        </w:rPr>
        <w:t xml:space="preserve"> zwanej dalej "</w:t>
      </w:r>
      <w:proofErr w:type="spellStart"/>
      <w:r w:rsidRPr="00CF1DDD">
        <w:rPr>
          <w:rFonts w:ascii="Arial" w:hAnsi="Arial" w:cs="Arial"/>
          <w:szCs w:val="24"/>
        </w:rPr>
        <w:t>p.z.p</w:t>
      </w:r>
      <w:proofErr w:type="spellEnd"/>
      <w:r w:rsidRPr="00CF1DDD">
        <w:rPr>
          <w:rFonts w:ascii="Arial" w:hAnsi="Arial" w:cs="Arial"/>
          <w:szCs w:val="24"/>
        </w:rPr>
        <w:t xml:space="preserve">.", </w:t>
      </w:r>
      <w:r w:rsidR="00CF1DDD" w:rsidRPr="00CF1DDD">
        <w:rPr>
          <w:rFonts w:ascii="Arial" w:hAnsi="Arial" w:cs="Arial"/>
          <w:szCs w:val="24"/>
        </w:rPr>
        <w:t xml:space="preserve">Zamawiający </w:t>
      </w:r>
      <w:r w:rsidR="006D797C">
        <w:rPr>
          <w:rFonts w:ascii="Arial" w:hAnsi="Arial" w:cs="Arial"/>
          <w:szCs w:val="24"/>
        </w:rPr>
        <w:t xml:space="preserve">wprowadza w </w:t>
      </w:r>
      <w:r w:rsidR="006D797C" w:rsidRPr="006D797C">
        <w:rPr>
          <w:rFonts w:ascii="Arial" w:hAnsi="Arial" w:cs="Arial"/>
          <w:szCs w:val="24"/>
        </w:rPr>
        <w:t>SWZ następujące zmiany:</w:t>
      </w:r>
    </w:p>
    <w:p w14:paraId="0151EF41" w14:textId="1352EB2F" w:rsidR="009331F9" w:rsidRPr="009331F9" w:rsidRDefault="009331F9" w:rsidP="009331F9">
      <w:pPr>
        <w:pStyle w:val="Akapitzlist"/>
        <w:numPr>
          <w:ilvl w:val="0"/>
          <w:numId w:val="3"/>
        </w:numPr>
        <w:tabs>
          <w:tab w:val="left" w:pos="284"/>
        </w:tabs>
        <w:spacing w:line="276" w:lineRule="auto"/>
        <w:ind w:left="0" w:firstLine="0"/>
        <w:jc w:val="left"/>
        <w:rPr>
          <w:rFonts w:ascii="Arial" w:hAnsi="Arial" w:cs="Arial"/>
          <w:b/>
          <w:bCs/>
          <w:szCs w:val="24"/>
        </w:rPr>
      </w:pPr>
      <w:r w:rsidRPr="009331F9">
        <w:rPr>
          <w:rFonts w:ascii="Arial" w:hAnsi="Arial" w:cs="Arial"/>
          <w:b/>
          <w:bCs/>
          <w:szCs w:val="24"/>
        </w:rPr>
        <w:t>W załączniku nr 3 do SWZ (opis przedmiotu zamówienia) wprowadza się następując</w:t>
      </w:r>
      <w:r>
        <w:rPr>
          <w:rFonts w:ascii="Arial" w:hAnsi="Arial" w:cs="Arial"/>
          <w:b/>
          <w:bCs/>
          <w:szCs w:val="24"/>
        </w:rPr>
        <w:t>ą</w:t>
      </w:r>
      <w:r w:rsidRPr="009331F9">
        <w:rPr>
          <w:rFonts w:ascii="Arial" w:hAnsi="Arial" w:cs="Arial"/>
          <w:b/>
          <w:bCs/>
          <w:szCs w:val="24"/>
        </w:rPr>
        <w:t xml:space="preserve"> zmian</w:t>
      </w:r>
      <w:r>
        <w:rPr>
          <w:rFonts w:ascii="Arial" w:hAnsi="Arial" w:cs="Arial"/>
          <w:b/>
          <w:bCs/>
          <w:szCs w:val="24"/>
        </w:rPr>
        <w:t>ę</w:t>
      </w:r>
      <w:r w:rsidRPr="009331F9">
        <w:rPr>
          <w:rFonts w:ascii="Arial" w:hAnsi="Arial" w:cs="Arial"/>
          <w:b/>
          <w:bCs/>
          <w:szCs w:val="24"/>
        </w:rPr>
        <w:t>:</w:t>
      </w:r>
    </w:p>
    <w:p w14:paraId="3F543F72" w14:textId="6F151947" w:rsidR="009331F9" w:rsidRPr="009331F9" w:rsidRDefault="009331F9" w:rsidP="009331F9">
      <w:pPr>
        <w:spacing w:line="276" w:lineRule="auto"/>
        <w:jc w:val="left"/>
        <w:rPr>
          <w:rFonts w:ascii="Arial" w:hAnsi="Arial" w:cs="Arial"/>
          <w:szCs w:val="24"/>
        </w:rPr>
      </w:pPr>
      <w:r w:rsidRPr="009331F9">
        <w:rPr>
          <w:rFonts w:ascii="Arial" w:hAnsi="Arial" w:cs="Arial"/>
          <w:szCs w:val="24"/>
        </w:rPr>
        <w:t xml:space="preserve">Zadanie nr 6. Budowa, dostawa i montaż hangaru na sprzęt pływający oraz przygotowanie terenu oraz wykonanie podłogi z </w:t>
      </w:r>
      <w:proofErr w:type="spellStart"/>
      <w:r w:rsidRPr="009331F9">
        <w:rPr>
          <w:rFonts w:ascii="Arial" w:hAnsi="Arial" w:cs="Arial"/>
          <w:szCs w:val="24"/>
        </w:rPr>
        <w:t>polbruku</w:t>
      </w:r>
      <w:proofErr w:type="spellEnd"/>
      <w:r w:rsidRPr="009331F9">
        <w:rPr>
          <w:rFonts w:ascii="Arial" w:hAnsi="Arial" w:cs="Arial"/>
          <w:szCs w:val="24"/>
        </w:rPr>
        <w:t xml:space="preserve">, zmienia się zapis w poz. 1 – Hangar na sprzęt pływający </w:t>
      </w:r>
    </w:p>
    <w:p w14:paraId="1E12C00D" w14:textId="77777777" w:rsidR="009331F9" w:rsidRPr="009331F9" w:rsidRDefault="009331F9" w:rsidP="009331F9">
      <w:pPr>
        <w:spacing w:line="276" w:lineRule="auto"/>
        <w:jc w:val="left"/>
        <w:rPr>
          <w:rFonts w:ascii="Arial" w:hAnsi="Arial" w:cs="Arial"/>
          <w:b/>
          <w:bCs/>
          <w:szCs w:val="24"/>
        </w:rPr>
      </w:pPr>
      <w:r w:rsidRPr="009331F9">
        <w:rPr>
          <w:rFonts w:ascii="Arial" w:hAnsi="Arial" w:cs="Arial"/>
          <w:b/>
          <w:bCs/>
          <w:szCs w:val="24"/>
        </w:rPr>
        <w:t>z</w:t>
      </w:r>
    </w:p>
    <w:p w14:paraId="505E642D"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 xml:space="preserve">„Wymiary: </w:t>
      </w:r>
    </w:p>
    <w:p w14:paraId="5035E7B1"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Min. 500cm x 1000 cm, max. 510 x 1020 cm</w:t>
      </w:r>
    </w:p>
    <w:p w14:paraId="3F0646DF"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Wysokość ścian – min. 200cm max 210cm</w:t>
      </w:r>
    </w:p>
    <w:p w14:paraId="6ED99D1E"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Wysokość kalenicy min. 230 cm max 250cm</w:t>
      </w:r>
    </w:p>
    <w:p w14:paraId="2D6D8C60"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Materiał: przęsło ścienne – panel z akrylowych desek dekoracyjnych kolor do ustalenia z Inwestorem,</w:t>
      </w:r>
    </w:p>
    <w:p w14:paraId="5EAEF7BE"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konstrukcja malowana proszkowo RAL 7024</w:t>
      </w:r>
    </w:p>
    <w:p w14:paraId="79632F0D"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kasetony blaszane – siatka perforowana, malowane proszkowo w kolorze RAL 7024</w:t>
      </w:r>
    </w:p>
    <w:p w14:paraId="6D110FAA"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Dach: Dach łukowy HL, układ kratownicowy, rygle skręcane RAL 7024</w:t>
      </w:r>
    </w:p>
    <w:p w14:paraId="4292D608"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Pokrycie dachu: Poliwęglan</w:t>
      </w:r>
    </w:p>
    <w:p w14:paraId="1629D2B1" w14:textId="6EA62FE7" w:rsidR="009331F9" w:rsidRPr="009331F9" w:rsidRDefault="009331F9" w:rsidP="009331F9">
      <w:pPr>
        <w:spacing w:line="276" w:lineRule="auto"/>
        <w:jc w:val="left"/>
        <w:rPr>
          <w:rFonts w:ascii="Arial" w:hAnsi="Arial" w:cs="Arial"/>
          <w:szCs w:val="24"/>
        </w:rPr>
      </w:pPr>
      <w:r w:rsidRPr="009331F9">
        <w:rPr>
          <w:rFonts w:ascii="Arial" w:hAnsi="Arial" w:cs="Arial"/>
          <w:szCs w:val="24"/>
        </w:rPr>
        <w:t xml:space="preserve">Brama: Drzwi systemowe wykonane w technologii spawanej, wypełnione kasetonami blaszanymi z siatki perforowanej, malowane proszkowo w kolorze RAL 7024, </w:t>
      </w:r>
      <w:proofErr w:type="gramStart"/>
      <w:r w:rsidRPr="009331F9">
        <w:rPr>
          <w:rFonts w:ascii="Arial" w:hAnsi="Arial" w:cs="Arial"/>
          <w:szCs w:val="24"/>
        </w:rPr>
        <w:t>ze</w:t>
      </w:r>
      <w:proofErr w:type="gramEnd"/>
      <w:r w:rsidR="00F169D5">
        <w:rPr>
          <w:rFonts w:ascii="Arial" w:hAnsi="Arial" w:cs="Arial"/>
          <w:szCs w:val="24"/>
        </w:rPr>
        <w:t xml:space="preserve"> „</w:t>
      </w:r>
      <w:r w:rsidRPr="009331F9">
        <w:rPr>
          <w:rFonts w:ascii="Arial" w:hAnsi="Arial" w:cs="Arial"/>
          <w:szCs w:val="24"/>
        </w:rPr>
        <w:t>światłem przejścia” min. 135cm max 145cm”</w:t>
      </w:r>
    </w:p>
    <w:p w14:paraId="5D848559" w14:textId="77777777" w:rsidR="009331F9" w:rsidRPr="009331F9" w:rsidRDefault="009331F9" w:rsidP="009331F9">
      <w:pPr>
        <w:spacing w:line="276" w:lineRule="auto"/>
        <w:jc w:val="left"/>
        <w:rPr>
          <w:rFonts w:ascii="Arial" w:hAnsi="Arial" w:cs="Arial"/>
          <w:b/>
          <w:bCs/>
          <w:szCs w:val="24"/>
        </w:rPr>
      </w:pPr>
      <w:r w:rsidRPr="009331F9">
        <w:rPr>
          <w:rFonts w:ascii="Arial" w:hAnsi="Arial" w:cs="Arial"/>
          <w:b/>
          <w:bCs/>
          <w:szCs w:val="24"/>
        </w:rPr>
        <w:t>na</w:t>
      </w:r>
    </w:p>
    <w:p w14:paraId="3FFC9840"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 xml:space="preserve">„Wymiary: </w:t>
      </w:r>
    </w:p>
    <w:p w14:paraId="58699ED3"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Min. 500cm x 1000 cm max. 510 x 1020 cm</w:t>
      </w:r>
    </w:p>
    <w:p w14:paraId="66FEDABE"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Wysokość ścian – min. 275 cm max 325 cm</w:t>
      </w:r>
    </w:p>
    <w:p w14:paraId="5A1A9FE9"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Wysokość kalenicy min. 345 cm max 360cm</w:t>
      </w:r>
    </w:p>
    <w:p w14:paraId="4A759545"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Materiał: przęsło ścienne – panel z akrylowych desek dekoracyjnych kolor do ustalenia z Inwestorem,</w:t>
      </w:r>
    </w:p>
    <w:p w14:paraId="1BEC59ED"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konstrukcja malowana proszkowo RAL 7024</w:t>
      </w:r>
    </w:p>
    <w:p w14:paraId="5542951D"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kasetony blaszane – siatka perforowana, malowane proszkowo w kolorze RAL 7024</w:t>
      </w:r>
    </w:p>
    <w:p w14:paraId="765F6654"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konstrukcja stalowa ocynkowana, malowana proszkowo</w:t>
      </w:r>
    </w:p>
    <w:p w14:paraId="44E59AD4"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lastRenderedPageBreak/>
        <w:t xml:space="preserve">Dach: Dach jednospadowy  </w:t>
      </w:r>
    </w:p>
    <w:p w14:paraId="377189AA" w14:textId="77777777" w:rsidR="009331F9" w:rsidRPr="009331F9" w:rsidRDefault="009331F9" w:rsidP="009331F9">
      <w:pPr>
        <w:spacing w:line="276" w:lineRule="auto"/>
        <w:jc w:val="left"/>
        <w:rPr>
          <w:rFonts w:ascii="Arial" w:hAnsi="Arial" w:cs="Arial"/>
          <w:szCs w:val="24"/>
        </w:rPr>
      </w:pPr>
      <w:r w:rsidRPr="009331F9">
        <w:rPr>
          <w:rFonts w:ascii="Arial" w:hAnsi="Arial" w:cs="Arial"/>
          <w:szCs w:val="24"/>
        </w:rPr>
        <w:t>Pokrycie dachu: powlekana blacha na rąbek lub blacha trapezowa RAL 7024</w:t>
      </w:r>
    </w:p>
    <w:p w14:paraId="19BAFFA6" w14:textId="02745A38" w:rsidR="009331F9" w:rsidRDefault="009331F9" w:rsidP="009331F9">
      <w:pPr>
        <w:spacing w:line="276" w:lineRule="auto"/>
        <w:jc w:val="left"/>
        <w:rPr>
          <w:rFonts w:ascii="Arial" w:hAnsi="Arial" w:cs="Arial"/>
          <w:szCs w:val="24"/>
        </w:rPr>
      </w:pPr>
      <w:r w:rsidRPr="009331F9">
        <w:rPr>
          <w:rFonts w:ascii="Arial" w:hAnsi="Arial" w:cs="Arial"/>
          <w:szCs w:val="24"/>
        </w:rPr>
        <w:t xml:space="preserve">Brama: Drzwi systemowe podwójne wykonane w technologii spawanej, wypełnione kasetonami blaszanymi z siatki perforowanej, malowane proszkowo w kolorze RAL 7024, </w:t>
      </w:r>
      <w:proofErr w:type="gramStart"/>
      <w:r w:rsidRPr="009331F9">
        <w:rPr>
          <w:rFonts w:ascii="Arial" w:hAnsi="Arial" w:cs="Arial"/>
          <w:szCs w:val="24"/>
        </w:rPr>
        <w:t>ze</w:t>
      </w:r>
      <w:proofErr w:type="gramEnd"/>
      <w:r w:rsidRPr="009331F9">
        <w:rPr>
          <w:rFonts w:ascii="Arial" w:hAnsi="Arial" w:cs="Arial"/>
          <w:szCs w:val="24"/>
        </w:rPr>
        <w:t xml:space="preserve"> </w:t>
      </w:r>
      <w:r w:rsidR="00F169D5">
        <w:rPr>
          <w:rFonts w:ascii="Arial" w:hAnsi="Arial" w:cs="Arial"/>
          <w:szCs w:val="24"/>
        </w:rPr>
        <w:t>„</w:t>
      </w:r>
      <w:r w:rsidRPr="009331F9">
        <w:rPr>
          <w:rFonts w:ascii="Arial" w:hAnsi="Arial" w:cs="Arial"/>
          <w:szCs w:val="24"/>
        </w:rPr>
        <w:t>światłem przejścia” min. 415 cm max 430cm”</w:t>
      </w:r>
    </w:p>
    <w:p w14:paraId="35EE4252" w14:textId="77777777" w:rsidR="00DB79B1" w:rsidRPr="00FC3BFA" w:rsidRDefault="00E53F13" w:rsidP="00FC3BFA">
      <w:pPr>
        <w:pStyle w:val="Akapitzlist"/>
        <w:numPr>
          <w:ilvl w:val="0"/>
          <w:numId w:val="3"/>
        </w:numPr>
        <w:spacing w:line="276" w:lineRule="auto"/>
        <w:ind w:left="284" w:hanging="284"/>
        <w:jc w:val="left"/>
        <w:rPr>
          <w:rFonts w:ascii="Arial" w:hAnsi="Arial" w:cs="Arial"/>
          <w:szCs w:val="24"/>
        </w:rPr>
      </w:pPr>
      <w:r w:rsidRPr="00FC3BFA">
        <w:rPr>
          <w:rFonts w:ascii="Arial" w:hAnsi="Arial" w:cs="Arial"/>
          <w:szCs w:val="24"/>
        </w:rPr>
        <w:t xml:space="preserve">W rozdziale </w:t>
      </w:r>
      <w:r w:rsidR="002E123B" w:rsidRPr="00FC3BFA">
        <w:rPr>
          <w:rFonts w:ascii="Arial" w:hAnsi="Arial" w:cs="Arial"/>
          <w:szCs w:val="24"/>
        </w:rPr>
        <w:t>15</w:t>
      </w:r>
      <w:r w:rsidR="00DB79B1" w:rsidRPr="00FC3BFA">
        <w:rPr>
          <w:rFonts w:ascii="Arial" w:hAnsi="Arial" w:cs="Arial"/>
          <w:szCs w:val="24"/>
        </w:rPr>
        <w:t>.</w:t>
      </w:r>
      <w:r w:rsidRPr="00FC3BFA">
        <w:rPr>
          <w:rFonts w:ascii="Arial" w:hAnsi="Arial" w:cs="Arial"/>
          <w:szCs w:val="24"/>
        </w:rPr>
        <w:t xml:space="preserve">Termin związania ofertą </w:t>
      </w:r>
      <w:bookmarkStart w:id="2" w:name="_Hlk127446421"/>
      <w:r w:rsidRPr="00FC3BFA">
        <w:rPr>
          <w:rFonts w:ascii="Arial" w:hAnsi="Arial" w:cs="Arial"/>
          <w:szCs w:val="24"/>
        </w:rPr>
        <w:t xml:space="preserve">wykreśla się zapis w </w:t>
      </w:r>
      <w:r w:rsidR="00246EE0" w:rsidRPr="00FC3BFA">
        <w:rPr>
          <w:rFonts w:ascii="Arial" w:hAnsi="Arial" w:cs="Arial"/>
          <w:szCs w:val="24"/>
        </w:rPr>
        <w:t>pkt 15.1</w:t>
      </w:r>
      <w:r w:rsidRPr="00FC3BFA">
        <w:rPr>
          <w:rFonts w:ascii="Arial" w:hAnsi="Arial" w:cs="Arial"/>
          <w:szCs w:val="24"/>
        </w:rPr>
        <w:t>:</w:t>
      </w:r>
    </w:p>
    <w:bookmarkEnd w:id="2"/>
    <w:p w14:paraId="1073146A" w14:textId="108A5695" w:rsidR="00DB79B1" w:rsidRPr="00DB79B1" w:rsidRDefault="006724DB" w:rsidP="00246EE0">
      <w:pPr>
        <w:pStyle w:val="Akapitzlist"/>
        <w:spacing w:line="276" w:lineRule="auto"/>
        <w:ind w:left="0"/>
        <w:jc w:val="left"/>
        <w:rPr>
          <w:rFonts w:ascii="Arial" w:hAnsi="Arial" w:cs="Arial"/>
          <w:szCs w:val="24"/>
        </w:rPr>
      </w:pPr>
      <w:r>
        <w:rPr>
          <w:rFonts w:ascii="Arial" w:hAnsi="Arial" w:cs="Arial"/>
          <w:szCs w:val="24"/>
        </w:rPr>
        <w:t>„</w:t>
      </w:r>
      <w:r w:rsidR="00246EE0" w:rsidRPr="00246EE0">
        <w:rPr>
          <w:rFonts w:ascii="Arial" w:hAnsi="Arial" w:cs="Arial"/>
          <w:szCs w:val="24"/>
        </w:rPr>
        <w:t>Wykonawca jest związany ofertą do 30 dni od dnia</w:t>
      </w:r>
      <w:r w:rsidR="00F169D5">
        <w:rPr>
          <w:rFonts w:ascii="Arial" w:hAnsi="Arial" w:cs="Arial"/>
          <w:szCs w:val="24"/>
        </w:rPr>
        <w:t>,</w:t>
      </w:r>
      <w:r w:rsidR="00246EE0" w:rsidRPr="00246EE0">
        <w:rPr>
          <w:rFonts w:ascii="Arial" w:hAnsi="Arial" w:cs="Arial"/>
          <w:szCs w:val="24"/>
        </w:rPr>
        <w:t xml:space="preserve"> w którym upływa termin składania ofert tj. od 17 kwietnia 2023 r. do 16 maja 2023r. zgodnie z art. 307 ustawy </w:t>
      </w:r>
      <w:proofErr w:type="spellStart"/>
      <w:r w:rsidR="00246EE0" w:rsidRPr="00246EE0">
        <w:rPr>
          <w:rFonts w:ascii="Arial" w:hAnsi="Arial" w:cs="Arial"/>
          <w:szCs w:val="24"/>
        </w:rPr>
        <w:t>pzp</w:t>
      </w:r>
      <w:proofErr w:type="spellEnd"/>
      <w:r w:rsidR="00246EE0" w:rsidRPr="00246EE0">
        <w:rPr>
          <w:rFonts w:ascii="Arial" w:hAnsi="Arial" w:cs="Arial"/>
          <w:szCs w:val="24"/>
        </w:rPr>
        <w:t>.</w:t>
      </w:r>
      <w:r>
        <w:rPr>
          <w:rFonts w:ascii="Arial" w:hAnsi="Arial" w:cs="Arial"/>
          <w:szCs w:val="24"/>
        </w:rPr>
        <w:t>”</w:t>
      </w:r>
    </w:p>
    <w:p w14:paraId="29E2EB12" w14:textId="77777777" w:rsidR="00DB79B1" w:rsidRDefault="006724DB" w:rsidP="00246EE0">
      <w:pPr>
        <w:spacing w:line="276" w:lineRule="auto"/>
        <w:jc w:val="left"/>
        <w:rPr>
          <w:rFonts w:ascii="Arial" w:hAnsi="Arial" w:cs="Arial"/>
          <w:szCs w:val="24"/>
        </w:rPr>
      </w:pPr>
      <w:r>
        <w:rPr>
          <w:rFonts w:ascii="Arial" w:hAnsi="Arial" w:cs="Arial"/>
          <w:szCs w:val="24"/>
        </w:rPr>
        <w:t>i wprowadza nowy:</w:t>
      </w:r>
    </w:p>
    <w:p w14:paraId="0160CCBD" w14:textId="26283D24" w:rsidR="006724DB" w:rsidRPr="009B029D" w:rsidRDefault="006724DB" w:rsidP="00246EE0">
      <w:pPr>
        <w:spacing w:line="276" w:lineRule="auto"/>
        <w:jc w:val="left"/>
        <w:rPr>
          <w:rFonts w:ascii="Arial" w:hAnsi="Arial" w:cs="Arial"/>
          <w:szCs w:val="24"/>
        </w:rPr>
      </w:pPr>
      <w:r w:rsidRPr="009B029D">
        <w:rPr>
          <w:rFonts w:ascii="Arial" w:hAnsi="Arial" w:cs="Arial"/>
          <w:szCs w:val="24"/>
        </w:rPr>
        <w:t>„</w:t>
      </w:r>
      <w:r w:rsidR="00246EE0" w:rsidRPr="00246EE0">
        <w:rPr>
          <w:rFonts w:ascii="Arial" w:hAnsi="Arial" w:cs="Arial"/>
          <w:b/>
          <w:bCs/>
          <w:szCs w:val="24"/>
        </w:rPr>
        <w:t>Wykonawca jest związany ofertą do 30 dni od dnia</w:t>
      </w:r>
      <w:r w:rsidR="00F169D5">
        <w:rPr>
          <w:rFonts w:ascii="Arial" w:hAnsi="Arial" w:cs="Arial"/>
          <w:b/>
          <w:bCs/>
          <w:szCs w:val="24"/>
        </w:rPr>
        <w:t>,</w:t>
      </w:r>
      <w:r w:rsidR="00246EE0" w:rsidRPr="00246EE0">
        <w:rPr>
          <w:rFonts w:ascii="Arial" w:hAnsi="Arial" w:cs="Arial"/>
          <w:b/>
          <w:bCs/>
          <w:szCs w:val="24"/>
        </w:rPr>
        <w:t xml:space="preserve"> w którym upływa termin składania ofert tj. od 19 kwietnia 2023 r. do 18 maja 2023r. zgodnie z art. 307 ustawy </w:t>
      </w:r>
      <w:proofErr w:type="spellStart"/>
      <w:r w:rsidR="00246EE0" w:rsidRPr="00246EE0">
        <w:rPr>
          <w:rFonts w:ascii="Arial" w:hAnsi="Arial" w:cs="Arial"/>
          <w:b/>
          <w:bCs/>
          <w:szCs w:val="24"/>
        </w:rPr>
        <w:t>pzp</w:t>
      </w:r>
      <w:proofErr w:type="spellEnd"/>
      <w:r w:rsidR="00246EE0" w:rsidRPr="00246EE0">
        <w:rPr>
          <w:rFonts w:ascii="Arial" w:hAnsi="Arial" w:cs="Arial"/>
          <w:b/>
          <w:bCs/>
          <w:szCs w:val="24"/>
        </w:rPr>
        <w:t>.</w:t>
      </w:r>
      <w:r w:rsidRPr="00246EE0">
        <w:rPr>
          <w:rFonts w:ascii="Arial" w:hAnsi="Arial" w:cs="Arial"/>
          <w:b/>
          <w:bCs/>
          <w:szCs w:val="24"/>
        </w:rPr>
        <w:t>”</w:t>
      </w:r>
    </w:p>
    <w:p w14:paraId="799B0ECD" w14:textId="77777777" w:rsidR="006369DC" w:rsidRPr="00246EE0" w:rsidRDefault="006724DB" w:rsidP="00FC3BFA">
      <w:pPr>
        <w:pStyle w:val="Akapitzlist"/>
        <w:numPr>
          <w:ilvl w:val="0"/>
          <w:numId w:val="3"/>
        </w:numPr>
        <w:tabs>
          <w:tab w:val="left" w:pos="284"/>
        </w:tabs>
        <w:spacing w:line="276" w:lineRule="auto"/>
        <w:ind w:left="0" w:firstLine="0"/>
        <w:jc w:val="left"/>
        <w:rPr>
          <w:rFonts w:ascii="Arial" w:hAnsi="Arial" w:cs="Arial"/>
          <w:szCs w:val="24"/>
        </w:rPr>
      </w:pPr>
      <w:bookmarkStart w:id="3" w:name="_Hlk132280501"/>
      <w:r w:rsidRPr="009B029D">
        <w:rPr>
          <w:rFonts w:ascii="Arial" w:hAnsi="Arial" w:cs="Arial"/>
          <w:szCs w:val="24"/>
        </w:rPr>
        <w:t xml:space="preserve">W rozdziale </w:t>
      </w:r>
      <w:r w:rsidR="006369DC">
        <w:rPr>
          <w:rFonts w:ascii="Arial" w:hAnsi="Arial" w:cs="Arial"/>
          <w:szCs w:val="24"/>
        </w:rPr>
        <w:t>16.</w:t>
      </w:r>
      <w:r w:rsidRPr="009B029D">
        <w:rPr>
          <w:rFonts w:ascii="Arial" w:hAnsi="Arial" w:cs="Arial"/>
          <w:szCs w:val="24"/>
        </w:rPr>
        <w:t xml:space="preserve"> </w:t>
      </w:r>
      <w:r w:rsidR="006369DC">
        <w:rPr>
          <w:rFonts w:ascii="Arial" w:hAnsi="Arial" w:cs="Arial"/>
          <w:szCs w:val="24"/>
        </w:rPr>
        <w:t>S</w:t>
      </w:r>
      <w:r w:rsidRPr="009B029D">
        <w:rPr>
          <w:rFonts w:ascii="Arial" w:hAnsi="Arial" w:cs="Arial"/>
          <w:szCs w:val="24"/>
        </w:rPr>
        <w:t>kładani</w:t>
      </w:r>
      <w:r w:rsidR="006369DC">
        <w:rPr>
          <w:rFonts w:ascii="Arial" w:hAnsi="Arial" w:cs="Arial"/>
          <w:szCs w:val="24"/>
        </w:rPr>
        <w:t>e</w:t>
      </w:r>
      <w:r w:rsidRPr="009B029D">
        <w:rPr>
          <w:rFonts w:ascii="Arial" w:hAnsi="Arial" w:cs="Arial"/>
          <w:szCs w:val="24"/>
        </w:rPr>
        <w:t xml:space="preserve"> i otwarci</w:t>
      </w:r>
      <w:r w:rsidR="006369DC">
        <w:rPr>
          <w:rFonts w:ascii="Arial" w:hAnsi="Arial" w:cs="Arial"/>
          <w:szCs w:val="24"/>
        </w:rPr>
        <w:t>e</w:t>
      </w:r>
      <w:r w:rsidRPr="009B029D">
        <w:rPr>
          <w:rFonts w:ascii="Arial" w:hAnsi="Arial" w:cs="Arial"/>
          <w:szCs w:val="24"/>
        </w:rPr>
        <w:t xml:space="preserve"> ofert, </w:t>
      </w:r>
      <w:r w:rsidRPr="00246EE0">
        <w:rPr>
          <w:rFonts w:ascii="Arial" w:hAnsi="Arial" w:cs="Arial"/>
          <w:szCs w:val="24"/>
        </w:rPr>
        <w:t xml:space="preserve">wykreśla się zapis w </w:t>
      </w:r>
      <w:r w:rsidR="006369DC" w:rsidRPr="00246EE0">
        <w:rPr>
          <w:rFonts w:ascii="Arial" w:hAnsi="Arial" w:cs="Arial"/>
          <w:szCs w:val="24"/>
        </w:rPr>
        <w:t>pkt 16.1</w:t>
      </w:r>
    </w:p>
    <w:bookmarkEnd w:id="3"/>
    <w:p w14:paraId="4C93CBC1" w14:textId="77777777" w:rsidR="006369DC" w:rsidRDefault="006724DB" w:rsidP="00246EE0">
      <w:pPr>
        <w:pStyle w:val="Akapitzlist"/>
        <w:tabs>
          <w:tab w:val="left" w:pos="284"/>
        </w:tabs>
        <w:spacing w:line="276" w:lineRule="auto"/>
        <w:ind w:left="0"/>
        <w:jc w:val="left"/>
        <w:rPr>
          <w:rFonts w:ascii="Arial" w:hAnsi="Arial" w:cs="Arial"/>
          <w:szCs w:val="24"/>
        </w:rPr>
      </w:pPr>
      <w:r w:rsidRPr="009B029D">
        <w:rPr>
          <w:rFonts w:ascii="Arial" w:hAnsi="Arial" w:cs="Arial"/>
          <w:szCs w:val="24"/>
        </w:rPr>
        <w:t xml:space="preserve"> „</w:t>
      </w:r>
      <w:r w:rsidR="00246EE0" w:rsidRPr="00246EE0">
        <w:rPr>
          <w:rFonts w:ascii="Arial" w:hAnsi="Arial" w:cs="Arial"/>
          <w:szCs w:val="24"/>
        </w:rPr>
        <w:t>Ofertę należy złożyć na Platformie e-Zamówienia w terminie do dnia 17 kwietnia 2023 r.(poniedziałek) do godz. 12:00</w:t>
      </w:r>
      <w:r w:rsidRPr="009B029D">
        <w:rPr>
          <w:rFonts w:ascii="Arial" w:hAnsi="Arial" w:cs="Arial"/>
          <w:szCs w:val="24"/>
        </w:rPr>
        <w:t>”</w:t>
      </w:r>
      <w:r w:rsidR="009B029D" w:rsidRPr="009B029D">
        <w:rPr>
          <w:rFonts w:ascii="Arial" w:hAnsi="Arial" w:cs="Arial"/>
          <w:szCs w:val="24"/>
        </w:rPr>
        <w:t xml:space="preserve"> </w:t>
      </w:r>
    </w:p>
    <w:p w14:paraId="5CFC851A" w14:textId="77777777" w:rsidR="00246EE0" w:rsidRDefault="009B029D" w:rsidP="00246EE0">
      <w:pPr>
        <w:pStyle w:val="Akapitzlist"/>
        <w:tabs>
          <w:tab w:val="left" w:pos="284"/>
        </w:tabs>
        <w:spacing w:line="276" w:lineRule="auto"/>
        <w:ind w:left="0"/>
        <w:jc w:val="left"/>
        <w:rPr>
          <w:rFonts w:ascii="Arial" w:hAnsi="Arial" w:cs="Arial"/>
          <w:b/>
          <w:bCs/>
          <w:szCs w:val="24"/>
        </w:rPr>
      </w:pPr>
      <w:r w:rsidRPr="009B029D">
        <w:rPr>
          <w:rFonts w:ascii="Arial" w:hAnsi="Arial" w:cs="Arial"/>
          <w:szCs w:val="24"/>
        </w:rPr>
        <w:t>i wprowadza nowy:</w:t>
      </w:r>
      <w:r w:rsidRPr="009B029D">
        <w:rPr>
          <w:rFonts w:ascii="Arial" w:hAnsi="Arial" w:cs="Arial"/>
        </w:rPr>
        <w:t xml:space="preserve"> </w:t>
      </w:r>
      <w:r w:rsidRPr="009B029D">
        <w:rPr>
          <w:rFonts w:ascii="Arial" w:hAnsi="Arial" w:cs="Arial"/>
          <w:b/>
          <w:bCs/>
        </w:rPr>
        <w:t>„</w:t>
      </w:r>
      <w:r w:rsidR="00246EE0" w:rsidRPr="00246EE0">
        <w:rPr>
          <w:rFonts w:ascii="Arial" w:hAnsi="Arial" w:cs="Arial"/>
          <w:b/>
          <w:bCs/>
        </w:rPr>
        <w:t>Ofertę należy złożyć na Platformie e-Zamówienia w terminie do dnia 1</w:t>
      </w:r>
      <w:r w:rsidR="00246EE0">
        <w:rPr>
          <w:rFonts w:ascii="Arial" w:hAnsi="Arial" w:cs="Arial"/>
          <w:b/>
          <w:bCs/>
        </w:rPr>
        <w:t>9</w:t>
      </w:r>
      <w:r w:rsidR="00246EE0" w:rsidRPr="00246EE0">
        <w:rPr>
          <w:rFonts w:ascii="Arial" w:hAnsi="Arial" w:cs="Arial"/>
          <w:b/>
          <w:bCs/>
        </w:rPr>
        <w:t xml:space="preserve"> kwietnia 2023 r.(</w:t>
      </w:r>
      <w:r w:rsidR="00246EE0">
        <w:rPr>
          <w:rFonts w:ascii="Arial" w:hAnsi="Arial" w:cs="Arial"/>
          <w:b/>
          <w:bCs/>
        </w:rPr>
        <w:t>środa</w:t>
      </w:r>
      <w:r w:rsidR="00246EE0" w:rsidRPr="00246EE0">
        <w:rPr>
          <w:rFonts w:ascii="Arial" w:hAnsi="Arial" w:cs="Arial"/>
          <w:b/>
          <w:bCs/>
        </w:rPr>
        <w:t>) do godz. 12:00</w:t>
      </w:r>
      <w:r w:rsidRPr="009B029D">
        <w:rPr>
          <w:rFonts w:ascii="Arial" w:hAnsi="Arial" w:cs="Arial"/>
          <w:b/>
          <w:bCs/>
          <w:szCs w:val="24"/>
        </w:rPr>
        <w:t>”</w:t>
      </w:r>
    </w:p>
    <w:p w14:paraId="5E8B160D" w14:textId="77777777" w:rsidR="00246EE0" w:rsidRPr="00246EE0" w:rsidRDefault="00246EE0" w:rsidP="00FC3BFA">
      <w:pPr>
        <w:pStyle w:val="Akapitzlist"/>
        <w:numPr>
          <w:ilvl w:val="0"/>
          <w:numId w:val="3"/>
        </w:numPr>
        <w:tabs>
          <w:tab w:val="left" w:pos="284"/>
        </w:tabs>
        <w:spacing w:line="276" w:lineRule="auto"/>
        <w:ind w:hanging="720"/>
        <w:jc w:val="left"/>
        <w:rPr>
          <w:rFonts w:ascii="Arial" w:hAnsi="Arial" w:cs="Arial"/>
          <w:szCs w:val="24"/>
        </w:rPr>
      </w:pPr>
      <w:r w:rsidRPr="00246EE0">
        <w:rPr>
          <w:rFonts w:ascii="Arial" w:hAnsi="Arial" w:cs="Arial"/>
          <w:szCs w:val="24"/>
        </w:rPr>
        <w:t>W rozdziale 16. Składanie i otwarcie ofert, wykreśla się zapis w pkt 16.2:</w:t>
      </w:r>
      <w:bookmarkStart w:id="4" w:name="_Hlk132280683"/>
    </w:p>
    <w:p w14:paraId="18D9E83C" w14:textId="77777777" w:rsidR="00246EE0" w:rsidRPr="00246EE0" w:rsidRDefault="00246EE0" w:rsidP="00246EE0">
      <w:pPr>
        <w:pStyle w:val="Akapitzlist"/>
        <w:tabs>
          <w:tab w:val="left" w:pos="284"/>
        </w:tabs>
        <w:spacing w:line="276" w:lineRule="auto"/>
        <w:ind w:hanging="720"/>
        <w:jc w:val="left"/>
        <w:rPr>
          <w:rFonts w:ascii="Arial" w:hAnsi="Arial" w:cs="Arial"/>
          <w:szCs w:val="24"/>
        </w:rPr>
      </w:pPr>
      <w:r>
        <w:t>„</w:t>
      </w:r>
      <w:r w:rsidRPr="00246EE0">
        <w:rPr>
          <w:rFonts w:ascii="Arial" w:hAnsi="Arial" w:cs="Arial"/>
          <w:szCs w:val="24"/>
        </w:rPr>
        <w:t>Otwarcie ofert odbędzie się w dniu 17 kwietnia 2023 r., o godz. 12:30”</w:t>
      </w:r>
    </w:p>
    <w:bookmarkEnd w:id="4"/>
    <w:p w14:paraId="7AAF14C5" w14:textId="77777777" w:rsidR="00246EE0" w:rsidRDefault="00246EE0" w:rsidP="00246EE0">
      <w:pPr>
        <w:tabs>
          <w:tab w:val="left" w:pos="284"/>
        </w:tabs>
        <w:spacing w:line="276" w:lineRule="auto"/>
        <w:jc w:val="left"/>
        <w:rPr>
          <w:rFonts w:ascii="Arial" w:hAnsi="Arial" w:cs="Arial"/>
          <w:b/>
          <w:bCs/>
          <w:szCs w:val="24"/>
        </w:rPr>
      </w:pPr>
      <w:r>
        <w:rPr>
          <w:rFonts w:ascii="Arial" w:hAnsi="Arial" w:cs="Arial"/>
          <w:szCs w:val="24"/>
        </w:rPr>
        <w:t>i wprowadza nowy:</w:t>
      </w:r>
      <w:r w:rsidRPr="00246EE0">
        <w:t xml:space="preserve"> </w:t>
      </w:r>
      <w:r w:rsidRPr="00246EE0">
        <w:rPr>
          <w:rFonts w:ascii="Arial" w:hAnsi="Arial" w:cs="Arial"/>
          <w:b/>
          <w:bCs/>
          <w:szCs w:val="24"/>
        </w:rPr>
        <w:t>„Otwarcie ofert odbędzie się w dniu 19 kwietnia 2023 r., o godz. 12:30”</w:t>
      </w:r>
      <w:r w:rsidR="00FC3BFA">
        <w:rPr>
          <w:rFonts w:ascii="Arial" w:hAnsi="Arial" w:cs="Arial"/>
          <w:b/>
          <w:bCs/>
          <w:szCs w:val="24"/>
        </w:rPr>
        <w:t>.</w:t>
      </w:r>
    </w:p>
    <w:p w14:paraId="29BCB4A4" w14:textId="77777777" w:rsidR="00FC3BFA" w:rsidRPr="00FC3BFA" w:rsidRDefault="00FC3BFA" w:rsidP="00246EE0">
      <w:pPr>
        <w:tabs>
          <w:tab w:val="left" w:pos="284"/>
        </w:tabs>
        <w:spacing w:line="276" w:lineRule="auto"/>
        <w:jc w:val="left"/>
        <w:rPr>
          <w:rFonts w:ascii="Arial" w:hAnsi="Arial" w:cs="Arial"/>
          <w:szCs w:val="24"/>
        </w:rPr>
      </w:pPr>
    </w:p>
    <w:p w14:paraId="476AC0C8" w14:textId="39A017FD" w:rsidR="00FC3BFA" w:rsidRDefault="00FC3BFA" w:rsidP="00246EE0">
      <w:pPr>
        <w:tabs>
          <w:tab w:val="left" w:pos="284"/>
        </w:tabs>
        <w:spacing w:line="276" w:lineRule="auto"/>
        <w:jc w:val="left"/>
        <w:rPr>
          <w:rFonts w:ascii="Arial" w:hAnsi="Arial" w:cs="Arial"/>
          <w:szCs w:val="24"/>
        </w:rPr>
      </w:pPr>
      <w:r w:rsidRPr="00FC3BFA">
        <w:rPr>
          <w:rFonts w:ascii="Arial" w:hAnsi="Arial" w:cs="Arial"/>
          <w:szCs w:val="24"/>
        </w:rPr>
        <w:tab/>
      </w:r>
      <w:r w:rsidR="009331F9" w:rsidRPr="00FC3BFA">
        <w:rPr>
          <w:rFonts w:ascii="Arial" w:hAnsi="Arial" w:cs="Arial"/>
          <w:szCs w:val="24"/>
        </w:rPr>
        <w:t>Zamawiający stwierdza zgodnie z art. 286 ust. 3p.z.p., że zmiany treści SWZ są istotne dla sporządzenia oferty lub wymagają od wykonawców dodatkowego czasu na zapoznanie się ze zmianą SWZ i przygotowanie ofert, dlatego zamawiający przedłuża termin składania ofert o czas niezbędny na zapoznanie się ze zmianą SWZ i przygotowanie oferty.</w:t>
      </w:r>
    </w:p>
    <w:p w14:paraId="6572A440" w14:textId="15C17487" w:rsidR="00FC3BFA" w:rsidRDefault="009331F9" w:rsidP="00246EE0">
      <w:pPr>
        <w:tabs>
          <w:tab w:val="left" w:pos="284"/>
        </w:tabs>
        <w:spacing w:line="276" w:lineRule="auto"/>
        <w:jc w:val="left"/>
        <w:rPr>
          <w:rFonts w:ascii="Arial" w:hAnsi="Arial" w:cs="Arial"/>
          <w:szCs w:val="24"/>
        </w:rPr>
      </w:pPr>
      <w:r w:rsidRPr="00FC3BFA">
        <w:rPr>
          <w:rFonts w:ascii="Arial" w:hAnsi="Arial" w:cs="Arial"/>
          <w:szCs w:val="24"/>
        </w:rPr>
        <w:t>Jednocześnie zamawiający oświadcza, że przesuwa termin składania i otwarcia ofert. Nowym terminem składania ofert jest.</w:t>
      </w:r>
      <w:bookmarkStart w:id="5" w:name="_Hlk132281639"/>
      <w:r w:rsidR="00FC3BFA" w:rsidRPr="00FC3BFA">
        <w:rPr>
          <w:rFonts w:ascii="Arial" w:hAnsi="Arial" w:cs="Arial"/>
          <w:b/>
          <w:bCs/>
          <w:szCs w:val="24"/>
        </w:rPr>
        <w:t xml:space="preserve">19.04.2023 </w:t>
      </w:r>
      <w:r w:rsidRPr="00FC3BFA">
        <w:rPr>
          <w:rFonts w:ascii="Arial" w:hAnsi="Arial" w:cs="Arial"/>
          <w:b/>
          <w:bCs/>
          <w:szCs w:val="24"/>
        </w:rPr>
        <w:t>r.</w:t>
      </w:r>
      <w:r w:rsidRPr="00FC3BFA">
        <w:rPr>
          <w:rFonts w:ascii="Arial" w:hAnsi="Arial" w:cs="Arial"/>
          <w:szCs w:val="24"/>
        </w:rPr>
        <w:t xml:space="preserve"> </w:t>
      </w:r>
      <w:r w:rsidR="00FC3BFA">
        <w:rPr>
          <w:rFonts w:ascii="Arial" w:hAnsi="Arial" w:cs="Arial"/>
          <w:szCs w:val="24"/>
        </w:rPr>
        <w:t>godz:</w:t>
      </w:r>
      <w:r w:rsidR="00FC3BFA" w:rsidRPr="00FC3BFA">
        <w:rPr>
          <w:rFonts w:ascii="Arial" w:hAnsi="Arial" w:cs="Arial"/>
          <w:b/>
          <w:bCs/>
          <w:szCs w:val="24"/>
        </w:rPr>
        <w:t>12:00</w:t>
      </w:r>
      <w:r w:rsidRPr="00FC3BFA">
        <w:rPr>
          <w:rFonts w:ascii="Arial" w:hAnsi="Arial" w:cs="Arial"/>
          <w:szCs w:val="24"/>
        </w:rPr>
        <w:t xml:space="preserve"> </w:t>
      </w:r>
      <w:bookmarkEnd w:id="5"/>
      <w:r w:rsidRPr="00FC3BFA">
        <w:rPr>
          <w:rFonts w:ascii="Arial" w:hAnsi="Arial" w:cs="Arial"/>
          <w:szCs w:val="24"/>
        </w:rPr>
        <w:t>oraz nowym terminem otwarcia ofert jest</w:t>
      </w:r>
      <w:r w:rsidR="00FC3BFA">
        <w:rPr>
          <w:rFonts w:ascii="Arial" w:hAnsi="Arial" w:cs="Arial"/>
          <w:szCs w:val="24"/>
        </w:rPr>
        <w:t xml:space="preserve"> </w:t>
      </w:r>
      <w:r w:rsidR="00FC3BFA" w:rsidRPr="00FC3BFA">
        <w:rPr>
          <w:rFonts w:ascii="Arial" w:hAnsi="Arial" w:cs="Arial"/>
          <w:b/>
          <w:bCs/>
          <w:szCs w:val="24"/>
        </w:rPr>
        <w:t>19.04.2023 r.</w:t>
      </w:r>
      <w:r w:rsidR="00FC3BFA" w:rsidRPr="00FC3BFA">
        <w:rPr>
          <w:rFonts w:ascii="Arial" w:hAnsi="Arial" w:cs="Arial"/>
          <w:szCs w:val="24"/>
        </w:rPr>
        <w:t xml:space="preserve"> godz:</w:t>
      </w:r>
      <w:r w:rsidR="00FC3BFA" w:rsidRPr="00FC3BFA">
        <w:rPr>
          <w:rFonts w:ascii="Arial" w:hAnsi="Arial" w:cs="Arial"/>
          <w:b/>
          <w:bCs/>
          <w:szCs w:val="24"/>
        </w:rPr>
        <w:t>12:30</w:t>
      </w:r>
      <w:r w:rsidR="00FC3BFA">
        <w:rPr>
          <w:rFonts w:ascii="Arial" w:hAnsi="Arial" w:cs="Arial"/>
          <w:szCs w:val="24"/>
        </w:rPr>
        <w:t xml:space="preserve"> </w:t>
      </w:r>
      <w:r w:rsidRPr="00FC3BFA">
        <w:rPr>
          <w:rFonts w:ascii="Arial" w:hAnsi="Arial" w:cs="Arial"/>
          <w:szCs w:val="24"/>
        </w:rPr>
        <w:t>o czym stosowną informację zamawiający przekazał do Biuletynu Zamówień Publicznych. Miejsca składania i</w:t>
      </w:r>
      <w:r w:rsidR="00F169D5">
        <w:rPr>
          <w:rFonts w:ascii="Arial" w:hAnsi="Arial" w:cs="Arial"/>
          <w:szCs w:val="24"/>
        </w:rPr>
        <w:t> </w:t>
      </w:r>
      <w:r w:rsidRPr="00FC3BFA">
        <w:rPr>
          <w:rFonts w:ascii="Arial" w:hAnsi="Arial" w:cs="Arial"/>
          <w:szCs w:val="24"/>
        </w:rPr>
        <w:t>otwarcia ofert pozostają bez zmian.</w:t>
      </w:r>
    </w:p>
    <w:p w14:paraId="71E25DAC" w14:textId="660C82C3" w:rsidR="006978A0" w:rsidRPr="006978A0" w:rsidRDefault="009331F9" w:rsidP="001B285C">
      <w:pPr>
        <w:tabs>
          <w:tab w:val="left" w:pos="284"/>
        </w:tabs>
        <w:spacing w:after="240" w:line="276" w:lineRule="auto"/>
        <w:jc w:val="left"/>
        <w:rPr>
          <w:rFonts w:ascii="Arial" w:hAnsi="Arial" w:cs="Arial"/>
          <w:szCs w:val="24"/>
        </w:rPr>
      </w:pPr>
      <w:r w:rsidRPr="00FC3BFA">
        <w:rPr>
          <w:rFonts w:ascii="Arial" w:hAnsi="Arial" w:cs="Arial"/>
          <w:szCs w:val="24"/>
        </w:rPr>
        <w:t>Zgodnie z art. 513 pkt 1p.z.p. mają Państwo prawo wnieść odwołanie.</w:t>
      </w:r>
      <w:r w:rsidR="00FC3BFA">
        <w:rPr>
          <w:rFonts w:ascii="Arial" w:hAnsi="Arial" w:cs="Arial"/>
          <w:szCs w:val="24"/>
        </w:rPr>
        <w:t xml:space="preserve"> </w:t>
      </w:r>
      <w:r w:rsidRPr="00FC3BFA">
        <w:rPr>
          <w:rFonts w:ascii="Arial" w:hAnsi="Arial" w:cs="Arial"/>
          <w:szCs w:val="24"/>
        </w:rPr>
        <w:t>Odwołanie wnosi się do Prezesa Krajowej Izby Odwoławczej, zgodnie z art. 514 ust.1</w:t>
      </w:r>
      <w:r w:rsidR="00FC3BFA">
        <w:rPr>
          <w:rFonts w:ascii="Arial" w:hAnsi="Arial" w:cs="Arial"/>
          <w:szCs w:val="24"/>
        </w:rPr>
        <w:t xml:space="preserve"> </w:t>
      </w:r>
      <w:proofErr w:type="spellStart"/>
      <w:r w:rsidRPr="00FC3BFA">
        <w:rPr>
          <w:rFonts w:ascii="Arial" w:hAnsi="Arial" w:cs="Arial"/>
          <w:szCs w:val="24"/>
        </w:rPr>
        <w:t>p.z.p</w:t>
      </w:r>
      <w:proofErr w:type="spellEnd"/>
      <w:r w:rsidRPr="00FC3BFA">
        <w:rPr>
          <w:rFonts w:ascii="Arial" w:hAnsi="Arial" w:cs="Arial"/>
          <w:szCs w:val="24"/>
        </w:rPr>
        <w:t xml:space="preserve">. Odwołujący jest zobowiązany przekazać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zgodnie z art. 514 ust. 2i 3p.z.p.Jako że informacja o zmianie </w:t>
      </w:r>
      <w:r w:rsidR="00F169D5">
        <w:rPr>
          <w:rFonts w:ascii="Arial" w:hAnsi="Arial" w:cs="Arial"/>
          <w:szCs w:val="24"/>
        </w:rPr>
        <w:t>t</w:t>
      </w:r>
      <w:r w:rsidRPr="00FC3BFA">
        <w:rPr>
          <w:rFonts w:ascii="Arial" w:hAnsi="Arial" w:cs="Arial"/>
          <w:szCs w:val="24"/>
        </w:rPr>
        <w:t xml:space="preserve">reści SWZ została przekazana przy użyciu środków komunikacji elektronicznej oraz zamieszczona na stronie internetowej zamawiającego, to termin wniesienia odwołania do Prezesa Krajowej Izby Odwoławczej oraz przesłania kopii odwołania do zamawiającego upływa po 5 dniach od zakomunikowania wykonawcom o zmianie </w:t>
      </w:r>
      <w:r w:rsidRPr="00FC3BFA">
        <w:rPr>
          <w:rFonts w:ascii="Arial" w:hAnsi="Arial" w:cs="Arial"/>
          <w:szCs w:val="24"/>
        </w:rPr>
        <w:lastRenderedPageBreak/>
        <w:t>terminu SWZ i zmianie terminu składania i otwarcia ofert, zgodnie z art. 515 ust. 1 pkt 2 lit. a</w:t>
      </w:r>
      <w:r w:rsidR="00FC3BFA">
        <w:rPr>
          <w:rFonts w:ascii="Arial" w:hAnsi="Arial" w:cs="Arial"/>
          <w:szCs w:val="24"/>
        </w:rPr>
        <w:t xml:space="preserve"> </w:t>
      </w:r>
      <w:proofErr w:type="spellStart"/>
      <w:r w:rsidRPr="00FC3BFA">
        <w:rPr>
          <w:rFonts w:ascii="Arial" w:hAnsi="Arial" w:cs="Arial"/>
          <w:szCs w:val="24"/>
        </w:rPr>
        <w:t>p.z.p</w:t>
      </w:r>
      <w:proofErr w:type="spellEnd"/>
      <w:r w:rsidRPr="00FC3BFA">
        <w:rPr>
          <w:rFonts w:ascii="Arial" w:hAnsi="Arial" w:cs="Arial"/>
          <w:szCs w:val="24"/>
        </w:rPr>
        <w:t>.</w:t>
      </w:r>
    </w:p>
    <w:p w14:paraId="20907D0F" w14:textId="3725C797" w:rsidR="006978A0" w:rsidRPr="001B285C" w:rsidRDefault="006978A0" w:rsidP="006978A0">
      <w:pPr>
        <w:rPr>
          <w:rFonts w:ascii="Arial" w:hAnsi="Arial" w:cs="Arial"/>
          <w:sz w:val="16"/>
          <w:szCs w:val="16"/>
        </w:rPr>
      </w:pPr>
      <w:r w:rsidRPr="006978A0">
        <w:rPr>
          <w:rFonts w:ascii="Arial" w:hAnsi="Arial" w:cs="Arial"/>
          <w:sz w:val="16"/>
          <w:szCs w:val="16"/>
        </w:rPr>
        <w:t>GL/MD</w:t>
      </w:r>
    </w:p>
    <w:p w14:paraId="621A758C" w14:textId="77777777" w:rsidR="00A2136B" w:rsidRDefault="006978A0" w:rsidP="00A2136B">
      <w:pPr>
        <w:widowControl/>
        <w:tabs>
          <w:tab w:val="center" w:pos="-3261"/>
          <w:tab w:val="center" w:pos="7230"/>
        </w:tabs>
        <w:suppressAutoHyphens w:val="0"/>
        <w:spacing w:before="100" w:beforeAutospacing="1" w:after="100" w:afterAutospacing="1" w:line="288" w:lineRule="auto"/>
        <w:jc w:val="left"/>
        <w:outlineLvl w:val="1"/>
        <w:rPr>
          <w:rFonts w:ascii="Arial" w:hAnsi="Arial" w:cs="Arial"/>
          <w:szCs w:val="24"/>
        </w:rPr>
      </w:pPr>
      <w:r>
        <w:rPr>
          <w:rFonts w:ascii="Arial" w:hAnsi="Arial" w:cs="Arial"/>
          <w:szCs w:val="24"/>
        </w:rPr>
        <w:tab/>
      </w:r>
      <w:r w:rsidR="00A2136B">
        <w:rPr>
          <w:rFonts w:ascii="Arial" w:hAnsi="Arial" w:cs="Arial"/>
          <w:szCs w:val="24"/>
        </w:rPr>
        <w:t>Burmistrz Polanowa</w:t>
      </w:r>
    </w:p>
    <w:p w14:paraId="5B492990" w14:textId="74D1FEB8" w:rsidR="006978A0" w:rsidRPr="006978A0" w:rsidRDefault="00A2136B" w:rsidP="001B285C">
      <w:pPr>
        <w:widowControl/>
        <w:tabs>
          <w:tab w:val="center" w:pos="-3261"/>
          <w:tab w:val="center" w:pos="7230"/>
        </w:tabs>
        <w:suppressAutoHyphens w:val="0"/>
        <w:spacing w:before="100" w:beforeAutospacing="1" w:after="100" w:afterAutospacing="1" w:line="288" w:lineRule="auto"/>
        <w:jc w:val="left"/>
        <w:outlineLvl w:val="1"/>
        <w:rPr>
          <w:rFonts w:ascii="Arial" w:hAnsi="Arial" w:cs="Arial"/>
          <w:szCs w:val="24"/>
        </w:rPr>
      </w:pPr>
      <w:r>
        <w:rPr>
          <w:rFonts w:ascii="Arial" w:hAnsi="Arial" w:cs="Arial"/>
          <w:szCs w:val="24"/>
        </w:rPr>
        <w:tab/>
        <w:t>Grzegorz Lipski</w:t>
      </w:r>
    </w:p>
    <w:sectPr w:rsidR="006978A0" w:rsidRPr="006978A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FF983" w14:textId="77777777" w:rsidR="004E2D89" w:rsidRDefault="004E2D89" w:rsidP="002E123B">
      <w:r>
        <w:separator/>
      </w:r>
    </w:p>
  </w:endnote>
  <w:endnote w:type="continuationSeparator" w:id="0">
    <w:p w14:paraId="017C554A" w14:textId="77777777" w:rsidR="004E2D89" w:rsidRDefault="004E2D89" w:rsidP="002E1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33A20" w14:textId="77777777" w:rsidR="004E2D89" w:rsidRDefault="004E2D89" w:rsidP="002E123B">
      <w:r>
        <w:separator/>
      </w:r>
    </w:p>
  </w:footnote>
  <w:footnote w:type="continuationSeparator" w:id="0">
    <w:p w14:paraId="65D5ABBB" w14:textId="77777777" w:rsidR="004E2D89" w:rsidRDefault="004E2D89" w:rsidP="002E1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CE06C1"/>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3AA22394"/>
    <w:multiLevelType w:val="hybridMultilevel"/>
    <w:tmpl w:val="FFFFFFFF"/>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3AC8591A"/>
    <w:multiLevelType w:val="hybridMultilevel"/>
    <w:tmpl w:val="FFFFFFFF"/>
    <w:lvl w:ilvl="0" w:tplc="ADECCF24">
      <w:start w:val="1"/>
      <w:numFmt w:val="decimal"/>
      <w:lvlText w:val="%1."/>
      <w:lvlJc w:val="left"/>
      <w:pPr>
        <w:ind w:left="720" w:hanging="360"/>
      </w:pPr>
      <w:rPr>
        <w:rFonts w:cs="Times New Roman" w:hint="default"/>
        <w:b w:val="0"/>
        <w:b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089576376">
    <w:abstractNumId w:val="2"/>
  </w:num>
  <w:num w:numId="2" w16cid:durableId="1525169948">
    <w:abstractNumId w:val="1"/>
  </w:num>
  <w:num w:numId="3" w16cid:durableId="174753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588"/>
    <w:rsid w:val="000E52CC"/>
    <w:rsid w:val="001763BC"/>
    <w:rsid w:val="001B285C"/>
    <w:rsid w:val="001E364E"/>
    <w:rsid w:val="00246EE0"/>
    <w:rsid w:val="002E123B"/>
    <w:rsid w:val="004E2D89"/>
    <w:rsid w:val="006369DC"/>
    <w:rsid w:val="006724DB"/>
    <w:rsid w:val="006978A0"/>
    <w:rsid w:val="006D797C"/>
    <w:rsid w:val="00806588"/>
    <w:rsid w:val="009331F9"/>
    <w:rsid w:val="009A186B"/>
    <w:rsid w:val="009B029D"/>
    <w:rsid w:val="00A04ECB"/>
    <w:rsid w:val="00A2136B"/>
    <w:rsid w:val="00BA7EE8"/>
    <w:rsid w:val="00C63675"/>
    <w:rsid w:val="00CF1DDD"/>
    <w:rsid w:val="00DB79B1"/>
    <w:rsid w:val="00DF3468"/>
    <w:rsid w:val="00E53F13"/>
    <w:rsid w:val="00F169D5"/>
    <w:rsid w:val="00F63BED"/>
    <w:rsid w:val="00FC3B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76BD47D"/>
  <w14:defaultImageDpi w14:val="0"/>
  <w15:docId w15:val="{0B2FFD8E-89E2-4147-8CA7-6981028E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06588"/>
    <w:pPr>
      <w:widowControl w:val="0"/>
      <w:suppressAutoHyphens/>
      <w:spacing w:after="0" w:line="240" w:lineRule="auto"/>
      <w:jc w:val="both"/>
    </w:pPr>
    <w:rPr>
      <w:rFonts w:ascii="Times New Roman" w:hAnsi="Times New Roman" w:cs="Times New Roman"/>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Lista1">
    <w:name w:val="Lista1"/>
    <w:basedOn w:val="Normalny"/>
    <w:rsid w:val="00806588"/>
    <w:pPr>
      <w:ind w:left="709" w:hanging="425"/>
    </w:pPr>
  </w:style>
  <w:style w:type="paragraph" w:customStyle="1" w:styleId="Lista1cd">
    <w:name w:val="Lista1_cd"/>
    <w:basedOn w:val="Normalny"/>
    <w:uiPriority w:val="99"/>
    <w:rsid w:val="00806588"/>
    <w:pPr>
      <w:ind w:left="709"/>
    </w:pPr>
  </w:style>
  <w:style w:type="paragraph" w:styleId="Akapitzlist">
    <w:name w:val="List Paragraph"/>
    <w:basedOn w:val="Normalny"/>
    <w:uiPriority w:val="34"/>
    <w:qFormat/>
    <w:rsid w:val="00DB79B1"/>
    <w:pPr>
      <w:ind w:left="720"/>
      <w:contextualSpacing/>
    </w:pPr>
  </w:style>
  <w:style w:type="paragraph" w:styleId="Nagwek">
    <w:name w:val="header"/>
    <w:basedOn w:val="Normalny"/>
    <w:link w:val="NagwekZnak"/>
    <w:uiPriority w:val="99"/>
    <w:unhideWhenUsed/>
    <w:rsid w:val="002E123B"/>
    <w:pPr>
      <w:tabs>
        <w:tab w:val="center" w:pos="4536"/>
        <w:tab w:val="right" w:pos="9072"/>
      </w:tabs>
    </w:pPr>
  </w:style>
  <w:style w:type="character" w:customStyle="1" w:styleId="NagwekZnak">
    <w:name w:val="Nagłówek Znak"/>
    <w:basedOn w:val="Domylnaczcionkaakapitu"/>
    <w:link w:val="Nagwek"/>
    <w:uiPriority w:val="99"/>
    <w:rsid w:val="002E123B"/>
    <w:rPr>
      <w:rFonts w:ascii="Times New Roman" w:hAnsi="Times New Roman" w:cs="Times New Roman"/>
      <w:sz w:val="20"/>
      <w:szCs w:val="20"/>
      <w:lang w:val="x-none" w:eastAsia="pl-PL"/>
    </w:rPr>
  </w:style>
  <w:style w:type="paragraph" w:styleId="Stopka">
    <w:name w:val="footer"/>
    <w:basedOn w:val="Normalny"/>
    <w:link w:val="StopkaZnak"/>
    <w:uiPriority w:val="99"/>
    <w:unhideWhenUsed/>
    <w:rsid w:val="002E123B"/>
    <w:pPr>
      <w:tabs>
        <w:tab w:val="center" w:pos="4536"/>
        <w:tab w:val="right" w:pos="9072"/>
      </w:tabs>
    </w:pPr>
  </w:style>
  <w:style w:type="character" w:customStyle="1" w:styleId="StopkaZnak">
    <w:name w:val="Stopka Znak"/>
    <w:basedOn w:val="Domylnaczcionkaakapitu"/>
    <w:link w:val="Stopka"/>
    <w:uiPriority w:val="99"/>
    <w:rsid w:val="002E123B"/>
    <w:rPr>
      <w:rFonts w:ascii="Times New Roman" w:hAnsi="Times New Roman" w:cs="Times New Roman"/>
      <w:sz w:val="20"/>
      <w:szCs w:val="20"/>
      <w:lang w:val="x-none"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689</Words>
  <Characters>4137</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Ustowska, Marta</dc:creator>
  <cp:keywords/>
  <dc:description/>
  <cp:lastModifiedBy>Krzysztof Szypulski</cp:lastModifiedBy>
  <cp:revision>3</cp:revision>
  <dcterms:created xsi:type="dcterms:W3CDTF">2023-04-13T12:08:00Z</dcterms:created>
  <dcterms:modified xsi:type="dcterms:W3CDTF">2023-04-13T12:15:00Z</dcterms:modified>
</cp:coreProperties>
</file>