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6A10A" w14:textId="7B4BDC75" w:rsidR="00450A9C" w:rsidRDefault="00450A9C" w:rsidP="0010498C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28556652" w14:textId="77777777" w:rsidR="0010498C" w:rsidRDefault="0010498C" w:rsidP="0010498C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</w:p>
    <w:p w14:paraId="23ACECE1" w14:textId="63DDF2A3" w:rsidR="00450A9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 xml:space="preserve">Burmistrz Polanowa, działając na podstawie § 12 Rozporządzenia Rady Ministrów z dnia 14 września 2004 roku w sprawie sposobu i trybu przeprowadzania przetargów oraz rokowań na zbycie nieruchomości (tj. Dz.U. z 2021 r., poz.2213 )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3.03.2023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</w:t>
      </w:r>
      <w:r w:rsidR="0010498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nr 11 o godz. 11.45 odbył się drugi przetarg ustny nieograniczony na sprzedaż działki gruntowej oznaczonej nr 82/16 o pow. 0,0868 ha, położonej w obrębie ewidencyjnym Krąg.</w:t>
      </w:r>
    </w:p>
    <w:p w14:paraId="3C082B1C" w14:textId="77777777" w:rsidR="00450A9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KO1K/00043578/9.</w:t>
      </w:r>
    </w:p>
    <w:p w14:paraId="206AB3EE" w14:textId="77777777" w:rsidR="00450A9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24.000,00 zł </w:t>
      </w:r>
    </w:p>
    <w:p w14:paraId="3885745F" w14:textId="77777777" w:rsidR="00450A9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jc w:val="both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30.500,00 zł + 23% podatek od towarów i usług.</w:t>
      </w:r>
    </w:p>
    <w:p w14:paraId="72CE4237" w14:textId="0FFF21B4" w:rsidR="00450A9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3</w:t>
      </w:r>
    </w:p>
    <w:p w14:paraId="6DCF32C9" w14:textId="77777777" w:rsidR="00450A9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6744E476" w14:textId="2BEE56AB" w:rsidR="0010498C" w:rsidRDefault="00450A9C" w:rsidP="00450A9C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Hanna i Antoni Karpowicz.</w:t>
      </w:r>
    </w:p>
    <w:p w14:paraId="47491D83" w14:textId="77777777" w:rsidR="0010498C" w:rsidRDefault="0010498C" w:rsidP="0010498C"/>
    <w:p w14:paraId="5AFDFA89" w14:textId="77777777" w:rsidR="0010498C" w:rsidRPr="006E7030" w:rsidRDefault="0010498C" w:rsidP="0010498C">
      <w:pPr>
        <w:tabs>
          <w:tab w:val="center" w:pos="7938"/>
        </w:tabs>
        <w:autoSpaceDE w:val="0"/>
        <w:autoSpaceDN w:val="0"/>
        <w:adjustRightInd w:val="0"/>
        <w:spacing w:before="240" w:after="24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E7030">
        <w:rPr>
          <w:rFonts w:ascii="Arial" w:hAnsi="Arial" w:cs="Arial"/>
        </w:rPr>
        <w:t>Burmistrz Polanowa</w:t>
      </w:r>
    </w:p>
    <w:p w14:paraId="717F9A23" w14:textId="40B7163B" w:rsidR="0010498C" w:rsidRPr="000F46CC" w:rsidRDefault="0010498C" w:rsidP="000F46CC">
      <w:pPr>
        <w:spacing w:line="254" w:lineRule="auto"/>
        <w:ind w:left="6372" w:firstLine="708"/>
      </w:pPr>
      <w:r w:rsidRPr="006E7030">
        <w:rPr>
          <w:rFonts w:ascii="Arial" w:hAnsi="Arial" w:cs="Arial"/>
        </w:rPr>
        <w:t>Grzegorz Lipski</w:t>
      </w:r>
    </w:p>
    <w:sectPr w:rsidR="0010498C" w:rsidRPr="000F4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7E5"/>
    <w:rsid w:val="000F46CC"/>
    <w:rsid w:val="0010498C"/>
    <w:rsid w:val="00450A9C"/>
    <w:rsid w:val="008947E5"/>
    <w:rsid w:val="00DF6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A2B24"/>
  <w15:chartTrackingRefBased/>
  <w15:docId w15:val="{923F87F8-FB97-448D-9B95-2285A7832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0A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450A9C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450A9C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15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784</Characters>
  <Application>Microsoft Office Word</Application>
  <DocSecurity>0</DocSecurity>
  <Lines>6</Lines>
  <Paragraphs>1</Paragraphs>
  <ScaleCrop>false</ScaleCrop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4</cp:revision>
  <dcterms:created xsi:type="dcterms:W3CDTF">2023-03-10T11:21:00Z</dcterms:created>
  <dcterms:modified xsi:type="dcterms:W3CDTF">2023-03-10T19:31:00Z</dcterms:modified>
</cp:coreProperties>
</file>