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3312" w14:textId="2D87CFF3" w:rsidR="00840807" w:rsidRPr="00840807" w:rsidRDefault="00840807" w:rsidP="00840807">
      <w:pPr>
        <w:tabs>
          <w:tab w:val="left" w:pos="5387"/>
          <w:tab w:val="left" w:pos="5954"/>
        </w:tabs>
        <w:jc w:val="right"/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 xml:space="preserve">Polanów, dnia </w:t>
      </w:r>
      <w:r w:rsidR="005E46BC">
        <w:rPr>
          <w:rFonts w:ascii="Arial" w:hAnsi="Arial" w:cs="Arial"/>
          <w:szCs w:val="24"/>
        </w:rPr>
        <w:t>30</w:t>
      </w:r>
      <w:r w:rsidRPr="00840807">
        <w:rPr>
          <w:rFonts w:ascii="Arial" w:hAnsi="Arial" w:cs="Arial"/>
          <w:szCs w:val="24"/>
        </w:rPr>
        <w:t xml:space="preserve"> listopada 2021 r.</w:t>
      </w:r>
    </w:p>
    <w:p w14:paraId="603A2CBD" w14:textId="012B7DA1" w:rsidR="001E7521" w:rsidRPr="00840807" w:rsidRDefault="00B77F8C" w:rsidP="003D39CC">
      <w:pPr>
        <w:tabs>
          <w:tab w:val="left" w:pos="5387"/>
          <w:tab w:val="left" w:pos="5954"/>
        </w:tabs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>Gmina Polanów</w:t>
      </w:r>
    </w:p>
    <w:p w14:paraId="32D3463F" w14:textId="77777777" w:rsidR="00B77F8C" w:rsidRPr="00840807" w:rsidRDefault="00B77F8C" w:rsidP="001E7521">
      <w:pPr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>ul. Wolności 4</w:t>
      </w:r>
    </w:p>
    <w:p w14:paraId="7B9851A1" w14:textId="1C2C04A0" w:rsidR="00F65572" w:rsidRDefault="00B77F8C" w:rsidP="00814356">
      <w:pPr>
        <w:tabs>
          <w:tab w:val="left" w:pos="7365"/>
        </w:tabs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>76-010 Polanó</w:t>
      </w:r>
      <w:r w:rsidR="00840807" w:rsidRPr="00840807">
        <w:rPr>
          <w:rFonts w:ascii="Arial" w:hAnsi="Arial" w:cs="Arial"/>
          <w:szCs w:val="24"/>
        </w:rPr>
        <w:t>w</w:t>
      </w:r>
    </w:p>
    <w:p w14:paraId="6352D91D" w14:textId="7EC9ED08" w:rsidR="001E7521" w:rsidRPr="00840807" w:rsidRDefault="001E7521" w:rsidP="00D13D6A">
      <w:pPr>
        <w:spacing w:before="480" w:after="120"/>
        <w:jc w:val="left"/>
        <w:rPr>
          <w:rFonts w:ascii="Arial" w:eastAsia="SimSun" w:hAnsi="Arial" w:cs="Arial"/>
          <w:b/>
          <w:bCs/>
          <w:szCs w:val="24"/>
          <w:lang w:eastAsia="zh-CN"/>
        </w:rPr>
      </w:pPr>
      <w:r w:rsidRPr="00840807">
        <w:rPr>
          <w:rFonts w:ascii="Arial" w:hAnsi="Arial" w:cs="Arial"/>
        </w:rPr>
        <w:t>Dotyczy postępowania</w:t>
      </w:r>
      <w:r w:rsidR="00B77F8C" w:rsidRPr="00840807">
        <w:rPr>
          <w:rFonts w:ascii="Arial" w:hAnsi="Arial" w:cs="Arial"/>
        </w:rPr>
        <w:t xml:space="preserve">: </w:t>
      </w:r>
      <w:bookmarkStart w:id="0" w:name="_Hlk89174238"/>
      <w:bookmarkStart w:id="1" w:name="_Hlk89066732"/>
      <w:r w:rsidR="00B77F8C" w:rsidRPr="00840807">
        <w:rPr>
          <w:rFonts w:ascii="Arial" w:eastAsia="SimSun" w:hAnsi="Arial" w:cs="Arial"/>
          <w:b/>
          <w:szCs w:val="24"/>
          <w:lang w:eastAsia="zh-CN"/>
        </w:rPr>
        <w:t>„</w:t>
      </w:r>
      <w:r w:rsidR="00182684" w:rsidRPr="00182684">
        <w:rPr>
          <w:rFonts w:ascii="Arial" w:eastAsia="SimSun" w:hAnsi="Arial" w:cs="Arial"/>
          <w:b/>
          <w:szCs w:val="24"/>
          <w:lang w:eastAsia="zh-CN"/>
        </w:rPr>
        <w:t>Przebudowa budynku w zakresie wzmocnienia konstrukcji dachu Polanowskiego Ośrodka Kultury i Sportu w Polanowie</w:t>
      </w:r>
      <w:r w:rsidR="00B77F8C" w:rsidRPr="00840807">
        <w:rPr>
          <w:rFonts w:ascii="Arial" w:eastAsia="SimSun" w:hAnsi="Arial" w:cs="Arial"/>
          <w:b/>
          <w:bCs/>
          <w:szCs w:val="24"/>
          <w:lang w:eastAsia="zh-CN"/>
        </w:rPr>
        <w:t>”</w:t>
      </w:r>
      <w:bookmarkEnd w:id="0"/>
    </w:p>
    <w:bookmarkEnd w:id="1"/>
    <w:p w14:paraId="0ECAB43A" w14:textId="6CEF1C22" w:rsidR="003D39CC" w:rsidRDefault="001E7521" w:rsidP="00840807">
      <w:pPr>
        <w:spacing w:after="240"/>
        <w:jc w:val="left"/>
        <w:rPr>
          <w:rFonts w:ascii="Arial" w:hAnsi="Arial" w:cs="Arial"/>
        </w:rPr>
      </w:pPr>
      <w:r w:rsidRPr="00840807">
        <w:rPr>
          <w:rFonts w:ascii="Arial" w:hAnsi="Arial" w:cs="Arial"/>
        </w:rPr>
        <w:t xml:space="preserve">Ogłoszenie o zamówieniu zostało opublikowane w </w:t>
      </w:r>
      <w:r w:rsidR="00B77F8C" w:rsidRPr="00840807">
        <w:rPr>
          <w:rFonts w:ascii="Arial" w:hAnsi="Arial" w:cs="Arial"/>
        </w:rPr>
        <w:t xml:space="preserve">Biuletynie Zamówień Publicznych </w:t>
      </w:r>
      <w:r w:rsidRPr="00840807">
        <w:rPr>
          <w:rFonts w:ascii="Arial" w:hAnsi="Arial" w:cs="Arial"/>
        </w:rPr>
        <w:t>pod numerem</w:t>
      </w:r>
      <w:r w:rsidR="005E46BC" w:rsidRPr="005E46BC">
        <w:t xml:space="preserve"> </w:t>
      </w:r>
      <w:r w:rsidR="00182684" w:rsidRPr="00182684">
        <w:rPr>
          <w:rFonts w:ascii="Arial" w:hAnsi="Arial" w:cs="Arial"/>
        </w:rPr>
        <w:t>00256640/01</w:t>
      </w:r>
      <w:r w:rsidR="00182684" w:rsidRPr="00182684">
        <w:t xml:space="preserve"> </w:t>
      </w:r>
      <w:r w:rsidR="005E46BC">
        <w:rPr>
          <w:rFonts w:ascii="Arial" w:hAnsi="Arial" w:cs="Arial"/>
        </w:rPr>
        <w:t>z</w:t>
      </w:r>
      <w:r w:rsidRPr="00840807">
        <w:rPr>
          <w:rFonts w:ascii="Arial" w:hAnsi="Arial" w:cs="Arial"/>
        </w:rPr>
        <w:t xml:space="preserve"> dnia </w:t>
      </w:r>
      <w:r w:rsidR="00182684">
        <w:rPr>
          <w:rFonts w:ascii="Arial" w:hAnsi="Arial" w:cs="Arial"/>
        </w:rPr>
        <w:t>04.11.2021r.</w:t>
      </w:r>
    </w:p>
    <w:p w14:paraId="7D3C81FC" w14:textId="30FFB399" w:rsidR="00182684" w:rsidRPr="00182684" w:rsidRDefault="00182684" w:rsidP="00182684">
      <w:pPr>
        <w:spacing w:after="240"/>
        <w:jc w:val="center"/>
        <w:rPr>
          <w:rFonts w:ascii="Arial" w:hAnsi="Arial" w:cs="Arial"/>
          <w:b/>
          <w:bCs/>
        </w:rPr>
      </w:pPr>
      <w:r w:rsidRPr="00182684">
        <w:rPr>
          <w:rFonts w:ascii="Arial" w:hAnsi="Arial" w:cs="Arial"/>
          <w:b/>
          <w:bCs/>
        </w:rPr>
        <w:t>Zawiadomienie o unieważnieniu postępowania</w:t>
      </w:r>
    </w:p>
    <w:p w14:paraId="1EC39F23" w14:textId="5C99AF40" w:rsidR="00182684" w:rsidRPr="00182684" w:rsidRDefault="00182684" w:rsidP="00182684">
      <w:pPr>
        <w:ind w:firstLine="426"/>
        <w:jc w:val="left"/>
        <w:rPr>
          <w:rFonts w:ascii="Arial" w:hAnsi="Arial" w:cs="Arial"/>
          <w:szCs w:val="24"/>
        </w:rPr>
      </w:pPr>
      <w:r w:rsidRPr="00182684">
        <w:rPr>
          <w:rFonts w:ascii="Arial" w:hAnsi="Arial" w:cs="Arial"/>
          <w:szCs w:val="24"/>
        </w:rPr>
        <w:t xml:space="preserve">Na podstawie </w:t>
      </w:r>
      <w:r w:rsidRPr="00182684">
        <w:rPr>
          <w:rFonts w:ascii="Arial" w:hAnsi="Arial" w:cs="Arial"/>
          <w:szCs w:val="24"/>
          <w:u w:color="FF0000"/>
        </w:rPr>
        <w:t>art. 260 ust. 1</w:t>
      </w:r>
      <w:r w:rsidRPr="00182684">
        <w:rPr>
          <w:rFonts w:ascii="Arial" w:hAnsi="Arial" w:cs="Arial"/>
          <w:szCs w:val="24"/>
        </w:rPr>
        <w:t xml:space="preserve"> ustawy z dnia 11.09.2019 r. - Prawo zamówień publicznych </w:t>
      </w:r>
      <w:r>
        <w:rPr>
          <w:rFonts w:ascii="Arial" w:hAnsi="Arial" w:cs="Arial"/>
          <w:szCs w:val="24"/>
        </w:rPr>
        <w:t xml:space="preserve">(tj. </w:t>
      </w:r>
      <w:r w:rsidRPr="00182684">
        <w:rPr>
          <w:rFonts w:ascii="Arial" w:hAnsi="Arial" w:cs="Arial"/>
          <w:vanish/>
          <w:szCs w:val="24"/>
        </w:rPr>
        <w:t>(</w:t>
      </w:r>
      <w:r w:rsidRPr="00182684">
        <w:rPr>
          <w:rFonts w:ascii="Arial" w:hAnsi="Arial" w:cs="Arial"/>
          <w:szCs w:val="24"/>
        </w:rPr>
        <w:t>Dz.U.</w:t>
      </w:r>
      <w:r>
        <w:rPr>
          <w:rFonts w:ascii="Arial" w:hAnsi="Arial" w:cs="Arial"/>
          <w:szCs w:val="24"/>
        </w:rPr>
        <w:t xml:space="preserve"> z 2021r </w:t>
      </w:r>
      <w:r w:rsidRPr="00182684">
        <w:rPr>
          <w:rFonts w:ascii="Arial" w:hAnsi="Arial" w:cs="Arial"/>
          <w:szCs w:val="24"/>
        </w:rPr>
        <w:t xml:space="preserve">poz. </w:t>
      </w:r>
      <w:r>
        <w:rPr>
          <w:rFonts w:ascii="Arial" w:hAnsi="Arial" w:cs="Arial"/>
          <w:szCs w:val="24"/>
        </w:rPr>
        <w:t>11299</w:t>
      </w:r>
      <w:r w:rsidRPr="00182684">
        <w:rPr>
          <w:rFonts w:ascii="Arial" w:hAnsi="Arial" w:cs="Arial"/>
          <w:szCs w:val="24"/>
        </w:rPr>
        <w:t xml:space="preserve"> ze zm.), zwanej dalej "</w:t>
      </w:r>
      <w:proofErr w:type="spellStart"/>
      <w:r w:rsidRPr="00182684">
        <w:rPr>
          <w:rFonts w:ascii="Arial" w:hAnsi="Arial" w:cs="Arial"/>
          <w:szCs w:val="24"/>
        </w:rPr>
        <w:t>p.z.p</w:t>
      </w:r>
      <w:proofErr w:type="spellEnd"/>
      <w:r w:rsidRPr="00182684">
        <w:rPr>
          <w:rFonts w:ascii="Arial" w:hAnsi="Arial" w:cs="Arial"/>
          <w:szCs w:val="24"/>
        </w:rPr>
        <w:t>.", zamawiający informuje równocześnie i każdego z wykonawców z osobna, o unieważnieniu postępowania pod nazwą</w:t>
      </w:r>
      <w:r>
        <w:rPr>
          <w:rFonts w:ascii="Arial" w:hAnsi="Arial" w:cs="Arial"/>
          <w:szCs w:val="24"/>
        </w:rPr>
        <w:t xml:space="preserve"> </w:t>
      </w:r>
      <w:r w:rsidRPr="00840807">
        <w:rPr>
          <w:rFonts w:ascii="Arial" w:eastAsia="SimSun" w:hAnsi="Arial" w:cs="Arial"/>
          <w:b/>
          <w:szCs w:val="24"/>
          <w:lang w:eastAsia="zh-CN"/>
        </w:rPr>
        <w:t>„</w:t>
      </w:r>
      <w:r w:rsidRPr="00182684">
        <w:rPr>
          <w:rFonts w:ascii="Arial" w:eastAsia="SimSun" w:hAnsi="Arial" w:cs="Arial"/>
          <w:b/>
          <w:szCs w:val="24"/>
          <w:lang w:eastAsia="zh-CN"/>
        </w:rPr>
        <w:t>Przebudowa budynku w zakresie wzmocnienia konstrukcji dachu Polanowskiego Ośrodka Kultury i Sportu w Polanowie</w:t>
      </w:r>
      <w:r w:rsidRPr="00840807">
        <w:rPr>
          <w:rFonts w:ascii="Arial" w:eastAsia="SimSun" w:hAnsi="Arial" w:cs="Arial"/>
          <w:b/>
          <w:bCs/>
          <w:szCs w:val="24"/>
          <w:lang w:eastAsia="zh-CN"/>
        </w:rPr>
        <w:t>”</w:t>
      </w:r>
    </w:p>
    <w:p w14:paraId="51BCC3CD" w14:textId="676B93E8" w:rsidR="00182684" w:rsidRPr="00182684" w:rsidRDefault="00182684" w:rsidP="00313740">
      <w:pPr>
        <w:jc w:val="left"/>
        <w:rPr>
          <w:rFonts w:ascii="Arial" w:hAnsi="Arial" w:cs="Arial"/>
          <w:b/>
          <w:bCs/>
          <w:szCs w:val="24"/>
        </w:rPr>
      </w:pPr>
      <w:r w:rsidRPr="00182684">
        <w:rPr>
          <w:rFonts w:ascii="Arial" w:hAnsi="Arial" w:cs="Arial"/>
          <w:szCs w:val="24"/>
        </w:rPr>
        <w:t>Uzasadnienie faktyczne unieważnienia postępowania</w:t>
      </w:r>
      <w:r w:rsidR="00313740">
        <w:rPr>
          <w:rFonts w:ascii="Arial" w:hAnsi="Arial" w:cs="Arial"/>
          <w:szCs w:val="24"/>
        </w:rPr>
        <w:t>:</w:t>
      </w:r>
      <w:r w:rsidR="00313740" w:rsidRPr="00313740">
        <w:t xml:space="preserve"> </w:t>
      </w:r>
      <w:r w:rsidR="00313740" w:rsidRPr="00313740">
        <w:rPr>
          <w:rFonts w:ascii="Arial" w:hAnsi="Arial" w:cs="Arial"/>
          <w:b/>
          <w:bCs/>
          <w:szCs w:val="24"/>
        </w:rPr>
        <w:t>cena lub koszt najkorzystniejszej oferty lub oferta z najniższą ceną przewyższa kwotę, którą zamawiający zamierza przeznaczyć na sfinansowanie zamówienia</w:t>
      </w:r>
    </w:p>
    <w:p w14:paraId="3F70D7E1" w14:textId="2516244B" w:rsidR="00182684" w:rsidRPr="00FF309F" w:rsidRDefault="00182684" w:rsidP="00FF309F">
      <w:pPr>
        <w:spacing w:after="360"/>
        <w:ind w:firstLine="425"/>
        <w:jc w:val="left"/>
        <w:rPr>
          <w:rFonts w:ascii="Arial" w:hAnsi="Arial" w:cs="Arial"/>
          <w:szCs w:val="24"/>
        </w:rPr>
      </w:pPr>
      <w:r w:rsidRPr="00182684">
        <w:rPr>
          <w:rFonts w:ascii="Arial" w:hAnsi="Arial" w:cs="Arial"/>
          <w:szCs w:val="24"/>
        </w:rPr>
        <w:t xml:space="preserve">Uzasadnienie prawne unieważnienia postępowania </w:t>
      </w:r>
      <w:r w:rsidRPr="00182684">
        <w:rPr>
          <w:rFonts w:ascii="Arial" w:hAnsi="Arial" w:cs="Arial"/>
          <w:szCs w:val="24"/>
          <w:u w:color="FF0000"/>
        </w:rPr>
        <w:t>art. 255</w:t>
      </w:r>
      <w:r w:rsidRPr="00182684">
        <w:rPr>
          <w:rFonts w:ascii="Arial" w:hAnsi="Arial" w:cs="Arial"/>
          <w:szCs w:val="24"/>
        </w:rPr>
        <w:t xml:space="preserve"> </w:t>
      </w:r>
      <w:r w:rsidR="00314437">
        <w:rPr>
          <w:rFonts w:ascii="Arial" w:hAnsi="Arial" w:cs="Arial"/>
          <w:szCs w:val="24"/>
        </w:rPr>
        <w:t xml:space="preserve">ust. 3 </w:t>
      </w:r>
      <w:proofErr w:type="spellStart"/>
      <w:r w:rsidR="00314437">
        <w:rPr>
          <w:rFonts w:ascii="Arial" w:hAnsi="Arial" w:cs="Arial"/>
          <w:szCs w:val="24"/>
        </w:rPr>
        <w:t>pzp</w:t>
      </w:r>
      <w:proofErr w:type="spellEnd"/>
      <w:r w:rsidR="00314437">
        <w:rPr>
          <w:rFonts w:ascii="Arial" w:hAnsi="Arial" w:cs="Arial"/>
          <w:szCs w:val="24"/>
        </w:rPr>
        <w:t>.</w:t>
      </w:r>
    </w:p>
    <w:p w14:paraId="7CF1758A" w14:textId="1B8459AC" w:rsidR="00EA78B7" w:rsidRPr="005D1174" w:rsidRDefault="003D39CC" w:rsidP="00840807">
      <w:pPr>
        <w:spacing w:after="360"/>
        <w:rPr>
          <w:rFonts w:ascii="Arial" w:hAnsi="Arial" w:cs="Arial"/>
          <w:sz w:val="20"/>
        </w:rPr>
      </w:pPr>
      <w:r w:rsidRPr="005D1174">
        <w:rPr>
          <w:rFonts w:ascii="Arial" w:hAnsi="Arial" w:cs="Arial"/>
          <w:sz w:val="20"/>
        </w:rPr>
        <w:t>GL/MD</w:t>
      </w:r>
    </w:p>
    <w:p w14:paraId="56373853" w14:textId="77777777" w:rsidR="00EA78B7" w:rsidRPr="00840807" w:rsidRDefault="00EA78B7" w:rsidP="00EA78B7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Cs/>
          <w:color w:val="auto"/>
          <w:sz w:val="24"/>
          <w:szCs w:val="24"/>
        </w:rPr>
      </w:pPr>
      <w:r w:rsidRPr="00840807">
        <w:rPr>
          <w:rFonts w:ascii="Arial" w:hAnsi="Arial" w:cs="Arial"/>
          <w:szCs w:val="24"/>
        </w:rPr>
        <w:tab/>
      </w:r>
      <w:r w:rsidRPr="00840807">
        <w:rPr>
          <w:rFonts w:ascii="Arial" w:hAnsi="Arial" w:cs="Arial"/>
          <w:bCs/>
          <w:color w:val="auto"/>
          <w:sz w:val="24"/>
          <w:szCs w:val="24"/>
        </w:rPr>
        <w:t>Burmistrz Polanowa</w:t>
      </w:r>
    </w:p>
    <w:p w14:paraId="1F78B879" w14:textId="77777777" w:rsidR="00EA78B7" w:rsidRPr="00840807" w:rsidRDefault="00EA78B7" w:rsidP="003D39CC">
      <w:pPr>
        <w:widowControl/>
        <w:tabs>
          <w:tab w:val="center" w:pos="-3261"/>
          <w:tab w:val="center" w:pos="7230"/>
        </w:tabs>
        <w:suppressAutoHyphens w:val="0"/>
        <w:spacing w:before="100" w:beforeAutospacing="1" w:after="100" w:afterAutospacing="1" w:line="288" w:lineRule="auto"/>
        <w:jc w:val="left"/>
        <w:outlineLvl w:val="1"/>
        <w:rPr>
          <w:rFonts w:ascii="Arial" w:hAnsi="Arial" w:cs="Arial"/>
          <w:bCs/>
          <w:szCs w:val="24"/>
        </w:rPr>
      </w:pPr>
      <w:r w:rsidRPr="00840807">
        <w:rPr>
          <w:rFonts w:ascii="Arial" w:hAnsi="Arial" w:cs="Arial"/>
          <w:bCs/>
          <w:szCs w:val="24"/>
        </w:rPr>
        <w:tab/>
        <w:t>Grzegorz Lipski</w:t>
      </w:r>
    </w:p>
    <w:sectPr w:rsidR="00EA78B7" w:rsidRPr="0084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5916" w14:textId="77777777" w:rsidR="00927AF2" w:rsidRDefault="00927AF2" w:rsidP="003D39CC">
      <w:r>
        <w:separator/>
      </w:r>
    </w:p>
  </w:endnote>
  <w:endnote w:type="continuationSeparator" w:id="0">
    <w:p w14:paraId="127176AF" w14:textId="77777777" w:rsidR="00927AF2" w:rsidRDefault="00927AF2" w:rsidP="003D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E2FFE" w14:textId="77777777" w:rsidR="00927AF2" w:rsidRDefault="00927AF2" w:rsidP="003D39CC">
      <w:r>
        <w:separator/>
      </w:r>
    </w:p>
  </w:footnote>
  <w:footnote w:type="continuationSeparator" w:id="0">
    <w:p w14:paraId="34DE59DD" w14:textId="77777777" w:rsidR="00927AF2" w:rsidRDefault="00927AF2" w:rsidP="003D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15719"/>
    <w:multiLevelType w:val="hybridMultilevel"/>
    <w:tmpl w:val="5B401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B84"/>
    <w:multiLevelType w:val="hybridMultilevel"/>
    <w:tmpl w:val="BB1A5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7355B"/>
    <w:multiLevelType w:val="hybridMultilevel"/>
    <w:tmpl w:val="97BCAECE"/>
    <w:lvl w:ilvl="0" w:tplc="6C2C7602">
      <w:start w:val="1"/>
      <w:numFmt w:val="decimal"/>
      <w:lvlText w:val="%1)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1"/>
    <w:rsid w:val="000935F0"/>
    <w:rsid w:val="001763BC"/>
    <w:rsid w:val="00182684"/>
    <w:rsid w:val="001E7521"/>
    <w:rsid w:val="00247F1D"/>
    <w:rsid w:val="00260C86"/>
    <w:rsid w:val="00275452"/>
    <w:rsid w:val="00313740"/>
    <w:rsid w:val="00314437"/>
    <w:rsid w:val="003569F0"/>
    <w:rsid w:val="003D39CC"/>
    <w:rsid w:val="00420F6F"/>
    <w:rsid w:val="00444F40"/>
    <w:rsid w:val="0046580C"/>
    <w:rsid w:val="005B3EAE"/>
    <w:rsid w:val="005D1174"/>
    <w:rsid w:val="005E46BC"/>
    <w:rsid w:val="0069015E"/>
    <w:rsid w:val="00696A96"/>
    <w:rsid w:val="006D0359"/>
    <w:rsid w:val="00796A46"/>
    <w:rsid w:val="007E2DFD"/>
    <w:rsid w:val="00814356"/>
    <w:rsid w:val="00840807"/>
    <w:rsid w:val="00847011"/>
    <w:rsid w:val="00851877"/>
    <w:rsid w:val="00864E99"/>
    <w:rsid w:val="008B65B7"/>
    <w:rsid w:val="009009E3"/>
    <w:rsid w:val="009115B9"/>
    <w:rsid w:val="0091402C"/>
    <w:rsid w:val="00927AF2"/>
    <w:rsid w:val="00A45221"/>
    <w:rsid w:val="00B213C0"/>
    <w:rsid w:val="00B77F8C"/>
    <w:rsid w:val="00B94499"/>
    <w:rsid w:val="00BA7EE8"/>
    <w:rsid w:val="00BC574F"/>
    <w:rsid w:val="00BE27C3"/>
    <w:rsid w:val="00CF7E62"/>
    <w:rsid w:val="00D13D6A"/>
    <w:rsid w:val="00DF3468"/>
    <w:rsid w:val="00E121D2"/>
    <w:rsid w:val="00EA78B7"/>
    <w:rsid w:val="00ED2797"/>
    <w:rsid w:val="00F65572"/>
    <w:rsid w:val="00F83261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116C7"/>
  <w14:defaultImageDpi w14:val="0"/>
  <w15:docId w15:val="{C8024340-D94D-F940-BFFE-2859E90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52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8B7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A78B7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x-none" w:eastAsia="pl-PL"/>
    </w:rPr>
  </w:style>
  <w:style w:type="paragraph" w:customStyle="1" w:styleId="Lista1">
    <w:name w:val="Lista1"/>
    <w:basedOn w:val="Normalny"/>
    <w:rsid w:val="001E7521"/>
    <w:pPr>
      <w:ind w:left="709" w:hanging="425"/>
    </w:pPr>
  </w:style>
  <w:style w:type="paragraph" w:customStyle="1" w:styleId="tabelatekst">
    <w:name w:val="tabela_tekst"/>
    <w:basedOn w:val="Normalny"/>
    <w:uiPriority w:val="99"/>
    <w:rsid w:val="001E7521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3D3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39C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D3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39CC"/>
    <w:rPr>
      <w:rFonts w:ascii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3D39CC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9CC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080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4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6FE4-B92A-4CB2-80D2-02BA8098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/>
  <cp:lastModifiedBy>Krzysztof Szypulski</cp:lastModifiedBy>
  <cp:revision>6</cp:revision>
  <cp:lastPrinted>2021-11-30T13:35:00Z</cp:lastPrinted>
  <dcterms:created xsi:type="dcterms:W3CDTF">2021-11-30T13:43:00Z</dcterms:created>
  <dcterms:modified xsi:type="dcterms:W3CDTF">2021-12-01T06:54:00Z</dcterms:modified>
</cp:coreProperties>
</file>