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225B8B" w:rsidRPr="004161E1" w:rsidRDefault="00225B8B" w:rsidP="00225B8B">
      <w:pPr>
        <w:jc w:val="right"/>
        <w:rPr>
          <w:rFonts w:ascii="Arial" w:hAnsi="Arial" w:cs="Arial"/>
          <w:b/>
          <w:bCs/>
          <w:noProof/>
        </w:rPr>
      </w:pPr>
      <w:r w:rsidRPr="009857E2">
        <w:rPr>
          <w:rFonts w:ascii="Arial" w:hAnsi="Arial" w:cs="Arial"/>
          <w:noProof/>
        </w:rPr>
        <w:t xml:space="preserve">Polanów, dnia </w:t>
      </w:r>
      <w:r w:rsidR="00563F35">
        <w:rPr>
          <w:rFonts w:ascii="Arial" w:hAnsi="Arial" w:cs="Arial"/>
          <w:noProof/>
        </w:rPr>
        <w:t xml:space="preserve">11 </w:t>
      </w:r>
      <w:r>
        <w:rPr>
          <w:rFonts w:ascii="Arial" w:hAnsi="Arial" w:cs="Arial"/>
          <w:noProof/>
        </w:rPr>
        <w:t xml:space="preserve">kwietnia </w:t>
      </w:r>
      <w:r w:rsidRPr="009857E2">
        <w:rPr>
          <w:rFonts w:ascii="Arial" w:hAnsi="Arial" w:cs="Arial"/>
          <w:noProof/>
        </w:rPr>
        <w:t>202</w:t>
      </w:r>
      <w:r>
        <w:rPr>
          <w:rFonts w:ascii="Arial" w:hAnsi="Arial" w:cs="Arial"/>
          <w:noProof/>
        </w:rPr>
        <w:t xml:space="preserve">5 </w:t>
      </w:r>
      <w:r w:rsidRPr="009857E2">
        <w:rPr>
          <w:rFonts w:ascii="Arial" w:hAnsi="Arial" w:cs="Arial"/>
          <w:noProof/>
        </w:rPr>
        <w:t>r.</w:t>
      </w:r>
    </w:p>
    <w:p w:rsidR="00225B8B" w:rsidRPr="009857E2" w:rsidRDefault="00225B8B" w:rsidP="00225B8B">
      <w:pPr>
        <w:rPr>
          <w:rFonts w:ascii="Arial" w:hAnsi="Arial" w:cs="Arial"/>
          <w:b/>
          <w:bCs/>
          <w:noProof/>
        </w:rPr>
      </w:pPr>
      <w:r w:rsidRPr="009857E2">
        <w:rPr>
          <w:rFonts w:ascii="Arial" w:hAnsi="Arial" w:cs="Arial"/>
          <w:b/>
          <w:bCs/>
          <w:noProof/>
        </w:rPr>
        <w:t>Gmina Polanów</w:t>
      </w:r>
    </w:p>
    <w:p w:rsidR="00225B8B" w:rsidRPr="009857E2" w:rsidRDefault="00225B8B" w:rsidP="00225B8B">
      <w:pPr>
        <w:rPr>
          <w:rFonts w:ascii="Arial" w:hAnsi="Arial" w:cs="Arial"/>
          <w:b/>
          <w:bCs/>
          <w:noProof/>
        </w:rPr>
      </w:pPr>
      <w:r w:rsidRPr="009857E2">
        <w:rPr>
          <w:rFonts w:ascii="Arial" w:hAnsi="Arial" w:cs="Arial"/>
          <w:b/>
          <w:bCs/>
          <w:noProof/>
        </w:rPr>
        <w:t>ul. Wolności 4</w:t>
      </w:r>
    </w:p>
    <w:p w:rsidR="00225B8B" w:rsidRDefault="00225B8B" w:rsidP="00225B8B">
      <w:pPr>
        <w:spacing w:after="720"/>
        <w:rPr>
          <w:rFonts w:ascii="Arial" w:hAnsi="Arial" w:cs="Arial"/>
          <w:b/>
          <w:bCs/>
          <w:noProof/>
        </w:rPr>
      </w:pPr>
      <w:r w:rsidRPr="009857E2">
        <w:rPr>
          <w:rFonts w:ascii="Arial" w:hAnsi="Arial" w:cs="Arial"/>
          <w:b/>
          <w:bCs/>
          <w:noProof/>
        </w:rPr>
        <w:t>76-010 Polanów</w:t>
      </w:r>
    </w:p>
    <w:p w:rsidR="006D1C9B" w:rsidRPr="006D1C9B" w:rsidRDefault="006D1C9B" w:rsidP="006D1C9B">
      <w:pPr>
        <w:spacing w:after="360"/>
        <w:jc w:val="left"/>
        <w:rPr>
          <w:rFonts w:ascii="Arial" w:hAnsi="Arial" w:cs="Arial"/>
        </w:rPr>
      </w:pPr>
      <w:r w:rsidRPr="006D1C9B">
        <w:rPr>
          <w:rFonts w:ascii="Arial" w:hAnsi="Arial" w:cs="Arial"/>
        </w:rPr>
        <w:t>GNR.I.271.16.2025</w:t>
      </w:r>
    </w:p>
    <w:p w:rsidR="006D1C9B" w:rsidRPr="006D1C9B" w:rsidRDefault="006D1C9B" w:rsidP="006D1C9B">
      <w:pPr>
        <w:jc w:val="left"/>
      </w:pPr>
      <w:r w:rsidRPr="006D1C9B">
        <w:rPr>
          <w:rFonts w:ascii="Arial" w:hAnsi="Arial" w:cs="Arial"/>
        </w:rPr>
        <w:t xml:space="preserve">Dotyczy postępowania pod nazwą </w:t>
      </w:r>
      <w:bookmarkStart w:id="0" w:name="_Hlk110408676"/>
      <w:bookmarkStart w:id="1" w:name="_Hlk79995451"/>
      <w:r w:rsidRPr="006D1C9B">
        <w:rPr>
          <w:rFonts w:ascii="Arial" w:hAnsi="Arial" w:cs="Arial"/>
          <w:b/>
        </w:rPr>
        <w:t>„</w:t>
      </w:r>
      <w:r w:rsidRPr="006D1C9B">
        <w:rPr>
          <w:rFonts w:ascii="Arial" w:hAnsi="Arial" w:cs="Arial"/>
          <w:b/>
          <w:szCs w:val="24"/>
        </w:rPr>
        <w:t xml:space="preserve">Odbiór odpadów komunalnych zbieranych selektywnie oraz niesegregowanych zmieszanych odpadów komunalnych z terenu Gminy Polanów, od właścicieli wskazanych nieruchomości niezamieszkałych, objętych systemem gospodarowania odpadami komunalnymi oraz transport tych odpadów do Regionalnego Zakładu Odzysku Odpadów w Sianowie, ul. </w:t>
      </w:r>
      <w:proofErr w:type="spellStart"/>
      <w:r w:rsidRPr="006D1C9B">
        <w:rPr>
          <w:rFonts w:ascii="Arial" w:hAnsi="Arial" w:cs="Arial"/>
          <w:b/>
          <w:szCs w:val="24"/>
        </w:rPr>
        <w:t>Łubuszan</w:t>
      </w:r>
      <w:proofErr w:type="spellEnd"/>
      <w:r w:rsidRPr="006D1C9B">
        <w:rPr>
          <w:rFonts w:ascii="Arial" w:hAnsi="Arial" w:cs="Arial"/>
          <w:b/>
          <w:szCs w:val="24"/>
        </w:rPr>
        <w:t xml:space="preserve"> 80, 76-004 Sianów, w roku 2025</w:t>
      </w:r>
      <w:r w:rsidRPr="006D1C9B">
        <w:rPr>
          <w:rFonts w:ascii="Arial" w:hAnsi="Arial" w:cs="Arial"/>
          <w:b/>
        </w:rPr>
        <w:t>”</w:t>
      </w:r>
      <w:bookmarkEnd w:id="0"/>
      <w:bookmarkEnd w:id="1"/>
      <w:r w:rsidRPr="006D1C9B">
        <w:t xml:space="preserve"> </w:t>
      </w:r>
    </w:p>
    <w:p w:rsidR="006D1C9B" w:rsidRPr="006D1C9B" w:rsidRDefault="006D1C9B" w:rsidP="006D1C9B">
      <w:pPr>
        <w:jc w:val="left"/>
        <w:rPr>
          <w:rFonts w:ascii="Arial" w:hAnsi="Arial" w:cs="Arial"/>
          <w:bCs/>
        </w:rPr>
      </w:pPr>
      <w:bookmarkStart w:id="2" w:name="_Hlk176347926"/>
      <w:r w:rsidRPr="006D1C9B">
        <w:rPr>
          <w:rFonts w:ascii="Arial" w:hAnsi="Arial" w:cs="Arial"/>
          <w:bCs/>
        </w:rPr>
        <w:t xml:space="preserve">Ogłoszenie o zamówieniu zostało opublikowane w BZP pod nr: </w:t>
      </w:r>
      <w:r w:rsidRPr="006D1C9B">
        <w:rPr>
          <w:rFonts w:ascii="Arial" w:hAnsi="Arial" w:cs="Arial"/>
          <w:b/>
        </w:rPr>
        <w:t xml:space="preserve">2025/BZP 00157470/01 </w:t>
      </w:r>
      <w:r w:rsidRPr="006D1C9B">
        <w:rPr>
          <w:rFonts w:ascii="Arial" w:hAnsi="Arial" w:cs="Arial"/>
          <w:bCs/>
        </w:rPr>
        <w:t xml:space="preserve">z dnia </w:t>
      </w:r>
      <w:r w:rsidRPr="006D1C9B">
        <w:rPr>
          <w:rFonts w:ascii="Arial" w:hAnsi="Arial" w:cs="Arial"/>
          <w:b/>
        </w:rPr>
        <w:t>2025-03-21</w:t>
      </w:r>
      <w:bookmarkEnd w:id="2"/>
    </w:p>
    <w:p w:rsidR="001E7521" w:rsidRDefault="001E7521" w:rsidP="001E7521">
      <w:pPr>
        <w:spacing w:before="480" w:after="480"/>
        <w:jc w:val="center"/>
        <w:rPr>
          <w:rFonts w:ascii="Arial" w:hAnsi="Arial" w:cs="Arial"/>
          <w:b/>
          <w:sz w:val="26"/>
          <w:szCs w:val="26"/>
        </w:rPr>
      </w:pPr>
      <w:r w:rsidRPr="002559F4">
        <w:rPr>
          <w:rFonts w:ascii="Arial" w:hAnsi="Arial" w:cs="Arial"/>
          <w:b/>
          <w:sz w:val="26"/>
          <w:szCs w:val="26"/>
        </w:rPr>
        <w:t>Informacja o wyborze najkorzystniejszej oferty [</w:t>
      </w:r>
      <w:r w:rsidRPr="002559F4">
        <w:rPr>
          <w:rFonts w:ascii="Arial" w:hAnsi="Arial" w:cs="Arial"/>
          <w:b/>
          <w:sz w:val="26"/>
          <w:szCs w:val="26"/>
          <w:u w:color="FF0000"/>
        </w:rPr>
        <w:t>art. 253 ust. 1</w:t>
      </w:r>
      <w:r w:rsidRPr="002559F4">
        <w:rPr>
          <w:rFonts w:ascii="Arial" w:hAnsi="Arial" w:cs="Arial"/>
          <w:b/>
          <w:sz w:val="26"/>
          <w:szCs w:val="26"/>
        </w:rPr>
        <w:t xml:space="preserve"> </w:t>
      </w:r>
      <w:proofErr w:type="spellStart"/>
      <w:r w:rsidRPr="002559F4">
        <w:rPr>
          <w:rFonts w:ascii="Arial" w:hAnsi="Arial" w:cs="Arial"/>
          <w:b/>
          <w:sz w:val="26"/>
          <w:szCs w:val="26"/>
        </w:rPr>
        <w:t>p.z.p</w:t>
      </w:r>
      <w:proofErr w:type="spellEnd"/>
      <w:r w:rsidRPr="002559F4">
        <w:rPr>
          <w:rFonts w:ascii="Arial" w:hAnsi="Arial" w:cs="Arial"/>
          <w:b/>
          <w:sz w:val="26"/>
          <w:szCs w:val="26"/>
        </w:rPr>
        <w:t>.]</w:t>
      </w:r>
    </w:p>
    <w:p w:rsidR="002D1E8A" w:rsidRPr="006D1C9B" w:rsidRDefault="001E7521" w:rsidP="002D1E8A">
      <w:pPr>
        <w:spacing w:line="276" w:lineRule="auto"/>
        <w:rPr>
          <w:rFonts w:ascii="Arial" w:hAnsi="Arial" w:cs="Arial"/>
          <w:b/>
          <w:bCs/>
        </w:rPr>
      </w:pPr>
      <w:r w:rsidRPr="00AC6E7D">
        <w:rPr>
          <w:rFonts w:ascii="Arial" w:hAnsi="Arial" w:cs="Arial"/>
          <w:szCs w:val="24"/>
        </w:rPr>
        <w:t xml:space="preserve">Na podstawie </w:t>
      </w:r>
      <w:r w:rsidRPr="00AC6E7D">
        <w:rPr>
          <w:rFonts w:ascii="Arial" w:hAnsi="Arial" w:cs="Arial"/>
          <w:szCs w:val="24"/>
          <w:u w:color="FF0000"/>
        </w:rPr>
        <w:t>art. 253 ust. 1</w:t>
      </w:r>
      <w:r w:rsidRPr="00AC6E7D">
        <w:rPr>
          <w:rFonts w:ascii="Arial" w:hAnsi="Arial" w:cs="Arial"/>
          <w:szCs w:val="24"/>
        </w:rPr>
        <w:t xml:space="preserve"> ustawy z dnia 11.09.2019 r. - Prawo zamówień publicznych</w:t>
      </w:r>
      <w:r w:rsidR="00442069">
        <w:rPr>
          <w:rFonts w:ascii="Arial" w:hAnsi="Arial" w:cs="Arial"/>
          <w:szCs w:val="24"/>
        </w:rPr>
        <w:t xml:space="preserve"> </w:t>
      </w:r>
      <w:r w:rsidR="00FD1F9B">
        <w:rPr>
          <w:rFonts w:ascii="Arial" w:hAnsi="Arial" w:cs="Arial"/>
          <w:szCs w:val="24"/>
        </w:rPr>
        <w:t xml:space="preserve">(tj. </w:t>
      </w:r>
      <w:r w:rsidRPr="00AC6E7D">
        <w:rPr>
          <w:rFonts w:ascii="Arial" w:hAnsi="Arial" w:cs="Arial"/>
          <w:vanish/>
          <w:szCs w:val="24"/>
          <w:specVanish/>
        </w:rPr>
        <w:t>(</w:t>
      </w:r>
      <w:r w:rsidRPr="00AC6E7D">
        <w:rPr>
          <w:rFonts w:ascii="Arial" w:hAnsi="Arial" w:cs="Arial"/>
          <w:szCs w:val="24"/>
        </w:rPr>
        <w:t>Dz.</w:t>
      </w:r>
      <w:r w:rsidR="00FD1F9B">
        <w:rPr>
          <w:rFonts w:ascii="Arial" w:hAnsi="Arial" w:cs="Arial"/>
          <w:szCs w:val="24"/>
        </w:rPr>
        <w:t xml:space="preserve"> </w:t>
      </w:r>
      <w:r w:rsidRPr="00AC6E7D">
        <w:rPr>
          <w:rFonts w:ascii="Arial" w:hAnsi="Arial" w:cs="Arial"/>
          <w:szCs w:val="24"/>
        </w:rPr>
        <w:t>U.</w:t>
      </w:r>
      <w:r w:rsidR="00FD1F9B">
        <w:rPr>
          <w:rFonts w:ascii="Arial" w:hAnsi="Arial" w:cs="Arial"/>
          <w:szCs w:val="24"/>
        </w:rPr>
        <w:t xml:space="preserve"> z 2024r.</w:t>
      </w:r>
      <w:r w:rsidR="007A22DF">
        <w:rPr>
          <w:rFonts w:ascii="Arial" w:hAnsi="Arial" w:cs="Arial"/>
          <w:szCs w:val="24"/>
        </w:rPr>
        <w:t xml:space="preserve">, poz. 1320 </w:t>
      </w:r>
      <w:r w:rsidRPr="00AC6E7D">
        <w:rPr>
          <w:rFonts w:ascii="Arial" w:hAnsi="Arial" w:cs="Arial"/>
          <w:szCs w:val="24"/>
        </w:rPr>
        <w:t>ze zm.), zwanej dalej "</w:t>
      </w:r>
      <w:proofErr w:type="spellStart"/>
      <w:r w:rsidRPr="00AC6E7D">
        <w:rPr>
          <w:rFonts w:ascii="Arial" w:hAnsi="Arial" w:cs="Arial"/>
          <w:szCs w:val="24"/>
        </w:rPr>
        <w:t>p.z.p</w:t>
      </w:r>
      <w:proofErr w:type="spellEnd"/>
      <w:r w:rsidRPr="00AC6E7D">
        <w:rPr>
          <w:rFonts w:ascii="Arial" w:hAnsi="Arial" w:cs="Arial"/>
          <w:szCs w:val="24"/>
        </w:rPr>
        <w:t>.", zamawiający informuje, że w</w:t>
      </w:r>
      <w:r w:rsidR="006D1C9B">
        <w:rPr>
          <w:rFonts w:ascii="Arial" w:hAnsi="Arial" w:cs="Arial"/>
          <w:szCs w:val="24"/>
        </w:rPr>
        <w:t>/w</w:t>
      </w:r>
      <w:r w:rsidRPr="00AC6E7D">
        <w:rPr>
          <w:rFonts w:ascii="Arial" w:hAnsi="Arial" w:cs="Arial"/>
          <w:szCs w:val="24"/>
        </w:rPr>
        <w:t xml:space="preserve"> postępowaniu oferta wykonawc</w:t>
      </w:r>
      <w:r w:rsidR="00906EC2">
        <w:rPr>
          <w:rFonts w:ascii="Arial" w:hAnsi="Arial" w:cs="Arial"/>
          <w:szCs w:val="24"/>
        </w:rPr>
        <w:t>y:</w:t>
      </w:r>
      <w:r w:rsidR="006D1C9B" w:rsidRPr="006D1C9B">
        <w:rPr>
          <w:rFonts w:cs="Arial"/>
          <w:szCs w:val="24"/>
          <w:lang w:val="en-US" w:eastAsia="uk-UA"/>
        </w:rPr>
        <w:t xml:space="preserve"> </w:t>
      </w:r>
      <w:proofErr w:type="spellStart"/>
      <w:r w:rsidR="006D1C9B" w:rsidRPr="006D1C9B">
        <w:rPr>
          <w:rFonts w:ascii="Arial" w:hAnsi="Arial" w:cs="Arial"/>
          <w:b/>
          <w:bCs/>
          <w:szCs w:val="24"/>
          <w:lang w:val="en-US"/>
        </w:rPr>
        <w:t>Przedsiębiorstwo</w:t>
      </w:r>
      <w:proofErr w:type="spellEnd"/>
      <w:r w:rsidR="006D1C9B" w:rsidRPr="006D1C9B">
        <w:rPr>
          <w:rFonts w:ascii="Arial" w:hAnsi="Arial" w:cs="Arial"/>
          <w:b/>
          <w:bCs/>
          <w:szCs w:val="24"/>
          <w:lang w:val="en-US"/>
        </w:rPr>
        <w:t xml:space="preserve"> </w:t>
      </w:r>
      <w:proofErr w:type="spellStart"/>
      <w:r w:rsidR="006D1C9B" w:rsidRPr="006D1C9B">
        <w:rPr>
          <w:rFonts w:ascii="Arial" w:hAnsi="Arial" w:cs="Arial"/>
          <w:b/>
          <w:bCs/>
          <w:szCs w:val="24"/>
          <w:lang w:val="en-US"/>
        </w:rPr>
        <w:t>Gospodarki</w:t>
      </w:r>
      <w:proofErr w:type="spellEnd"/>
      <w:r w:rsidR="006D1C9B" w:rsidRPr="006D1C9B">
        <w:rPr>
          <w:rFonts w:ascii="Arial" w:hAnsi="Arial" w:cs="Arial"/>
          <w:b/>
          <w:bCs/>
          <w:szCs w:val="24"/>
          <w:lang w:val="en-US"/>
        </w:rPr>
        <w:t xml:space="preserve"> </w:t>
      </w:r>
      <w:proofErr w:type="spellStart"/>
      <w:r w:rsidR="006D1C9B" w:rsidRPr="006D1C9B">
        <w:rPr>
          <w:rFonts w:ascii="Arial" w:hAnsi="Arial" w:cs="Arial"/>
          <w:b/>
          <w:bCs/>
          <w:szCs w:val="24"/>
          <w:lang w:val="en-US"/>
        </w:rPr>
        <w:t>Komunalnej</w:t>
      </w:r>
      <w:proofErr w:type="spellEnd"/>
      <w:r w:rsidR="006D1C9B" w:rsidRPr="006D1C9B">
        <w:rPr>
          <w:rFonts w:ascii="Arial" w:hAnsi="Arial" w:cs="Arial"/>
          <w:b/>
          <w:bCs/>
          <w:szCs w:val="24"/>
          <w:lang w:val="en-US"/>
        </w:rPr>
        <w:t xml:space="preserve"> Sp. z </w:t>
      </w:r>
      <w:proofErr w:type="spellStart"/>
      <w:r w:rsidR="006D1C9B" w:rsidRPr="006D1C9B">
        <w:rPr>
          <w:rFonts w:ascii="Arial" w:hAnsi="Arial" w:cs="Arial"/>
          <w:b/>
          <w:bCs/>
          <w:szCs w:val="24"/>
          <w:lang w:val="en-US"/>
        </w:rPr>
        <w:t>o.o.</w:t>
      </w:r>
      <w:proofErr w:type="spellEnd"/>
      <w:r w:rsidR="006D1C9B" w:rsidRPr="006D1C9B">
        <w:rPr>
          <w:rFonts w:ascii="Arial" w:hAnsi="Arial" w:cs="Arial"/>
          <w:b/>
          <w:bCs/>
          <w:szCs w:val="24"/>
          <w:lang w:val="en-US"/>
        </w:rPr>
        <w:t xml:space="preserve">, </w:t>
      </w:r>
      <w:proofErr w:type="spellStart"/>
      <w:r w:rsidR="006D1C9B" w:rsidRPr="006D1C9B">
        <w:rPr>
          <w:rFonts w:ascii="Arial" w:hAnsi="Arial" w:cs="Arial"/>
          <w:b/>
          <w:bCs/>
          <w:szCs w:val="24"/>
          <w:lang w:val="en-US"/>
        </w:rPr>
        <w:t>ul</w:t>
      </w:r>
      <w:proofErr w:type="spellEnd"/>
      <w:r w:rsidR="006D1C9B" w:rsidRPr="006D1C9B">
        <w:rPr>
          <w:rFonts w:ascii="Arial" w:hAnsi="Arial" w:cs="Arial"/>
          <w:b/>
          <w:bCs/>
          <w:szCs w:val="24"/>
          <w:lang w:val="en-US"/>
        </w:rPr>
        <w:t xml:space="preserve">. </w:t>
      </w:r>
      <w:proofErr w:type="spellStart"/>
      <w:r w:rsidR="006D1C9B" w:rsidRPr="006D1C9B">
        <w:rPr>
          <w:rFonts w:ascii="Arial" w:hAnsi="Arial" w:cs="Arial"/>
          <w:b/>
          <w:bCs/>
          <w:szCs w:val="24"/>
          <w:lang w:val="en-US"/>
        </w:rPr>
        <w:t>Komunalna</w:t>
      </w:r>
      <w:proofErr w:type="spellEnd"/>
      <w:r w:rsidR="006D1C9B" w:rsidRPr="006D1C9B">
        <w:rPr>
          <w:rFonts w:ascii="Arial" w:hAnsi="Arial" w:cs="Arial"/>
          <w:b/>
          <w:bCs/>
          <w:szCs w:val="24"/>
          <w:lang w:val="en-US"/>
        </w:rPr>
        <w:t xml:space="preserve"> </w:t>
      </w:r>
      <w:proofErr w:type="gramStart"/>
      <w:r w:rsidR="006D1C9B" w:rsidRPr="006D1C9B">
        <w:rPr>
          <w:rFonts w:ascii="Arial" w:hAnsi="Arial" w:cs="Arial"/>
          <w:b/>
          <w:bCs/>
          <w:szCs w:val="24"/>
          <w:lang w:val="en-US"/>
        </w:rPr>
        <w:t>5,  75</w:t>
      </w:r>
      <w:proofErr w:type="gramEnd"/>
      <w:r w:rsidR="006D1C9B" w:rsidRPr="006D1C9B">
        <w:rPr>
          <w:rFonts w:ascii="Arial" w:hAnsi="Arial" w:cs="Arial"/>
          <w:b/>
          <w:bCs/>
          <w:szCs w:val="24"/>
          <w:lang w:val="en-US"/>
        </w:rPr>
        <w:t xml:space="preserve">-724 </w:t>
      </w:r>
      <w:proofErr w:type="spellStart"/>
      <w:r w:rsidR="006D1C9B" w:rsidRPr="006D1C9B">
        <w:rPr>
          <w:rFonts w:ascii="Arial" w:hAnsi="Arial" w:cs="Arial"/>
          <w:b/>
          <w:bCs/>
          <w:szCs w:val="24"/>
          <w:lang w:val="en-US"/>
        </w:rPr>
        <w:t>Koszalin</w:t>
      </w:r>
      <w:proofErr w:type="spellEnd"/>
    </w:p>
    <w:p w:rsidR="001E7521" w:rsidRDefault="001E7521" w:rsidP="002D1E8A">
      <w:pPr>
        <w:spacing w:line="276" w:lineRule="auto"/>
        <w:rPr>
          <w:rFonts w:ascii="Arial" w:hAnsi="Arial" w:cs="Arial"/>
          <w:szCs w:val="24"/>
        </w:rPr>
      </w:pPr>
      <w:r w:rsidRPr="00AC6E7D">
        <w:rPr>
          <w:rFonts w:ascii="Arial" w:hAnsi="Arial" w:cs="Arial"/>
          <w:szCs w:val="24"/>
        </w:rPr>
        <w:t>została wybrana jako oferta najkorzystniejsza</w:t>
      </w:r>
      <w:r w:rsidR="003B3CCD">
        <w:rPr>
          <w:rFonts w:ascii="Arial" w:hAnsi="Arial" w:cs="Arial"/>
          <w:szCs w:val="24"/>
        </w:rPr>
        <w:t xml:space="preserve">, której zostały przyznane </w:t>
      </w:r>
      <w:r w:rsidRPr="00AC6E7D">
        <w:rPr>
          <w:rFonts w:ascii="Arial" w:hAnsi="Arial" w:cs="Arial"/>
          <w:szCs w:val="24"/>
        </w:rPr>
        <w:t>oceny jak niżej:</w:t>
      </w:r>
    </w:p>
    <w:p w:rsidR="002559F4" w:rsidRPr="003B3CCD" w:rsidRDefault="002559F4" w:rsidP="003B3CCD">
      <w:pPr>
        <w:tabs>
          <w:tab w:val="left" w:pos="284"/>
        </w:tabs>
        <w:spacing w:line="276" w:lineRule="auto"/>
        <w:rPr>
          <w:rFonts w:ascii="Arial" w:hAnsi="Arial" w:cs="Arial"/>
          <w:b/>
          <w:bCs/>
          <w:szCs w:val="24"/>
        </w:rPr>
      </w:pPr>
    </w:p>
    <w:tbl>
      <w:tblPr>
        <w:tblW w:w="0" w:type="auto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5E0" w:firstRow="1" w:lastRow="1" w:firstColumn="1" w:lastColumn="1" w:noHBand="0" w:noVBand="1"/>
      </w:tblPr>
      <w:tblGrid>
        <w:gridCol w:w="490"/>
        <w:gridCol w:w="2629"/>
        <w:gridCol w:w="2410"/>
        <w:gridCol w:w="1134"/>
        <w:gridCol w:w="1134"/>
        <w:gridCol w:w="1275"/>
      </w:tblGrid>
      <w:tr w:rsidR="007D03F6" w:rsidRPr="00AC6E7D" w:rsidTr="007D03F6">
        <w:tc>
          <w:tcPr>
            <w:tcW w:w="490" w:type="dxa"/>
            <w:vMerge w:val="restart"/>
          </w:tcPr>
          <w:p w:rsidR="007D03F6" w:rsidRPr="007D03F6" w:rsidRDefault="007D03F6" w:rsidP="00420F6F">
            <w:pPr>
              <w:pStyle w:val="tabelatekst"/>
              <w:jc w:val="center"/>
              <w:rPr>
                <w:rFonts w:ascii="Arial" w:hAnsi="Arial" w:cs="Arial"/>
                <w:b/>
              </w:rPr>
            </w:pPr>
            <w:r w:rsidRPr="007D03F6">
              <w:rPr>
                <w:rFonts w:ascii="Arial" w:hAnsi="Arial" w:cs="Arial"/>
                <w:b/>
              </w:rPr>
              <w:t>Lp.</w:t>
            </w:r>
          </w:p>
        </w:tc>
        <w:tc>
          <w:tcPr>
            <w:tcW w:w="2629" w:type="dxa"/>
            <w:vMerge w:val="restart"/>
          </w:tcPr>
          <w:p w:rsidR="007D03F6" w:rsidRPr="007D03F6" w:rsidRDefault="007D03F6" w:rsidP="00420F6F">
            <w:pPr>
              <w:pStyle w:val="tabelatekst"/>
              <w:jc w:val="center"/>
              <w:rPr>
                <w:rFonts w:ascii="Arial" w:hAnsi="Arial" w:cs="Arial"/>
                <w:b/>
              </w:rPr>
            </w:pPr>
            <w:r w:rsidRPr="007D03F6">
              <w:rPr>
                <w:rFonts w:ascii="Arial" w:hAnsi="Arial" w:cs="Arial"/>
                <w:b/>
              </w:rPr>
              <w:t>Nazwa</w:t>
            </w:r>
          </w:p>
          <w:p w:rsidR="007D03F6" w:rsidRPr="007D03F6" w:rsidRDefault="007D03F6" w:rsidP="00420F6F">
            <w:pPr>
              <w:pStyle w:val="tabelatekst"/>
              <w:jc w:val="center"/>
              <w:rPr>
                <w:rFonts w:ascii="Arial" w:hAnsi="Arial" w:cs="Arial"/>
                <w:b/>
              </w:rPr>
            </w:pPr>
            <w:r w:rsidRPr="007D03F6">
              <w:rPr>
                <w:rFonts w:ascii="Arial" w:hAnsi="Arial" w:cs="Arial"/>
                <w:b/>
              </w:rPr>
              <w:t>albo imię i nazwisko wykonawcy</w:t>
            </w:r>
          </w:p>
        </w:tc>
        <w:tc>
          <w:tcPr>
            <w:tcW w:w="2410" w:type="dxa"/>
            <w:vMerge w:val="restart"/>
          </w:tcPr>
          <w:p w:rsidR="007D03F6" w:rsidRPr="007D03F6" w:rsidRDefault="007D03F6" w:rsidP="00420F6F">
            <w:pPr>
              <w:pStyle w:val="tabelatekst"/>
              <w:jc w:val="center"/>
              <w:rPr>
                <w:rFonts w:ascii="Arial" w:hAnsi="Arial" w:cs="Arial"/>
                <w:b/>
              </w:rPr>
            </w:pPr>
            <w:r w:rsidRPr="007D03F6">
              <w:rPr>
                <w:rFonts w:ascii="Arial" w:hAnsi="Arial" w:cs="Arial"/>
                <w:b/>
              </w:rPr>
              <w:t>Siedziba albo miejsce zamieszkania lub miejsce wykonywania działalności wykonawcy</w:t>
            </w:r>
          </w:p>
        </w:tc>
        <w:tc>
          <w:tcPr>
            <w:tcW w:w="2268" w:type="dxa"/>
            <w:gridSpan w:val="2"/>
          </w:tcPr>
          <w:p w:rsidR="007D03F6" w:rsidRPr="007D03F6" w:rsidRDefault="007D03F6" w:rsidP="00420F6F">
            <w:pPr>
              <w:pStyle w:val="tabelatekst"/>
              <w:jc w:val="center"/>
              <w:rPr>
                <w:rFonts w:ascii="Arial" w:hAnsi="Arial" w:cs="Arial"/>
                <w:b/>
              </w:rPr>
            </w:pPr>
            <w:r w:rsidRPr="007D03F6">
              <w:rPr>
                <w:rFonts w:ascii="Arial" w:hAnsi="Arial" w:cs="Arial"/>
                <w:b/>
              </w:rPr>
              <w:t>Punktacja przyznana ofertom w każdym kryterium oceny ofert</w:t>
            </w:r>
          </w:p>
        </w:tc>
        <w:tc>
          <w:tcPr>
            <w:tcW w:w="1275" w:type="dxa"/>
          </w:tcPr>
          <w:p w:rsidR="007D03F6" w:rsidRPr="007D03F6" w:rsidRDefault="007D03F6" w:rsidP="00420F6F">
            <w:pPr>
              <w:pStyle w:val="tabelatekst"/>
              <w:jc w:val="center"/>
              <w:rPr>
                <w:rFonts w:ascii="Arial" w:hAnsi="Arial" w:cs="Arial"/>
                <w:b/>
              </w:rPr>
            </w:pPr>
            <w:r w:rsidRPr="007D03F6">
              <w:rPr>
                <w:rFonts w:ascii="Arial" w:hAnsi="Arial" w:cs="Arial"/>
                <w:b/>
              </w:rPr>
              <w:t>Łączna punktacja we wszystkich kryteriach</w:t>
            </w:r>
          </w:p>
        </w:tc>
      </w:tr>
      <w:tr w:rsidR="007D03F6" w:rsidRPr="00AC6E7D" w:rsidTr="007D03F6">
        <w:trPr>
          <w:trHeight w:val="610"/>
        </w:trPr>
        <w:tc>
          <w:tcPr>
            <w:tcW w:w="490" w:type="dxa"/>
            <w:vMerge/>
          </w:tcPr>
          <w:p w:rsidR="007D03F6" w:rsidRPr="007D03F6" w:rsidRDefault="007D03F6" w:rsidP="00420F6F">
            <w:pPr>
              <w:pStyle w:val="tabelatekst"/>
              <w:jc w:val="left"/>
              <w:rPr>
                <w:rFonts w:ascii="Arial" w:hAnsi="Arial" w:cs="Arial"/>
              </w:rPr>
            </w:pPr>
          </w:p>
        </w:tc>
        <w:tc>
          <w:tcPr>
            <w:tcW w:w="2629" w:type="dxa"/>
            <w:vMerge/>
          </w:tcPr>
          <w:p w:rsidR="007D03F6" w:rsidRPr="007D03F6" w:rsidRDefault="007D03F6" w:rsidP="00420F6F">
            <w:pPr>
              <w:pStyle w:val="tabelatekst"/>
              <w:jc w:val="left"/>
              <w:rPr>
                <w:rFonts w:ascii="Arial" w:hAnsi="Arial" w:cs="Arial"/>
              </w:rPr>
            </w:pPr>
          </w:p>
        </w:tc>
        <w:tc>
          <w:tcPr>
            <w:tcW w:w="2410" w:type="dxa"/>
            <w:vMerge/>
          </w:tcPr>
          <w:p w:rsidR="007D03F6" w:rsidRPr="007D03F6" w:rsidRDefault="007D03F6" w:rsidP="00420F6F">
            <w:pPr>
              <w:pStyle w:val="tabelatekst"/>
              <w:jc w:val="left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D03F6" w:rsidRPr="007D03F6" w:rsidRDefault="007D03F6" w:rsidP="00420F6F">
            <w:pPr>
              <w:pStyle w:val="tabelatekst"/>
              <w:jc w:val="center"/>
              <w:rPr>
                <w:rFonts w:ascii="Arial" w:hAnsi="Arial" w:cs="Arial"/>
                <w:b/>
              </w:rPr>
            </w:pPr>
            <w:r w:rsidRPr="007D03F6">
              <w:rPr>
                <w:rFonts w:ascii="Arial" w:hAnsi="Arial" w:cs="Arial"/>
                <w:b/>
              </w:rPr>
              <w:t>kryterium 1</w:t>
            </w:r>
          </w:p>
          <w:p w:rsidR="007D03F6" w:rsidRPr="007D03F6" w:rsidRDefault="007D03F6" w:rsidP="00420F6F">
            <w:pPr>
              <w:pStyle w:val="tabelatekst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134" w:type="dxa"/>
          </w:tcPr>
          <w:p w:rsidR="007D03F6" w:rsidRPr="007D03F6" w:rsidRDefault="007D03F6" w:rsidP="00420F6F">
            <w:pPr>
              <w:pStyle w:val="tabelatekst"/>
              <w:jc w:val="center"/>
              <w:rPr>
                <w:rFonts w:ascii="Arial" w:hAnsi="Arial" w:cs="Arial"/>
                <w:b/>
              </w:rPr>
            </w:pPr>
            <w:r w:rsidRPr="007D03F6">
              <w:rPr>
                <w:rFonts w:ascii="Arial" w:hAnsi="Arial" w:cs="Arial"/>
                <w:b/>
              </w:rPr>
              <w:t xml:space="preserve">kryterium </w:t>
            </w:r>
            <w:r>
              <w:rPr>
                <w:rFonts w:ascii="Arial" w:hAnsi="Arial" w:cs="Arial"/>
                <w:b/>
              </w:rPr>
              <w:t>2</w:t>
            </w:r>
          </w:p>
          <w:p w:rsidR="007D03F6" w:rsidRPr="007D03F6" w:rsidRDefault="007D03F6" w:rsidP="00420F6F">
            <w:pPr>
              <w:pStyle w:val="tabelatekst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275" w:type="dxa"/>
          </w:tcPr>
          <w:p w:rsidR="007D03F6" w:rsidRPr="007D03F6" w:rsidRDefault="007D03F6" w:rsidP="00420F6F">
            <w:pPr>
              <w:pStyle w:val="tabelatekst"/>
              <w:jc w:val="left"/>
              <w:rPr>
                <w:rFonts w:ascii="Arial" w:hAnsi="Arial" w:cs="Arial"/>
              </w:rPr>
            </w:pPr>
          </w:p>
        </w:tc>
      </w:tr>
      <w:tr w:rsidR="007D03F6" w:rsidRPr="00AC6E7D" w:rsidTr="007D03F6">
        <w:tc>
          <w:tcPr>
            <w:tcW w:w="490" w:type="dxa"/>
          </w:tcPr>
          <w:p w:rsidR="007D03F6" w:rsidRPr="007D03F6" w:rsidRDefault="007D03F6" w:rsidP="00420F6F">
            <w:pPr>
              <w:pStyle w:val="tabelatekst"/>
              <w:jc w:val="center"/>
              <w:rPr>
                <w:rFonts w:ascii="Arial" w:hAnsi="Arial" w:cs="Arial"/>
                <w:b/>
              </w:rPr>
            </w:pPr>
            <w:r w:rsidRPr="007D03F6">
              <w:rPr>
                <w:rFonts w:ascii="Arial" w:hAnsi="Arial" w:cs="Arial"/>
                <w:b/>
              </w:rPr>
              <w:t>a</w:t>
            </w:r>
          </w:p>
        </w:tc>
        <w:tc>
          <w:tcPr>
            <w:tcW w:w="2629" w:type="dxa"/>
          </w:tcPr>
          <w:p w:rsidR="007D03F6" w:rsidRPr="007D03F6" w:rsidRDefault="007D03F6" w:rsidP="00420F6F">
            <w:pPr>
              <w:pStyle w:val="tabelatekst"/>
              <w:jc w:val="center"/>
              <w:rPr>
                <w:rFonts w:ascii="Arial" w:hAnsi="Arial" w:cs="Arial"/>
                <w:b/>
              </w:rPr>
            </w:pPr>
            <w:r w:rsidRPr="007D03F6">
              <w:rPr>
                <w:rFonts w:ascii="Arial" w:hAnsi="Arial" w:cs="Arial"/>
                <w:b/>
              </w:rPr>
              <w:t>b</w:t>
            </w:r>
          </w:p>
        </w:tc>
        <w:tc>
          <w:tcPr>
            <w:tcW w:w="2410" w:type="dxa"/>
          </w:tcPr>
          <w:p w:rsidR="007D03F6" w:rsidRPr="007D03F6" w:rsidRDefault="007D03F6" w:rsidP="00420F6F">
            <w:pPr>
              <w:pStyle w:val="tabelatekst"/>
              <w:jc w:val="center"/>
              <w:rPr>
                <w:rFonts w:ascii="Arial" w:hAnsi="Arial" w:cs="Arial"/>
                <w:b/>
              </w:rPr>
            </w:pPr>
            <w:r w:rsidRPr="007D03F6">
              <w:rPr>
                <w:rFonts w:ascii="Arial" w:hAnsi="Arial" w:cs="Arial"/>
                <w:b/>
              </w:rPr>
              <w:t>c</w:t>
            </w:r>
          </w:p>
        </w:tc>
        <w:tc>
          <w:tcPr>
            <w:tcW w:w="2268" w:type="dxa"/>
            <w:gridSpan w:val="2"/>
          </w:tcPr>
          <w:p w:rsidR="007D03F6" w:rsidRPr="007D03F6" w:rsidRDefault="007D03F6" w:rsidP="00420F6F">
            <w:pPr>
              <w:pStyle w:val="tabelatekst"/>
              <w:jc w:val="center"/>
              <w:rPr>
                <w:rFonts w:ascii="Arial" w:hAnsi="Arial" w:cs="Arial"/>
                <w:b/>
              </w:rPr>
            </w:pPr>
            <w:r w:rsidRPr="007D03F6">
              <w:rPr>
                <w:rFonts w:ascii="Arial" w:hAnsi="Arial" w:cs="Arial"/>
                <w:b/>
              </w:rPr>
              <w:t>d</w:t>
            </w:r>
          </w:p>
        </w:tc>
        <w:tc>
          <w:tcPr>
            <w:tcW w:w="1275" w:type="dxa"/>
          </w:tcPr>
          <w:p w:rsidR="007D03F6" w:rsidRPr="007D03F6" w:rsidRDefault="007D03F6" w:rsidP="00420F6F">
            <w:pPr>
              <w:pStyle w:val="tabelatekst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e</w:t>
            </w:r>
          </w:p>
        </w:tc>
      </w:tr>
      <w:tr w:rsidR="007D03F6" w:rsidRPr="00AC6E7D" w:rsidTr="007D03F6">
        <w:tc>
          <w:tcPr>
            <w:tcW w:w="490" w:type="dxa"/>
          </w:tcPr>
          <w:p w:rsidR="002D1E8A" w:rsidRPr="006D1C9B" w:rsidRDefault="002D1E8A" w:rsidP="00420F6F">
            <w:pPr>
              <w:pStyle w:val="tabelatekst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7D03F6" w:rsidRPr="006D1C9B" w:rsidRDefault="007D03F6" w:rsidP="00420F6F">
            <w:pPr>
              <w:pStyle w:val="tabelateks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1C9B">
              <w:rPr>
                <w:rFonts w:ascii="Arial" w:hAnsi="Arial" w:cs="Arial"/>
                <w:sz w:val="22"/>
                <w:szCs w:val="22"/>
              </w:rPr>
              <w:t>1</w:t>
            </w:r>
            <w:r w:rsidR="006D1C9B" w:rsidRPr="006D1C9B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2629" w:type="dxa"/>
          </w:tcPr>
          <w:p w:rsidR="006D1C9B" w:rsidRDefault="006D1C9B" w:rsidP="00E42D89">
            <w:pPr>
              <w:pStyle w:val="tabelatekst"/>
              <w:jc w:val="left"/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</w:p>
          <w:p w:rsidR="002559F4" w:rsidRPr="006D1C9B" w:rsidRDefault="006D1C9B" w:rsidP="00E42D89">
            <w:pPr>
              <w:pStyle w:val="tabelatekst"/>
              <w:jc w:val="left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6D1C9B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Przedsiębiorstwo</w:t>
            </w:r>
            <w:proofErr w:type="spellEnd"/>
            <w:r w:rsidRPr="006D1C9B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6D1C9B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Gospodarki</w:t>
            </w:r>
            <w:proofErr w:type="spellEnd"/>
            <w:r w:rsidRPr="006D1C9B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6D1C9B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Komunalnej</w:t>
            </w:r>
            <w:proofErr w:type="spellEnd"/>
            <w:r w:rsidRPr="006D1C9B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 xml:space="preserve"> Sp. z o.</w:t>
            </w:r>
            <w: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 xml:space="preserve"> </w:t>
            </w:r>
            <w:r w:rsidRPr="006D1C9B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o</w:t>
            </w:r>
          </w:p>
          <w:p w:rsidR="002D1E8A" w:rsidRPr="006D1C9B" w:rsidRDefault="002D1E8A" w:rsidP="006D1C9B">
            <w:pPr>
              <w:pStyle w:val="tabelatekst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410" w:type="dxa"/>
          </w:tcPr>
          <w:p w:rsidR="006D1C9B" w:rsidRDefault="006D1C9B" w:rsidP="006D1C9B">
            <w:pPr>
              <w:spacing w:line="276" w:lineRule="auto"/>
              <w:jc w:val="left"/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</w:p>
          <w:p w:rsidR="006D1C9B" w:rsidRPr="006D1C9B" w:rsidRDefault="006D1C9B" w:rsidP="006D1C9B">
            <w:pPr>
              <w:spacing w:line="276" w:lineRule="auto"/>
              <w:jc w:val="left"/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proofErr w:type="spellStart"/>
            <w:r w:rsidRPr="006D1C9B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ul</w:t>
            </w:r>
            <w:proofErr w:type="spellEnd"/>
            <w:r w:rsidRPr="006D1C9B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 xml:space="preserve">. </w:t>
            </w:r>
            <w:proofErr w:type="spellStart"/>
            <w:r w:rsidRPr="006D1C9B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Komunalna</w:t>
            </w:r>
            <w:proofErr w:type="spellEnd"/>
            <w:r w:rsidRPr="006D1C9B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 xml:space="preserve"> 5</w:t>
            </w:r>
          </w:p>
          <w:p w:rsidR="006D1C9B" w:rsidRPr="006D1C9B" w:rsidRDefault="006D1C9B" w:rsidP="006D1C9B">
            <w:pPr>
              <w:spacing w:line="276" w:lineRule="auto"/>
              <w:jc w:val="lef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D1C9B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 xml:space="preserve">75-724 </w:t>
            </w:r>
            <w:proofErr w:type="spellStart"/>
            <w:r w:rsidRPr="006D1C9B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Koszalin</w:t>
            </w:r>
            <w:proofErr w:type="spellEnd"/>
          </w:p>
          <w:p w:rsidR="007D03F6" w:rsidRPr="006D1C9B" w:rsidRDefault="007D03F6" w:rsidP="00E42D89">
            <w:pPr>
              <w:pStyle w:val="tabelatekst"/>
              <w:jc w:val="left"/>
              <w:rPr>
                <w:rFonts w:ascii="Arial" w:hAnsi="Arial" w:cs="Arial"/>
                <w:sz w:val="22"/>
                <w:szCs w:val="22"/>
              </w:rPr>
            </w:pPr>
          </w:p>
          <w:p w:rsidR="002D1E8A" w:rsidRPr="006D1C9B" w:rsidRDefault="002D1E8A" w:rsidP="006D1C9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</w:tcPr>
          <w:p w:rsidR="00E42D89" w:rsidRPr="006D1C9B" w:rsidRDefault="00E42D89" w:rsidP="00E42D89">
            <w:pPr>
              <w:pStyle w:val="tabelateks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7D03F6" w:rsidRPr="006D1C9B" w:rsidRDefault="002559F4" w:rsidP="00E42D89">
            <w:pPr>
              <w:pStyle w:val="tabelateks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D1C9B">
              <w:rPr>
                <w:rFonts w:ascii="Arial" w:hAnsi="Arial" w:cs="Arial"/>
                <w:b/>
                <w:bCs/>
                <w:sz w:val="22"/>
                <w:szCs w:val="22"/>
              </w:rPr>
              <w:t>60,00</w:t>
            </w:r>
            <w:r w:rsidR="00E42D89" w:rsidRPr="006D1C9B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pkt</w:t>
            </w:r>
          </w:p>
        </w:tc>
        <w:tc>
          <w:tcPr>
            <w:tcW w:w="1134" w:type="dxa"/>
          </w:tcPr>
          <w:p w:rsidR="00E42D89" w:rsidRPr="006D1C9B" w:rsidRDefault="00E42D89" w:rsidP="00E42D89">
            <w:pPr>
              <w:pStyle w:val="tabelateks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7D03F6" w:rsidRPr="006D1C9B" w:rsidRDefault="00E42D89" w:rsidP="00E42D89">
            <w:pPr>
              <w:pStyle w:val="tabelateks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D1C9B">
              <w:rPr>
                <w:rFonts w:ascii="Arial" w:hAnsi="Arial" w:cs="Arial"/>
                <w:b/>
                <w:bCs/>
                <w:sz w:val="22"/>
                <w:szCs w:val="22"/>
              </w:rPr>
              <w:t>40,00 pkt</w:t>
            </w:r>
          </w:p>
        </w:tc>
        <w:tc>
          <w:tcPr>
            <w:tcW w:w="1275" w:type="dxa"/>
          </w:tcPr>
          <w:p w:rsidR="00E42D89" w:rsidRPr="006D1C9B" w:rsidRDefault="00E42D89" w:rsidP="00E42D89">
            <w:pPr>
              <w:pStyle w:val="tabelateks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7D03F6" w:rsidRPr="006D1C9B" w:rsidRDefault="002559F4" w:rsidP="00E42D89">
            <w:pPr>
              <w:pStyle w:val="tabelateks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D1C9B">
              <w:rPr>
                <w:rFonts w:ascii="Arial" w:hAnsi="Arial" w:cs="Arial"/>
                <w:b/>
                <w:bCs/>
                <w:sz w:val="22"/>
                <w:szCs w:val="22"/>
              </w:rPr>
              <w:t>100,00</w:t>
            </w:r>
            <w:r w:rsidR="00E42D89" w:rsidRPr="006D1C9B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pkt</w:t>
            </w:r>
          </w:p>
        </w:tc>
      </w:tr>
    </w:tbl>
    <w:p w:rsidR="007B4E90" w:rsidRPr="007B4E90" w:rsidRDefault="007B4E90" w:rsidP="007B4E90">
      <w:pPr>
        <w:spacing w:before="240" w:after="120"/>
        <w:rPr>
          <w:rFonts w:ascii="Arial" w:hAnsi="Arial" w:cs="Arial"/>
          <w:b/>
          <w:bCs/>
          <w:szCs w:val="24"/>
        </w:rPr>
      </w:pPr>
      <w:r w:rsidRPr="007B4E90">
        <w:rPr>
          <w:rFonts w:ascii="Arial" w:hAnsi="Arial" w:cs="Arial"/>
          <w:b/>
          <w:bCs/>
          <w:szCs w:val="24"/>
        </w:rPr>
        <w:t>Uzasadnienie:</w:t>
      </w:r>
    </w:p>
    <w:p w:rsidR="007B4E90" w:rsidRPr="007B4E90" w:rsidRDefault="007B4E90" w:rsidP="007B4E90">
      <w:pPr>
        <w:spacing w:line="276" w:lineRule="auto"/>
        <w:jc w:val="left"/>
        <w:rPr>
          <w:rFonts w:ascii="Arial" w:hAnsi="Arial" w:cs="Arial"/>
          <w:szCs w:val="24"/>
        </w:rPr>
      </w:pPr>
      <w:r w:rsidRPr="007B4E90">
        <w:rPr>
          <w:rFonts w:ascii="Arial" w:hAnsi="Arial" w:cs="Arial"/>
          <w:szCs w:val="24"/>
        </w:rPr>
        <w:t>Wykonawca spełnia warunki udziału w postępowaniu, nie zachodzą wobec niego podstawy do wykluczenia z udziału w postępowaniu, oferta jest ważna i nie podlega odrzuceniu</w:t>
      </w:r>
      <w:r w:rsidR="002559F4">
        <w:rPr>
          <w:rFonts w:ascii="Arial" w:hAnsi="Arial" w:cs="Arial"/>
          <w:szCs w:val="24"/>
        </w:rPr>
        <w:t>.</w:t>
      </w:r>
    </w:p>
    <w:p w:rsidR="007B4E90" w:rsidRPr="007B4E90" w:rsidRDefault="007B4E90" w:rsidP="007B4E90">
      <w:pPr>
        <w:spacing w:after="240" w:line="276" w:lineRule="auto"/>
        <w:jc w:val="left"/>
        <w:rPr>
          <w:rFonts w:ascii="Arial" w:hAnsi="Arial" w:cs="Arial"/>
          <w:szCs w:val="24"/>
        </w:rPr>
      </w:pPr>
      <w:r w:rsidRPr="007B4E90">
        <w:rPr>
          <w:rFonts w:ascii="Arial" w:hAnsi="Arial" w:cs="Arial"/>
          <w:szCs w:val="24"/>
        </w:rPr>
        <w:t>W przedmiotowym postępowaniu nie wykluczono wykonawców oraz nie odrzucono ofert.</w:t>
      </w:r>
      <w:r w:rsidRPr="007B4E90">
        <w:rPr>
          <w:rFonts w:asciiTheme="minorHAnsi" w:hAnsiTheme="minorHAnsi"/>
          <w:sz w:val="22"/>
          <w:szCs w:val="22"/>
          <w:lang w:eastAsia="en-US"/>
        </w:rPr>
        <w:t xml:space="preserve"> </w:t>
      </w:r>
      <w:r w:rsidRPr="007B4E90">
        <w:rPr>
          <w:rFonts w:ascii="Arial" w:hAnsi="Arial" w:cs="Arial"/>
          <w:szCs w:val="24"/>
        </w:rPr>
        <w:t xml:space="preserve">Zamawiający zawrze umowę z Wykonawcą zgodnie z art. </w:t>
      </w:r>
      <w:r>
        <w:rPr>
          <w:rFonts w:ascii="Arial" w:hAnsi="Arial" w:cs="Arial"/>
          <w:szCs w:val="24"/>
        </w:rPr>
        <w:t>264</w:t>
      </w:r>
      <w:r w:rsidRPr="007B4E90">
        <w:rPr>
          <w:rFonts w:ascii="Arial" w:hAnsi="Arial" w:cs="Arial"/>
          <w:szCs w:val="24"/>
        </w:rPr>
        <w:t xml:space="preserve"> ustawy </w:t>
      </w:r>
      <w:proofErr w:type="spellStart"/>
      <w:r w:rsidRPr="007B4E90">
        <w:rPr>
          <w:rFonts w:ascii="Arial" w:hAnsi="Arial" w:cs="Arial"/>
          <w:szCs w:val="24"/>
        </w:rPr>
        <w:t>Pzp</w:t>
      </w:r>
      <w:proofErr w:type="spellEnd"/>
      <w:r w:rsidRPr="007B4E90">
        <w:rPr>
          <w:rFonts w:ascii="Arial" w:hAnsi="Arial" w:cs="Arial"/>
          <w:szCs w:val="24"/>
        </w:rPr>
        <w:t xml:space="preserve">, po przekazaniu zawiadomienia o wyborze najkorzystniejszej oferty i dokonaniu </w:t>
      </w:r>
      <w:r w:rsidRPr="007B4E90">
        <w:rPr>
          <w:rFonts w:ascii="Arial" w:hAnsi="Arial" w:cs="Arial"/>
          <w:szCs w:val="24"/>
        </w:rPr>
        <w:lastRenderedPageBreak/>
        <w:t>wszelkich formalności.</w:t>
      </w:r>
    </w:p>
    <w:p w:rsidR="002D1E8A" w:rsidRPr="00336060" w:rsidRDefault="002D1E8A" w:rsidP="00336060">
      <w:pPr>
        <w:spacing w:after="160" w:line="276" w:lineRule="auto"/>
        <w:ind w:firstLine="709"/>
        <w:jc w:val="left"/>
        <w:rPr>
          <w:rFonts w:ascii="Arial" w:hAnsi="Arial" w:cs="Arial"/>
          <w:szCs w:val="24"/>
          <w:lang w:eastAsia="en-US"/>
        </w:rPr>
      </w:pPr>
      <w:r w:rsidRPr="002D1E8A">
        <w:rPr>
          <w:rFonts w:ascii="Arial" w:hAnsi="Arial" w:cs="Arial"/>
          <w:szCs w:val="24"/>
          <w:lang w:eastAsia="en-US"/>
        </w:rPr>
        <w:t xml:space="preserve">Zgodnie z art. 513 pkt 1 </w:t>
      </w:r>
      <w:proofErr w:type="spellStart"/>
      <w:r w:rsidRPr="002D1E8A">
        <w:rPr>
          <w:rFonts w:ascii="Arial" w:hAnsi="Arial" w:cs="Arial"/>
          <w:szCs w:val="24"/>
          <w:lang w:eastAsia="en-US"/>
        </w:rPr>
        <w:t>p.z.p</w:t>
      </w:r>
      <w:proofErr w:type="spellEnd"/>
      <w:r w:rsidRPr="002D1E8A">
        <w:rPr>
          <w:rFonts w:ascii="Arial" w:hAnsi="Arial" w:cs="Arial"/>
          <w:szCs w:val="24"/>
          <w:lang w:eastAsia="en-US"/>
        </w:rPr>
        <w:t xml:space="preserve">. wykonawca ma prawo wnieść odwołanie. Odwołanie wnosi się do Prezesa Krajowej Izby Odwoławczej, zgodnie z art. 514 ust. 1 </w:t>
      </w:r>
      <w:proofErr w:type="spellStart"/>
      <w:r w:rsidRPr="002D1E8A">
        <w:rPr>
          <w:rFonts w:ascii="Arial" w:hAnsi="Arial" w:cs="Arial"/>
          <w:szCs w:val="24"/>
          <w:lang w:eastAsia="en-US"/>
        </w:rPr>
        <w:t>p.z.p</w:t>
      </w:r>
      <w:proofErr w:type="spellEnd"/>
      <w:r w:rsidRPr="002D1E8A">
        <w:rPr>
          <w:rFonts w:ascii="Arial" w:hAnsi="Arial" w:cs="Arial"/>
          <w:szCs w:val="24"/>
          <w:lang w:eastAsia="en-US"/>
        </w:rPr>
        <w:t xml:space="preserve">. Odwołujący jest zobowiązany przekazać zamawiającemu odwołanie wniesione w formie elektronicznej albo w postaci elektronicznej albo kopię tego odwołania, jeżeli zostało ono wniesione w formie pisemnej przed upływem terminu do wniesienia odwołania, w taki sposób, aby mógł on zapoznać się z jego treścią przed upływem tego terminu, zgodnie z art. 514 ust. 2 i 3 </w:t>
      </w:r>
      <w:proofErr w:type="spellStart"/>
      <w:r w:rsidRPr="002D1E8A">
        <w:rPr>
          <w:rFonts w:ascii="Arial" w:hAnsi="Arial" w:cs="Arial"/>
          <w:szCs w:val="24"/>
          <w:lang w:eastAsia="en-US"/>
        </w:rPr>
        <w:t>p.z.p</w:t>
      </w:r>
      <w:proofErr w:type="spellEnd"/>
      <w:r w:rsidRPr="002D1E8A">
        <w:rPr>
          <w:rFonts w:ascii="Arial" w:hAnsi="Arial" w:cs="Arial"/>
          <w:szCs w:val="24"/>
          <w:lang w:eastAsia="en-US"/>
        </w:rPr>
        <w:t xml:space="preserve">. Termin wniesienia odwołania do Prezesa Krajowej Izby Odwoławczej oraz przesłania kopii odwołania do zamawiającego upływa po 5 dniach od przesłania informacji o wyborze najkorzystniejszej oferty przekazywanej każdemu z wykonawców, który złożył ofertę, zgodnie z art. 515 ust. 1 pkt 2 lit. a </w:t>
      </w:r>
      <w:proofErr w:type="spellStart"/>
      <w:r w:rsidRPr="002D1E8A">
        <w:rPr>
          <w:rFonts w:ascii="Arial" w:hAnsi="Arial" w:cs="Arial"/>
          <w:szCs w:val="24"/>
          <w:lang w:eastAsia="en-US"/>
        </w:rPr>
        <w:t>p.z.p</w:t>
      </w:r>
      <w:proofErr w:type="spellEnd"/>
      <w:r w:rsidRPr="002D1E8A">
        <w:rPr>
          <w:rFonts w:ascii="Arial" w:hAnsi="Arial" w:cs="Arial"/>
          <w:szCs w:val="24"/>
          <w:lang w:eastAsia="en-US"/>
        </w:rPr>
        <w:t>.</w:t>
      </w:r>
    </w:p>
    <w:p w:rsidR="00F71DA8" w:rsidRPr="00F71DA8" w:rsidRDefault="002559F4" w:rsidP="00336060">
      <w:pPr>
        <w:spacing w:after="720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GL/MD</w:t>
      </w:r>
    </w:p>
    <w:p w:rsidR="00C1341B" w:rsidRPr="00B64819" w:rsidRDefault="00C1341B" w:rsidP="00C1341B">
      <w:pPr>
        <w:tabs>
          <w:tab w:val="center" w:pos="6804"/>
        </w:tabs>
        <w:spacing w:after="240"/>
        <w:rPr>
          <w:rFonts w:ascii="Arial" w:hAnsi="Arial" w:cs="Arial"/>
          <w:szCs w:val="24"/>
        </w:rPr>
      </w:pPr>
      <w:r>
        <w:rPr>
          <w:rFonts w:ascii="Arial" w:hAnsi="Arial" w:cs="Arial"/>
          <w:sz w:val="16"/>
          <w:szCs w:val="16"/>
        </w:rPr>
        <w:tab/>
      </w:r>
      <w:r w:rsidRPr="00B64819">
        <w:rPr>
          <w:rFonts w:ascii="Arial" w:hAnsi="Arial" w:cs="Arial"/>
          <w:szCs w:val="24"/>
        </w:rPr>
        <w:t>Burmistrz Polanowa</w:t>
      </w:r>
    </w:p>
    <w:p w:rsidR="002559F4" w:rsidRPr="00336060" w:rsidRDefault="00C1341B" w:rsidP="00336060">
      <w:pPr>
        <w:widowControl/>
        <w:tabs>
          <w:tab w:val="center" w:pos="6804"/>
        </w:tabs>
        <w:suppressAutoHyphens w:val="0"/>
        <w:jc w:val="left"/>
        <w:rPr>
          <w:rFonts w:ascii="Arial" w:hAnsi="Arial" w:cs="Arial"/>
          <w:szCs w:val="24"/>
        </w:rPr>
      </w:pPr>
      <w:r w:rsidRPr="00B64819">
        <w:rPr>
          <w:rFonts w:ascii="Arial" w:hAnsi="Arial" w:cs="Arial"/>
          <w:szCs w:val="24"/>
        </w:rPr>
        <w:tab/>
        <w:t>Grzegorz Lipski</w:t>
      </w:r>
    </w:p>
    <w:sectPr w:rsidR="002559F4" w:rsidRPr="00336060" w:rsidSect="00343D89">
      <w:pgSz w:w="11906" w:h="16838"/>
      <w:pgMar w:top="1134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7521"/>
    <w:rsid w:val="00174B35"/>
    <w:rsid w:val="001763BC"/>
    <w:rsid w:val="001E7521"/>
    <w:rsid w:val="00225B8B"/>
    <w:rsid w:val="002559F4"/>
    <w:rsid w:val="002D1E8A"/>
    <w:rsid w:val="002D255A"/>
    <w:rsid w:val="00336060"/>
    <w:rsid w:val="00343D89"/>
    <w:rsid w:val="003B2D09"/>
    <w:rsid w:val="003B3CCD"/>
    <w:rsid w:val="004017A9"/>
    <w:rsid w:val="004161E1"/>
    <w:rsid w:val="00420F6F"/>
    <w:rsid w:val="00442069"/>
    <w:rsid w:val="00497EEC"/>
    <w:rsid w:val="00563F35"/>
    <w:rsid w:val="005D4DAC"/>
    <w:rsid w:val="006D1C9B"/>
    <w:rsid w:val="00761AFA"/>
    <w:rsid w:val="007A22DF"/>
    <w:rsid w:val="007B4E90"/>
    <w:rsid w:val="007D03F6"/>
    <w:rsid w:val="00847011"/>
    <w:rsid w:val="008775DF"/>
    <w:rsid w:val="008C3A57"/>
    <w:rsid w:val="00906EC2"/>
    <w:rsid w:val="009115B9"/>
    <w:rsid w:val="009721F3"/>
    <w:rsid w:val="009857E2"/>
    <w:rsid w:val="009D7942"/>
    <w:rsid w:val="00A438D8"/>
    <w:rsid w:val="00A86BDC"/>
    <w:rsid w:val="00AC6E7D"/>
    <w:rsid w:val="00B0764A"/>
    <w:rsid w:val="00B64819"/>
    <w:rsid w:val="00B8455D"/>
    <w:rsid w:val="00BA7EE8"/>
    <w:rsid w:val="00C1341B"/>
    <w:rsid w:val="00D5056B"/>
    <w:rsid w:val="00DB4AD5"/>
    <w:rsid w:val="00DF3468"/>
    <w:rsid w:val="00E42D89"/>
    <w:rsid w:val="00F71DA8"/>
    <w:rsid w:val="00FD1F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  <w14:docId w14:val="6471EB31"/>
  <w14:defaultImageDpi w14:val="0"/>
  <w15:docId w15:val="{91A9D09B-B474-974A-BAD1-D11A338F02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HAns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D1E8A"/>
    <w:pPr>
      <w:widowControl w:val="0"/>
      <w:suppressAutoHyphens/>
      <w:spacing w:after="0" w:line="240" w:lineRule="auto"/>
      <w:jc w:val="both"/>
    </w:pPr>
    <w:rPr>
      <w:rFonts w:ascii="Times New Roman" w:hAnsi="Times New Roman" w:cs="Times New Roman"/>
      <w:sz w:val="24"/>
      <w:szCs w:val="20"/>
      <w:lang w:eastAsia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Lista1">
    <w:name w:val="Lista1"/>
    <w:basedOn w:val="Normalny"/>
    <w:rsid w:val="001E7521"/>
    <w:pPr>
      <w:ind w:left="709" w:hanging="425"/>
    </w:pPr>
  </w:style>
  <w:style w:type="paragraph" w:customStyle="1" w:styleId="tabelatekst">
    <w:name w:val="tabela_tekst"/>
    <w:basedOn w:val="Normalny"/>
    <w:uiPriority w:val="99"/>
    <w:rsid w:val="001E7521"/>
    <w:rPr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391</Words>
  <Characters>2352</Characters>
  <Application>Microsoft Office Word</Application>
  <DocSecurity>0</DocSecurity>
  <Lines>19</Lines>
  <Paragraphs>5</Paragraphs>
  <ScaleCrop>false</ScaleCrop>
  <Company/>
  <LinksUpToDate>false</LinksUpToDate>
  <CharactersWithSpaces>2738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Ustowska, Marta</dc:creator>
  <cp:keywords/>
  <dc:description/>
  <cp:lastModifiedBy>Krzysztof Szypulski</cp:lastModifiedBy>
  <cp:revision>2</cp:revision>
  <cp:lastPrinted>2025-04-11T08:01:00Z</cp:lastPrinted>
  <dcterms:created xsi:type="dcterms:W3CDTF">2025-04-11T09:39:00Z</dcterms:created>
  <dcterms:modified xsi:type="dcterms:W3CDTF">2025-04-11T09:39:00Z</dcterms:modified>
</cp:coreProperties>
</file>