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00690A8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.1</w:t>
      </w:r>
      <w:r w:rsidR="00F77D62">
        <w:rPr>
          <w:rFonts w:ascii="Arial" w:hAnsi="Arial" w:cs="Arial"/>
          <w:sz w:val="24"/>
          <w:szCs w:val="24"/>
        </w:rPr>
        <w:t>9</w:t>
      </w:r>
      <w:r w:rsidR="00830F14">
        <w:rPr>
          <w:rFonts w:ascii="Arial" w:hAnsi="Arial" w:cs="Arial"/>
          <w:sz w:val="24"/>
          <w:szCs w:val="24"/>
        </w:rPr>
        <w:t>.</w:t>
      </w:r>
      <w:r w:rsidR="00FB445A">
        <w:rPr>
          <w:rFonts w:ascii="Arial" w:hAnsi="Arial" w:cs="Arial"/>
          <w:sz w:val="24"/>
          <w:szCs w:val="24"/>
        </w:rPr>
        <w:t>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4661FCFC"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8BD25A8" w14:textId="77777777" w:rsidR="00255574" w:rsidRDefault="00255574" w:rsidP="00255574">
      <w:pPr>
        <w:ind w:left="595"/>
        <w:jc w:val="center"/>
        <w:rPr>
          <w:rFonts w:cstheme="minorHAnsi"/>
          <w:b/>
          <w:sz w:val="32"/>
          <w:szCs w:val="32"/>
        </w:rPr>
      </w:pPr>
      <w:r>
        <w:rPr>
          <w:rFonts w:cstheme="minorHAnsi"/>
          <w:b/>
          <w:sz w:val="32"/>
          <w:szCs w:val="32"/>
        </w:rPr>
        <w:t>Zamawiający:</w:t>
      </w:r>
    </w:p>
    <w:p w14:paraId="19A91AAB" w14:textId="306BDD24" w:rsidR="00255574" w:rsidRDefault="00255574" w:rsidP="00255574">
      <w:pPr>
        <w:spacing w:after="0" w:line="240" w:lineRule="auto"/>
        <w:ind w:left="595"/>
        <w:jc w:val="center"/>
        <w:rPr>
          <w:rFonts w:cstheme="minorHAnsi"/>
          <w:sz w:val="32"/>
          <w:szCs w:val="32"/>
        </w:rPr>
      </w:pPr>
      <w:r>
        <w:rPr>
          <w:rFonts w:cstheme="minorHAnsi"/>
          <w:sz w:val="32"/>
          <w:szCs w:val="32"/>
        </w:rPr>
        <w:t>Gmina Polanów</w:t>
      </w:r>
    </w:p>
    <w:p w14:paraId="2EA1E245" w14:textId="56DB6D04" w:rsidR="00255574" w:rsidRDefault="00255574" w:rsidP="00255574">
      <w:pPr>
        <w:spacing w:after="0" w:line="240" w:lineRule="auto"/>
        <w:ind w:left="595"/>
        <w:jc w:val="center"/>
        <w:rPr>
          <w:rFonts w:cstheme="minorHAnsi"/>
          <w:sz w:val="32"/>
          <w:szCs w:val="32"/>
        </w:rPr>
      </w:pPr>
      <w:r>
        <w:rPr>
          <w:rFonts w:cstheme="minorHAnsi"/>
          <w:sz w:val="32"/>
          <w:szCs w:val="32"/>
        </w:rPr>
        <w:t>ul. Wolności 4</w:t>
      </w:r>
    </w:p>
    <w:p w14:paraId="01B52593" w14:textId="15083181" w:rsidR="00255574" w:rsidRDefault="00255574" w:rsidP="00255574">
      <w:pPr>
        <w:spacing w:after="0" w:line="240" w:lineRule="auto"/>
        <w:ind w:left="595"/>
        <w:jc w:val="center"/>
        <w:rPr>
          <w:rFonts w:cstheme="minorHAnsi"/>
          <w:sz w:val="32"/>
          <w:szCs w:val="32"/>
        </w:rPr>
      </w:pPr>
      <w:r>
        <w:rPr>
          <w:rFonts w:cstheme="minorHAnsi"/>
          <w:sz w:val="32"/>
          <w:szCs w:val="32"/>
        </w:rPr>
        <w:t>76-010 Polanów</w:t>
      </w:r>
    </w:p>
    <w:p w14:paraId="0770DB41" w14:textId="77777777" w:rsidR="00255574" w:rsidRDefault="00255574" w:rsidP="00255574">
      <w:pPr>
        <w:pStyle w:val="Tekstpodstawowy"/>
        <w:ind w:left="595"/>
        <w:jc w:val="center"/>
        <w:rPr>
          <w:rFonts w:cstheme="minorHAnsi"/>
        </w:rPr>
      </w:pPr>
    </w:p>
    <w:p w14:paraId="744EC79C" w14:textId="10A092AC" w:rsidR="00255574" w:rsidRPr="00255574" w:rsidRDefault="00255574" w:rsidP="00255574">
      <w:pPr>
        <w:pStyle w:val="Tekstpodstawowy"/>
        <w:ind w:left="595"/>
        <w:jc w:val="both"/>
        <w:rPr>
          <w:rFonts w:cstheme="minorHAnsi"/>
          <w:sz w:val="28"/>
          <w:szCs w:val="28"/>
        </w:rPr>
      </w:pPr>
      <w:r w:rsidRPr="00A547A8">
        <w:rPr>
          <w:rFonts w:cstheme="minorHAnsi"/>
          <w:sz w:val="28"/>
          <w:szCs w:val="28"/>
        </w:rPr>
        <w:t xml:space="preserve">Zaprasza do złożenia oferty w trybie art. 275 pkt </w:t>
      </w:r>
      <w:r>
        <w:rPr>
          <w:rFonts w:cstheme="minorHAnsi"/>
          <w:sz w:val="28"/>
          <w:szCs w:val="28"/>
        </w:rPr>
        <w:t>2</w:t>
      </w:r>
      <w:r w:rsidRPr="00A547A8">
        <w:rPr>
          <w:rFonts w:cstheme="minorHAnsi"/>
          <w:sz w:val="28"/>
          <w:szCs w:val="28"/>
        </w:rPr>
        <w:t xml:space="preserve"> o wartości zamówienia nieprzekraczającej progów unijnych o jakich stanowi art. 3 ustawy z 11 września 2019 r.</w:t>
      </w:r>
      <w:r>
        <w:rPr>
          <w:rFonts w:cstheme="minorHAnsi"/>
          <w:sz w:val="28"/>
          <w:szCs w:val="28"/>
        </w:rPr>
        <w:t xml:space="preserve"> – </w:t>
      </w:r>
      <w:r w:rsidRPr="00A547A8">
        <w:rPr>
          <w:rFonts w:cstheme="minorHAnsi"/>
          <w:sz w:val="28"/>
          <w:szCs w:val="28"/>
        </w:rPr>
        <w:t>Prawo zam</w:t>
      </w:r>
      <w:r>
        <w:rPr>
          <w:rFonts w:cstheme="minorHAnsi"/>
          <w:sz w:val="28"/>
          <w:szCs w:val="28"/>
        </w:rPr>
        <w:t>ówień publicznych (tj. Dz.U. z 2024r. poz. 1320</w:t>
      </w:r>
      <w:r w:rsidRPr="00A547A8">
        <w:rPr>
          <w:rFonts w:cstheme="minorHAnsi"/>
          <w:sz w:val="28"/>
          <w:szCs w:val="28"/>
        </w:rPr>
        <w:t xml:space="preserve"> ze zm.)</w:t>
      </w:r>
      <w:r>
        <w:rPr>
          <w:rFonts w:cstheme="minorHAnsi"/>
          <w:sz w:val="28"/>
          <w:szCs w:val="28"/>
        </w:rPr>
        <w:t xml:space="preserve"> na usługę </w:t>
      </w:r>
      <w:proofErr w:type="spellStart"/>
      <w:r>
        <w:rPr>
          <w:rFonts w:cstheme="minorHAnsi"/>
          <w:sz w:val="28"/>
          <w:szCs w:val="28"/>
        </w:rPr>
        <w:t>pn</w:t>
      </w:r>
      <w:proofErr w:type="spellEnd"/>
      <w:r>
        <w:rPr>
          <w:rFonts w:cstheme="minorHAnsi"/>
          <w:sz w:val="28"/>
          <w:szCs w:val="28"/>
        </w:rPr>
        <w:t>:</w:t>
      </w:r>
    </w:p>
    <w:p w14:paraId="0D4C90D4" w14:textId="77777777" w:rsidR="00255574" w:rsidRDefault="00255574" w:rsidP="00255574">
      <w:pPr>
        <w:pStyle w:val="Tekstpodstawowy"/>
        <w:rPr>
          <w:rFonts w:cstheme="minorHAnsi"/>
        </w:rPr>
      </w:pPr>
    </w:p>
    <w:p w14:paraId="21319D4C" w14:textId="006ED7CE" w:rsidR="004A0D8C" w:rsidRPr="00255574" w:rsidRDefault="00255574" w:rsidP="00255574">
      <w:pPr>
        <w:pStyle w:val="Tekstpodstawowy"/>
        <w:spacing w:line="276" w:lineRule="auto"/>
        <w:jc w:val="center"/>
        <w:rPr>
          <w:rFonts w:ascii="Arial" w:hAnsi="Arial" w:cs="Arial"/>
          <w:b/>
          <w:bCs/>
          <w:sz w:val="28"/>
          <w:szCs w:val="28"/>
        </w:rPr>
      </w:pPr>
      <w:bookmarkStart w:id="1" w:name="_Hlk178320095"/>
      <w:r w:rsidRPr="00255574">
        <w:rPr>
          <w:rFonts w:ascii="Arial" w:hAnsi="Arial" w:cs="Arial"/>
          <w:b/>
          <w:bCs/>
          <w:sz w:val="28"/>
          <w:szCs w:val="28"/>
        </w:rPr>
        <w:t>Pełnienie funkcji Inspektora Nadzoru przy wykonaniu zadania inwestycyjnego pn. „</w:t>
      </w:r>
      <w:r w:rsidRPr="00255574">
        <w:rPr>
          <w:rFonts w:ascii="Arial" w:eastAsia="Times New Roman" w:hAnsi="Arial" w:cs="Arial"/>
          <w:b/>
          <w:bCs/>
          <w:noProof/>
          <w:sz w:val="28"/>
          <w:szCs w:val="28"/>
          <w:lang w:eastAsia="pl-PL"/>
        </w:rPr>
        <w:t xml:space="preserve">Budowa </w:t>
      </w:r>
      <w:r w:rsidR="0020194D">
        <w:rPr>
          <w:rFonts w:ascii="Arial" w:eastAsia="Times New Roman" w:hAnsi="Arial" w:cs="Arial"/>
          <w:b/>
          <w:bCs/>
          <w:noProof/>
          <w:sz w:val="28"/>
          <w:szCs w:val="28"/>
          <w:lang w:eastAsia="pl-PL"/>
        </w:rPr>
        <w:t>czterech budynków mieszkalnych wielorodzinnych wraz z infrastrukturą techniczną w Polanowie</w:t>
      </w:r>
      <w:r w:rsidRPr="00255574">
        <w:rPr>
          <w:rFonts w:ascii="Arial" w:eastAsia="Times New Roman" w:hAnsi="Arial" w:cs="Arial"/>
          <w:b/>
          <w:bCs/>
          <w:noProof/>
          <w:sz w:val="28"/>
          <w:szCs w:val="28"/>
          <w:lang w:eastAsia="pl-PL"/>
        </w:rPr>
        <w:t xml:space="preserve">” </w:t>
      </w:r>
    </w:p>
    <w:bookmarkEnd w:id="1"/>
    <w:p w14:paraId="01CCAEF5" w14:textId="79F08C94" w:rsidR="006B3CDD" w:rsidRDefault="003C7853" w:rsidP="00401557">
      <w:pPr>
        <w:tabs>
          <w:tab w:val="left" w:pos="6150"/>
        </w:tabs>
        <w:rPr>
          <w:rFonts w:ascii="Arial" w:hAnsi="Arial" w:cs="Arial"/>
        </w:rPr>
      </w:pPr>
      <w:r>
        <w:rPr>
          <w:rFonts w:ascii="Arial" w:hAnsi="Arial" w:cs="Arial"/>
        </w:rPr>
        <w:tab/>
      </w:r>
    </w:p>
    <w:p w14:paraId="50C3A2A7" w14:textId="77777777" w:rsidR="00401557" w:rsidRDefault="00401557" w:rsidP="00401557">
      <w:pPr>
        <w:tabs>
          <w:tab w:val="left" w:pos="5103"/>
        </w:tabs>
        <w:ind w:left="4820"/>
        <w:rPr>
          <w:rFonts w:ascii="Arial" w:hAnsi="Arial" w:cs="Arial"/>
        </w:rPr>
      </w:pPr>
    </w:p>
    <w:p w14:paraId="27C40B62" w14:textId="0473279F" w:rsidR="006B3CDD" w:rsidRPr="006B3CDD" w:rsidRDefault="006B3CDD" w:rsidP="00401557">
      <w:pPr>
        <w:tabs>
          <w:tab w:val="left" w:pos="5103"/>
        </w:tabs>
        <w:ind w:left="4820"/>
        <w:rPr>
          <w:rFonts w:ascii="Arial" w:hAnsi="Arial" w:cs="Arial"/>
          <w:sz w:val="24"/>
          <w:szCs w:val="24"/>
        </w:rPr>
      </w:pPr>
      <w:r>
        <w:rPr>
          <w:rFonts w:ascii="Arial" w:hAnsi="Arial" w:cs="Arial"/>
        </w:rPr>
        <w:tab/>
      </w:r>
      <w:r w:rsidR="00401557">
        <w:rPr>
          <w:rFonts w:ascii="Arial" w:hAnsi="Arial" w:cs="Arial"/>
          <w:noProof/>
          <w:lang w:eastAsia="pl-PL"/>
        </w:rPr>
        <w:drawing>
          <wp:inline distT="0" distB="0" distL="0" distR="0" wp14:anchorId="30030DB8" wp14:editId="50D27AE2">
            <wp:extent cx="5760720" cy="932712"/>
            <wp:effectExtent l="0" t="0" r="0" b="0"/>
            <wp:docPr id="109400875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p>
    <w:p w14:paraId="1D8FF5B9" w14:textId="77777777" w:rsidR="006B3CDD" w:rsidRDefault="006B3CDD" w:rsidP="00262565">
      <w:pPr>
        <w:spacing w:line="240" w:lineRule="auto"/>
        <w:rPr>
          <w:rFonts w:ascii="Arial" w:hAnsi="Arial" w:cs="Arial"/>
        </w:rPr>
      </w:pPr>
    </w:p>
    <w:p w14:paraId="77BC0E07" w14:textId="77777777" w:rsidR="00401557" w:rsidRDefault="00401557" w:rsidP="00484CB8">
      <w:pPr>
        <w:spacing w:line="240" w:lineRule="auto"/>
        <w:jc w:val="center"/>
        <w:rPr>
          <w:rFonts w:ascii="Arial" w:hAnsi="Arial" w:cs="Arial"/>
          <w:sz w:val="24"/>
          <w:szCs w:val="24"/>
        </w:rPr>
      </w:pPr>
    </w:p>
    <w:p w14:paraId="5B265FEE" w14:textId="1C4E0254"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w:t>
      </w:r>
      <w:r w:rsidR="00BF7162">
        <w:rPr>
          <w:rFonts w:ascii="Arial" w:hAnsi="Arial" w:cs="Arial"/>
          <w:sz w:val="24"/>
          <w:szCs w:val="24"/>
        </w:rPr>
        <w:t>19</w:t>
      </w:r>
      <w:r w:rsidR="00EF685E">
        <w:rPr>
          <w:rFonts w:ascii="Arial" w:hAnsi="Arial" w:cs="Arial"/>
          <w:sz w:val="24"/>
          <w:szCs w:val="24"/>
        </w:rPr>
        <w:t xml:space="preserve"> </w:t>
      </w:r>
      <w:r w:rsidR="002D4F02">
        <w:rPr>
          <w:rFonts w:ascii="Arial" w:hAnsi="Arial" w:cs="Arial"/>
          <w:sz w:val="24"/>
          <w:szCs w:val="24"/>
        </w:rPr>
        <w:t>listopada</w:t>
      </w:r>
      <w:r w:rsidR="00EF685E">
        <w:rPr>
          <w:rFonts w:ascii="Arial" w:hAnsi="Arial" w:cs="Arial"/>
          <w:sz w:val="24"/>
          <w:szCs w:val="24"/>
        </w:rPr>
        <w:t xml:space="preserve"> 2024r.</w:t>
      </w: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04811BB2" w14:textId="4B1C51CE" w:rsidR="004924B1" w:rsidRPr="009A3204" w:rsidRDefault="004924B1" w:rsidP="009A3204">
      <w:pPr>
        <w:tabs>
          <w:tab w:val="left" w:pos="2977"/>
        </w:tabs>
        <w:suppressAutoHyphens w:val="0"/>
        <w:autoSpaceDE w:val="0"/>
        <w:autoSpaceDN w:val="0"/>
        <w:spacing w:after="0" w:line="240" w:lineRule="auto"/>
        <w:ind w:right="-30"/>
        <w:rPr>
          <w:rFonts w:ascii="Arial" w:hAnsi="Arial" w:cs="Arial"/>
          <w:b/>
          <w:bCs/>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w:t>
      </w:r>
      <w:r w:rsidRPr="00B92C29">
        <w:rPr>
          <w:rFonts w:ascii="Arial" w:hAnsi="Arial" w:cs="Arial"/>
          <w:sz w:val="24"/>
          <w:szCs w:val="24"/>
        </w:rPr>
        <w:t>bezpośrednio związane z postępowaniem o udzielenie zamówienia</w:t>
      </w:r>
      <w:r w:rsidR="00B37BC3" w:rsidRPr="00B92C29">
        <w:rPr>
          <w:rFonts w:ascii="Arial" w:hAnsi="Arial" w:cs="Arial"/>
          <w:sz w:val="24"/>
          <w:szCs w:val="24"/>
        </w:rPr>
        <w:t>:</w:t>
      </w:r>
      <w:r w:rsidR="009A3204" w:rsidRPr="009A3204">
        <w:t xml:space="preserve"> </w:t>
      </w:r>
      <w:r w:rsidR="009A3204" w:rsidRPr="009A3204">
        <w:rPr>
          <w:rFonts w:ascii="Arial" w:hAnsi="Arial" w:cs="Arial"/>
          <w:b/>
          <w:bCs/>
          <w:sz w:val="24"/>
          <w:szCs w:val="24"/>
        </w:rPr>
        <w:t>https://ezamowienia.gov.pl/mp-client/search/list/ocds-148610-df8d4a42-a03f-4b05-b7b3-c821524d71af</w:t>
      </w:r>
      <w:r w:rsidR="009A3204" w:rsidRPr="009A3204">
        <w:rPr>
          <w:rFonts w:ascii="Arial" w:hAnsi="Arial" w:cs="Arial"/>
          <w:sz w:val="24"/>
          <w:szCs w:val="24"/>
        </w:rPr>
        <w:t xml:space="preserve"> </w:t>
      </w:r>
      <w:r w:rsidR="00953F3E" w:rsidRPr="00953F3E">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r w:rsidRPr="00B92C29">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B92C29">
        <w:rPr>
          <w:b/>
          <w:bCs/>
        </w:rPr>
        <w:t xml:space="preserve"> </w:t>
      </w:r>
      <w:r w:rsidR="009A3204" w:rsidRPr="009A3204">
        <w:rPr>
          <w:rFonts w:ascii="Arial" w:hAnsi="Arial" w:cs="Arial"/>
          <w:b/>
          <w:bCs/>
          <w:sz w:val="24"/>
          <w:szCs w:val="24"/>
        </w:rPr>
        <w:t>ocds-148610-df8d4a42-a03f-4b05-b7b3-c821524d71af</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022F4B2" w14:textId="68223BCE" w:rsidR="00255574" w:rsidRDefault="00041C20"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w:t>
      </w:r>
      <w:r w:rsidR="00255574" w:rsidRPr="00255574">
        <w:rPr>
          <w:rFonts w:ascii="Arial" w:hAnsi="Arial" w:cs="Arial"/>
          <w:sz w:val="24"/>
          <w:szCs w:val="24"/>
        </w:rPr>
        <w:t xml:space="preserve">Tryb podstawowy, na podstawie art. 275 pkt 2 ustawy </w:t>
      </w:r>
      <w:r w:rsidR="00255574">
        <w:rPr>
          <w:rFonts w:ascii="Arial" w:hAnsi="Arial" w:cs="Arial"/>
          <w:sz w:val="24"/>
          <w:szCs w:val="24"/>
        </w:rPr>
        <w:t xml:space="preserve">z dnia </w:t>
      </w:r>
      <w:r w:rsidR="00255574" w:rsidRPr="007F2DA4">
        <w:rPr>
          <w:rFonts w:ascii="Arial" w:hAnsi="Arial" w:cs="Arial"/>
          <w:sz w:val="24"/>
          <w:szCs w:val="24"/>
        </w:rPr>
        <w:t>11 września 2019 r. – Prawo zamówień publicznych (</w:t>
      </w:r>
      <w:r w:rsidR="00255574">
        <w:rPr>
          <w:rFonts w:ascii="Arial" w:hAnsi="Arial" w:cs="Arial"/>
          <w:sz w:val="24"/>
          <w:szCs w:val="24"/>
        </w:rPr>
        <w:t xml:space="preserve">tj. </w:t>
      </w:r>
      <w:r w:rsidR="00255574" w:rsidRPr="00420AB9">
        <w:rPr>
          <w:rFonts w:ascii="Arial" w:hAnsi="Arial" w:cs="Arial"/>
          <w:sz w:val="24"/>
          <w:szCs w:val="24"/>
        </w:rPr>
        <w:t>Dz.U.</w:t>
      </w:r>
      <w:r w:rsidR="00255574">
        <w:rPr>
          <w:rFonts w:ascii="Arial" w:hAnsi="Arial" w:cs="Arial"/>
          <w:sz w:val="24"/>
          <w:szCs w:val="24"/>
        </w:rPr>
        <w:t xml:space="preserve"> z </w:t>
      </w:r>
      <w:r w:rsidR="00255574" w:rsidRPr="00420AB9">
        <w:rPr>
          <w:rFonts w:ascii="Arial" w:hAnsi="Arial" w:cs="Arial"/>
          <w:sz w:val="24"/>
          <w:szCs w:val="24"/>
        </w:rPr>
        <w:t>202</w:t>
      </w:r>
      <w:r w:rsidR="00255574">
        <w:rPr>
          <w:rFonts w:ascii="Arial" w:hAnsi="Arial" w:cs="Arial"/>
          <w:sz w:val="24"/>
          <w:szCs w:val="24"/>
        </w:rPr>
        <w:t xml:space="preserve">4r. poz.1320 ze zm.), </w:t>
      </w:r>
      <w:r w:rsidR="00255574" w:rsidRPr="007F2DA4">
        <w:rPr>
          <w:rFonts w:ascii="Arial" w:hAnsi="Arial" w:cs="Arial"/>
          <w:sz w:val="24"/>
          <w:szCs w:val="24"/>
        </w:rPr>
        <w:t xml:space="preserve">zwanej dalej ustawą </w:t>
      </w:r>
      <w:proofErr w:type="spellStart"/>
      <w:r w:rsidR="00255574" w:rsidRPr="007F2DA4">
        <w:rPr>
          <w:rFonts w:ascii="Arial" w:hAnsi="Arial" w:cs="Arial"/>
          <w:sz w:val="24"/>
          <w:szCs w:val="24"/>
        </w:rPr>
        <w:t>Pzp</w:t>
      </w:r>
      <w:proofErr w:type="spellEnd"/>
      <w:r w:rsidR="00255574" w:rsidRPr="007F2DA4">
        <w:rPr>
          <w:rFonts w:ascii="Arial" w:hAnsi="Arial" w:cs="Arial"/>
          <w:sz w:val="24"/>
          <w:szCs w:val="24"/>
        </w:rPr>
        <w:t xml:space="preserve"> oraz aktów wykonawczych do tej ustawy.</w:t>
      </w:r>
    </w:p>
    <w:p w14:paraId="081252AB" w14:textId="0EF41A04" w:rsidR="00255574" w:rsidRDefault="00255574"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255574">
        <w:rPr>
          <w:rFonts w:ascii="Arial" w:hAnsi="Arial" w:cs="Arial"/>
          <w:sz w:val="24"/>
          <w:szCs w:val="24"/>
        </w:rPr>
        <w:t xml:space="preserve">Wartość szacunkowa zamówienia jest mniejsza niż kwoty określone w przepisach wydanych na podstawie art. 3 ustawy PZP. </w:t>
      </w:r>
    </w:p>
    <w:p w14:paraId="41FA234B" w14:textId="439A72D8" w:rsidR="00255574" w:rsidRDefault="00255574"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Pr="00255574">
        <w:rPr>
          <w:rFonts w:ascii="Arial" w:hAnsi="Arial" w:cs="Arial"/>
          <w:sz w:val="24"/>
          <w:szCs w:val="24"/>
        </w:rPr>
        <w:t xml:space="preserve">Zamawiający przewiduje możliwość prowadzenia negocjacji ceny przed wyborem oferty najkorzystniejszej. Jednocześnie nie przewiduje się ograniczenia liczby Wykonawców, których Zamawiający zaprosi do negocjacji. </w:t>
      </w:r>
    </w:p>
    <w:p w14:paraId="3E41B68F" w14:textId="6C7E4D43" w:rsidR="00C42338" w:rsidRPr="00C42338" w:rsidRDefault="00C42338" w:rsidP="00C42338">
      <w:pPr>
        <w:widowControl w:val="0"/>
        <w:tabs>
          <w:tab w:val="left" w:pos="0"/>
          <w:tab w:val="left" w:pos="284"/>
        </w:tabs>
        <w:overflowPunct w:val="0"/>
        <w:autoSpaceDE w:val="0"/>
        <w:spacing w:before="20" w:after="20"/>
        <w:rPr>
          <w:rFonts w:ascii="Arial" w:hAnsi="Arial" w:cs="Arial"/>
          <w:sz w:val="24"/>
          <w:szCs w:val="24"/>
        </w:rPr>
      </w:pPr>
      <w:r w:rsidRPr="00C42338">
        <w:rPr>
          <w:rFonts w:ascii="Arial" w:hAnsi="Arial" w:cs="Arial"/>
          <w:sz w:val="24"/>
          <w:szCs w:val="24"/>
        </w:rPr>
        <w:t xml:space="preserve">1.Zamawiający przewiduje wybór najkorzystniejszej oferty z możliwością przeprowadzenia negocjacji zgodnie z art 275 pkt 2 ustawy z dnia 11 września 2019 r - Prawo zamówień (Dz. U. z 2024, poz. 1320 ze zm.)zwana  dalej </w:t>
      </w:r>
      <w:proofErr w:type="spellStart"/>
      <w:r w:rsidRPr="00C42338">
        <w:rPr>
          <w:rFonts w:ascii="Arial" w:hAnsi="Arial" w:cs="Arial"/>
          <w:sz w:val="24"/>
          <w:szCs w:val="24"/>
        </w:rPr>
        <w:t>pzp</w:t>
      </w:r>
      <w:proofErr w:type="spellEnd"/>
      <w:r w:rsidRPr="00C42338">
        <w:rPr>
          <w:rFonts w:ascii="Arial" w:hAnsi="Arial" w:cs="Arial"/>
          <w:sz w:val="24"/>
          <w:szCs w:val="24"/>
        </w:rPr>
        <w:t>.</w:t>
      </w:r>
    </w:p>
    <w:p w14:paraId="7A055CA5" w14:textId="446702CB" w:rsidR="00C42338" w:rsidRPr="00C42338" w:rsidRDefault="00C42338" w:rsidP="00C42338">
      <w:pPr>
        <w:widowControl w:val="0"/>
        <w:tabs>
          <w:tab w:val="left" w:pos="0"/>
          <w:tab w:val="left" w:pos="284"/>
        </w:tabs>
        <w:overflowPunct w:val="0"/>
        <w:autoSpaceDE w:val="0"/>
        <w:spacing w:before="20" w:after="20"/>
        <w:rPr>
          <w:rFonts w:ascii="Arial" w:hAnsi="Arial" w:cs="Arial"/>
          <w:sz w:val="24"/>
          <w:szCs w:val="24"/>
        </w:rPr>
      </w:pPr>
      <w:r w:rsidRPr="00C42338">
        <w:rPr>
          <w:rFonts w:ascii="Arial" w:hAnsi="Arial" w:cs="Arial"/>
          <w:sz w:val="24"/>
          <w:szCs w:val="24"/>
        </w:rPr>
        <w:t xml:space="preserve">2.Prowadzenie procedury wraz z negocjacjami oraz obowiązki informacyjne zamawiającego, publikacja informacji: </w:t>
      </w:r>
    </w:p>
    <w:p w14:paraId="3AC017D5"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 xml:space="preserve">1) Zamawiający udzieli zamówienia Wykonawcy, którego oferta zostanie uznana za najkorzystniejszą. Jeżeli zamawiający nie będzie prowadził negocjacji, dokona wyboru najkorzystniejszej oferty spośród niepodlegających odrzuceniu ofert. </w:t>
      </w:r>
    </w:p>
    <w:p w14:paraId="765F23D0"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2) Zamawiający nie korzysta z uprawnienia, o jakim stanowi art. 288 ust. 1 ustawy z 11 września 2019 r. - Prawo zamówień publicznych (Dz. U. z 2024, poz. 1605).</w:t>
      </w:r>
    </w:p>
    <w:p w14:paraId="3AEDCFCF"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3) W przypadku podjęcia decyzji o prowadzeniu negocjacji w pierwszym kroku zamawiający poinformuje równocześnie wszystkich wykonawców, którzy złożyli  oferty, o wykonawcach których oferty nie zostały odrzucone, oraz punktacji przyznanej ofertom w każdym kryterium oceny ofert i łącznej punktacji, których oferty zostały odrzucone, podając uzasadnienie faktyczne i prawne.</w:t>
      </w:r>
    </w:p>
    <w:p w14:paraId="504A0BBE" w14:textId="3EE2FE89"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3.Zamawiający w zaproszeniu do negocjacji wskaże miejsce, termin i sposób prowadzenia negocjacji oraz kryteria oceny ofert, w ramach których będą prowadzone negocjacje w celu ulepszenia treści ofert.</w:t>
      </w:r>
    </w:p>
    <w:p w14:paraId="43B1662B" w14:textId="254BB0FA"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4.Prowadzone negocjacje mają poufny charakter. Żadna ze stron nie może, bez zgody drugiej strony, ujawniać informacji technicznych i handlowych związanych z negocjacjami. Zgoda jest udzielana w odniesieniu do konkretnych informacji i przed ich ujawnieniem.</w:t>
      </w:r>
    </w:p>
    <w:p w14:paraId="07A959EA" w14:textId="63D12D2D"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5.Po zakończeniu negocjacji z wszystkimi wykonawcami, zamawiający informuje o tym fakcie uczestników negocjacji oraz zaprasza ich do składania ofert dodatkowych.</w:t>
      </w:r>
    </w:p>
    <w:p w14:paraId="06EB14C4" w14:textId="6ABF06B0"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6.Zaproszenie do złożenia ofert dodatkowych będzie zawierać co najmniej: nazwę oraz adres zamawiającego, numer telefonu, adres poczty elektronicznej oraz strony internetowej prowadzonego postępowania; sposób i termin składania ofert dodatkowych oraz język lub języki, w jakich muszą one być sporządzone, oraz termin otwarcia tych ofert.</w:t>
      </w:r>
    </w:p>
    <w:p w14:paraId="038863DF" w14:textId="3D708AFE"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7.Wykonawca może złożyć ofertę dodatkową, która zawiera nowe propozycje w zakresie treści oferty podlegających ocenie w ramach kryteriów oceny ofert wskazanych przez zamawiającego w zaproszeniu do negocjacji.</w:t>
      </w:r>
    </w:p>
    <w:p w14:paraId="226C0C20" w14:textId="55735BBB"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8.Oferta dodatkowa nie może być mniej korzystna w żadnym z kryteriów oceny ofert wskazanych w zaproszeniu do negocjacji niż oferta złożona w odpowiedzi na ogłoszenie o zamówieniu.</w:t>
      </w:r>
    </w:p>
    <w:p w14:paraId="2619DE40" w14:textId="4592F9C9"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9.Oferta przestaje wiązać wykonawcę w zakresie, w jakim złoży on ofertę dodatkową zawierającą korzystniejsze propozycje w ramach każdego z kryteriów oceny ofert wskazanych w zaproszeniu do negocjacji.</w:t>
      </w:r>
    </w:p>
    <w:p w14:paraId="497000AF" w14:textId="3285809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10.Oferta dodatkowa, która jest mniej korzystna w którymkolwiek z kryteriów oceny ofert wskazanych w zaproszeniu do negocjacji niż oferta złożona w odpowiedzi na ogłoszenie o zamówieniu, podlega odrzuceniu.</w:t>
      </w:r>
    </w:p>
    <w:p w14:paraId="68D725B2" w14:textId="46A30243"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 xml:space="preserve">11.Niezwłocznie po wyborze najkorzystniejszej oferty zamawiający, jeśli nie będzie prowadził negocjacji, informuje równocześnie wykonawców, którzy złożyli oferty, o: [art. 253 ust. 1 ustawy </w:t>
      </w:r>
      <w:proofErr w:type="spellStart"/>
      <w:r w:rsidRPr="00C42338">
        <w:rPr>
          <w:rFonts w:ascii="Arial" w:hAnsi="Arial" w:cs="Arial"/>
          <w:sz w:val="24"/>
          <w:szCs w:val="24"/>
        </w:rPr>
        <w:t>pzp</w:t>
      </w:r>
      <w:proofErr w:type="spellEnd"/>
      <w:r w:rsidRPr="00C42338">
        <w:rPr>
          <w:rFonts w:ascii="Arial" w:hAnsi="Arial" w:cs="Arial"/>
          <w:sz w:val="24"/>
          <w:szCs w:val="24"/>
        </w:rPr>
        <w:t>]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 wykonawcach, których oferty zostały odrzucone, podając uzasadnienie faktyczne i prawne.</w:t>
      </w:r>
    </w:p>
    <w:p w14:paraId="20CDFBA0" w14:textId="769AA345"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 xml:space="preserve">12.Zamawiający udostępnia niezwłocznie informacje, o których mowa w art. 253 ust. 1 pkt 1 </w:t>
      </w:r>
      <w:proofErr w:type="spellStart"/>
      <w:r w:rsidRPr="00C42338">
        <w:rPr>
          <w:rFonts w:ascii="Arial" w:hAnsi="Arial" w:cs="Arial"/>
          <w:sz w:val="24"/>
          <w:szCs w:val="24"/>
        </w:rPr>
        <w:t>pzp</w:t>
      </w:r>
      <w:proofErr w:type="spellEnd"/>
      <w:r w:rsidRPr="00C42338">
        <w:rPr>
          <w:rFonts w:ascii="Arial" w:hAnsi="Arial" w:cs="Arial"/>
          <w:sz w:val="24"/>
          <w:szCs w:val="24"/>
        </w:rPr>
        <w:t xml:space="preserve"> na stronie internetowej prowadzonego postępowania.</w:t>
      </w:r>
    </w:p>
    <w:p w14:paraId="1C697587" w14:textId="25769397" w:rsidR="00C42338" w:rsidRPr="00255574"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 xml:space="preserve">13.Zamawiający może nie ujawniać informacji, o których mowa w art. 253 ust. 1 ustawy z 11 września 2019 r. - </w:t>
      </w:r>
      <w:proofErr w:type="spellStart"/>
      <w:r w:rsidRPr="00C42338">
        <w:rPr>
          <w:rFonts w:ascii="Arial" w:hAnsi="Arial" w:cs="Arial"/>
          <w:sz w:val="24"/>
          <w:szCs w:val="24"/>
        </w:rPr>
        <w:t>pzp</w:t>
      </w:r>
      <w:proofErr w:type="spellEnd"/>
      <w:r w:rsidRPr="00C42338">
        <w:rPr>
          <w:rFonts w:ascii="Arial" w:hAnsi="Arial" w:cs="Arial"/>
          <w:sz w:val="24"/>
          <w:szCs w:val="24"/>
        </w:rPr>
        <w:t xml:space="preserve"> jeżeli ich ujawnienie byłoby sprzeczne z ważnym interesem publicznym.</w:t>
      </w:r>
    </w:p>
    <w:p w14:paraId="072DD595" w14:textId="082642BA"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600326CF"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6B73644"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00AC96CE" w14:textId="1E82FEF1" w:rsid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550F6D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255574">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B0DF54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1C479EB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FE5EED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2B0A50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019846D"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C79BC09"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CB009E0"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248844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CC85D61"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6793134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76E49B0"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0E4466B"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5FBE67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4323451A"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25607244"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255574">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6818C1C7" w14:textId="77777777" w:rsidR="00380A77" w:rsidRDefault="00380A77" w:rsidP="00B53E28">
      <w:pPr>
        <w:pStyle w:val="Style9"/>
        <w:spacing w:line="240" w:lineRule="auto"/>
        <w:jc w:val="left"/>
        <w:rPr>
          <w:rFonts w:ascii="Arial" w:hAnsi="Arial" w:cs="Arial"/>
          <w:b/>
          <w:sz w:val="24"/>
          <w:szCs w:val="24"/>
        </w:rPr>
      </w:pPr>
    </w:p>
    <w:p w14:paraId="4B981F8B" w14:textId="7937ADF0"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754C9D96" w14:textId="1191A254" w:rsidR="000E25C7" w:rsidRPr="00380A77" w:rsidRDefault="00B43632" w:rsidP="00380A77">
      <w:pPr>
        <w:spacing w:after="0"/>
        <w:jc w:val="both"/>
        <w:rPr>
          <w:rFonts w:ascii="Arial" w:hAnsi="Arial" w:cs="Arial"/>
          <w:sz w:val="24"/>
          <w:szCs w:val="24"/>
        </w:rPr>
      </w:pPr>
      <w:r w:rsidRPr="00380A77">
        <w:rPr>
          <w:rFonts w:ascii="Arial" w:hAnsi="Arial" w:cs="Arial"/>
          <w:sz w:val="24"/>
          <w:szCs w:val="24"/>
        </w:rPr>
        <w:t xml:space="preserve">3.1. </w:t>
      </w:r>
      <w:r w:rsidR="000E25C7" w:rsidRPr="00380A77">
        <w:rPr>
          <w:rFonts w:ascii="Arial" w:hAnsi="Arial" w:cs="Arial"/>
          <w:color w:val="000000" w:themeColor="text1"/>
          <w:sz w:val="24"/>
          <w:szCs w:val="24"/>
        </w:rPr>
        <w:t>Wspólny Słownik Zamówień CPV:</w:t>
      </w:r>
    </w:p>
    <w:p w14:paraId="17467CE1" w14:textId="77777777" w:rsidR="000E25C7" w:rsidRPr="00380A77" w:rsidRDefault="000E25C7" w:rsidP="00380A77">
      <w:pPr>
        <w:pStyle w:val="Akapitzlist"/>
        <w:spacing w:before="60"/>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0631811C" w14:textId="77777777" w:rsidR="000E25C7" w:rsidRPr="00380A77" w:rsidRDefault="000E25C7" w:rsidP="00380A77">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0EA63DCA" w14:textId="1557699B" w:rsidR="00380A77" w:rsidRPr="00380A77" w:rsidRDefault="000E25C7" w:rsidP="00380A77">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442F84A6" w14:textId="1D613879" w:rsidR="00380A77" w:rsidRPr="00380A77" w:rsidRDefault="00380A77" w:rsidP="00380A77">
      <w:pPr>
        <w:ind w:right="3"/>
        <w:rPr>
          <w:rFonts w:ascii="Arial" w:hAnsi="Arial" w:cs="Arial"/>
          <w:b/>
          <w:color w:val="000000" w:themeColor="text1"/>
          <w:sz w:val="24"/>
          <w:szCs w:val="24"/>
        </w:rPr>
      </w:pPr>
      <w:r w:rsidRPr="00380A77">
        <w:rPr>
          <w:rFonts w:ascii="Arial" w:hAnsi="Arial" w:cs="Arial"/>
          <w:color w:val="000000" w:themeColor="text1"/>
          <w:sz w:val="24"/>
          <w:szCs w:val="24"/>
        </w:rPr>
        <w:t>3.2.</w:t>
      </w:r>
      <w:r w:rsidRPr="00380A77">
        <w:rPr>
          <w:rFonts w:ascii="Arial" w:eastAsia="Times New Roman" w:hAnsi="Arial" w:cs="Arial"/>
          <w:sz w:val="24"/>
          <w:szCs w:val="24"/>
          <w:lang w:eastAsia="en-US"/>
        </w:rPr>
        <w:t xml:space="preserve"> </w:t>
      </w:r>
      <w:r w:rsidR="003D3394">
        <w:rPr>
          <w:rFonts w:ascii="Arial" w:eastAsia="Times New Roman" w:hAnsi="Arial" w:cs="Arial"/>
          <w:sz w:val="24"/>
          <w:szCs w:val="24"/>
          <w:lang w:eastAsia="en-US"/>
        </w:rPr>
        <w:t>Opis przedmiotu zamówienia.</w:t>
      </w:r>
    </w:p>
    <w:p w14:paraId="6E009DE2" w14:textId="090D64E4" w:rsidR="00380A77" w:rsidRPr="002D4F02" w:rsidRDefault="00B81F43" w:rsidP="00380A77">
      <w:pPr>
        <w:pStyle w:val="Akapitzlist"/>
        <w:numPr>
          <w:ilvl w:val="0"/>
          <w:numId w:val="23"/>
        </w:numPr>
        <w:ind w:left="284" w:right="3" w:hanging="284"/>
        <w:rPr>
          <w:rFonts w:ascii="Arial" w:hAnsi="Arial" w:cs="Arial"/>
          <w:sz w:val="24"/>
          <w:szCs w:val="24"/>
        </w:rPr>
      </w:pPr>
      <w:r w:rsidRPr="00B81F43">
        <w:rPr>
          <w:rFonts w:ascii="Arial" w:hAnsi="Arial" w:cs="Arial"/>
          <w:sz w:val="24"/>
          <w:szCs w:val="24"/>
        </w:rPr>
        <w:t xml:space="preserve">Przedmiotem zamówienia jest pełnienie funkcji Inspektora Nadzoru przy wykonaniu zadania inwestycyjnego pn. „Budowa czterech budynków mieszkalnych wielorodzinnych wraz z infrastrukturą techniczną w Polanowie” </w:t>
      </w:r>
      <w:r w:rsidR="00380A77" w:rsidRPr="002D4F02">
        <w:rPr>
          <w:rFonts w:ascii="Arial" w:hAnsi="Arial" w:cs="Arial"/>
          <w:sz w:val="24"/>
          <w:szCs w:val="24"/>
        </w:rPr>
        <w:t>W ramach niniejszego zamówienia nadzór inwestorski obejmuje branże: konstrukcyjno-budowlaną, sanitarną, elektryczną i drogową</w:t>
      </w:r>
      <w:r>
        <w:rPr>
          <w:rFonts w:ascii="Arial" w:hAnsi="Arial" w:cs="Arial"/>
          <w:sz w:val="24"/>
          <w:szCs w:val="24"/>
        </w:rPr>
        <w:t>.</w:t>
      </w:r>
    </w:p>
    <w:p w14:paraId="28B5CF2E" w14:textId="66C558CC" w:rsidR="00380A77" w:rsidRPr="0027433C" w:rsidRDefault="00380A77" w:rsidP="00380A77">
      <w:pPr>
        <w:pStyle w:val="Akapitzlist"/>
        <w:numPr>
          <w:ilvl w:val="0"/>
          <w:numId w:val="23"/>
        </w:numPr>
        <w:ind w:left="284" w:right="3" w:hanging="284"/>
        <w:rPr>
          <w:rFonts w:ascii="Arial" w:hAnsi="Arial" w:cs="Arial"/>
          <w:b/>
          <w:bCs/>
          <w:color w:val="FF0000"/>
          <w:sz w:val="24"/>
          <w:szCs w:val="24"/>
        </w:rPr>
      </w:pPr>
      <w:r w:rsidRPr="002D4F02">
        <w:rPr>
          <w:rFonts w:ascii="Arial" w:hAnsi="Arial" w:cs="Arial"/>
          <w:sz w:val="24"/>
          <w:szCs w:val="24"/>
        </w:rPr>
        <w:t xml:space="preserve">Zakres przedmiotu zamówienia określają zapisy zawarte w niniejszej specyfikacji warunków zamówienia. Szczegółowy opis robót budowlanych planowanych do wykonania w ramach inwestycji, o której mowa w ust. 1 zawiera dokumentacja projektowa, która, jest dostępna w linku: </w:t>
      </w:r>
      <w:r w:rsidR="002D4F02" w:rsidRPr="002D4F02">
        <w:rPr>
          <w:rFonts w:asciiTheme="majorHAnsi" w:hAnsiTheme="majorHAnsi" w:cstheme="majorHAnsi"/>
          <w:b/>
          <w:bCs/>
          <w:sz w:val="24"/>
          <w:szCs w:val="24"/>
        </w:rPr>
        <w:t xml:space="preserve">https://ezamowienia.gov.pl/mp-client/search/list/ocds-148610-f99e1dfd-e1d8-4514-9678-299bb0030670 </w:t>
      </w:r>
      <w:r w:rsidR="002D4F02" w:rsidRPr="002D4F02">
        <w:rPr>
          <w:rFonts w:asciiTheme="majorHAnsi" w:hAnsiTheme="majorHAnsi" w:cstheme="majorHAnsi"/>
          <w:sz w:val="24"/>
          <w:szCs w:val="24"/>
        </w:rPr>
        <w:t xml:space="preserve">Postępowanie w </w:t>
      </w:r>
      <w:r w:rsidR="002D4F02">
        <w:rPr>
          <w:rFonts w:asciiTheme="majorHAnsi" w:hAnsiTheme="majorHAnsi" w:cstheme="majorHAnsi"/>
          <w:sz w:val="24"/>
          <w:szCs w:val="24"/>
        </w:rPr>
        <w:t>fazie badania ofert</w:t>
      </w:r>
      <w:r w:rsidR="002D4F02" w:rsidRPr="002D4F02">
        <w:rPr>
          <w:rFonts w:asciiTheme="majorHAnsi" w:hAnsiTheme="majorHAnsi" w:cstheme="majorHAnsi"/>
          <w:sz w:val="24"/>
          <w:szCs w:val="24"/>
        </w:rPr>
        <w:t xml:space="preserve">. Zgodnie z informacją z sesji otwarcia ofert, cena najkorzystniejszej oferty wynosi: </w:t>
      </w:r>
      <w:r w:rsidR="002D4F02" w:rsidRPr="002D4F02">
        <w:rPr>
          <w:rFonts w:ascii="Arial" w:hAnsi="Arial" w:cs="Arial"/>
          <w:sz w:val="24"/>
          <w:szCs w:val="24"/>
          <w:lang w:val="en-US"/>
        </w:rPr>
        <w:t xml:space="preserve">23 949 657,69 </w:t>
      </w:r>
      <w:proofErr w:type="spellStart"/>
      <w:r w:rsidR="002D4F02" w:rsidRPr="002D4F02">
        <w:rPr>
          <w:rFonts w:ascii="Arial" w:hAnsi="Arial" w:cs="Arial"/>
          <w:sz w:val="24"/>
          <w:szCs w:val="24"/>
          <w:lang w:val="en-US"/>
        </w:rPr>
        <w:t>zł</w:t>
      </w:r>
      <w:proofErr w:type="spellEnd"/>
      <w:r w:rsidR="002D4F02" w:rsidRPr="002D4F02">
        <w:rPr>
          <w:rFonts w:ascii="Arial" w:hAnsi="Arial" w:cs="Arial"/>
          <w:sz w:val="24"/>
          <w:szCs w:val="24"/>
          <w:lang w:val="en-US"/>
        </w:rPr>
        <w:t>.</w:t>
      </w:r>
      <w:r w:rsidR="002D4F02" w:rsidRPr="002D4F02">
        <w:rPr>
          <w:rFonts w:asciiTheme="majorHAnsi" w:hAnsiTheme="majorHAnsi" w:cstheme="majorHAnsi"/>
          <w:sz w:val="24"/>
          <w:szCs w:val="24"/>
        </w:rPr>
        <w:t xml:space="preserve"> </w:t>
      </w:r>
      <w:r w:rsidRPr="002D4F02">
        <w:rPr>
          <w:rFonts w:ascii="Arial" w:hAnsi="Arial" w:cs="Arial"/>
          <w:sz w:val="24"/>
          <w:szCs w:val="24"/>
          <w:lang w:bidi="pl-PL"/>
        </w:rPr>
        <w:t>Termin wykonania całości inwestycji</w:t>
      </w:r>
      <w:r w:rsidR="00EB0428">
        <w:rPr>
          <w:rFonts w:ascii="Arial" w:hAnsi="Arial" w:cs="Arial"/>
          <w:sz w:val="24"/>
          <w:szCs w:val="24"/>
          <w:lang w:bidi="pl-PL"/>
        </w:rPr>
        <w:t>:</w:t>
      </w:r>
      <w:r w:rsidR="00EB0428" w:rsidRPr="00EB0428">
        <w:t xml:space="preserve"> </w:t>
      </w:r>
      <w:r w:rsidR="00EB0428" w:rsidRPr="00EB0428">
        <w:rPr>
          <w:rFonts w:ascii="Arial" w:hAnsi="Arial" w:cs="Arial"/>
          <w:sz w:val="24"/>
          <w:szCs w:val="24"/>
          <w:lang w:bidi="pl-PL"/>
        </w:rPr>
        <w:t>16 miesięcy od daty podpisania umowy.</w:t>
      </w:r>
      <w:r w:rsidR="00EB0428">
        <w:rPr>
          <w:rFonts w:ascii="Arial" w:hAnsi="Arial" w:cs="Arial"/>
          <w:sz w:val="24"/>
          <w:szCs w:val="24"/>
          <w:lang w:bidi="pl-PL"/>
        </w:rPr>
        <w:t xml:space="preserve"> </w:t>
      </w:r>
    </w:p>
    <w:p w14:paraId="61D9D6B9"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ma obowiązek  zapoznania się z dokumentacją, o której mowa w ust. 2 oraz innymi warunkami realizacji zamówienia oraz zobowiązuje się do przestrzegania wymagań treści złożonej  oferty, a także wymagań niniejszego  zamówienia.</w:t>
      </w:r>
    </w:p>
    <w:p w14:paraId="7D0F6E31"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Do podstawowych obowiązków Wykonawcy należy zapewnienie inspektorów nadzoru inwestorskiego wykonujących wszystkie czynności przewidziane dla inspektora nadzoru na mocy przepisów ustawy z dnia 7 lipca 1994 r. Prawo budowlane (tj. Dz.U. z 2024 r. poz. 725 ze zm.).</w:t>
      </w:r>
    </w:p>
    <w:p w14:paraId="540338B9"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zobowiązany jest zapewnić sprawowanie nadzoru inwestorskiego przez osoby posiadające stosowne kwalifikacje zawodowe i uprawnienia budowlane.</w:t>
      </w:r>
    </w:p>
    <w:p w14:paraId="1AA3F2D7"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zobowiązuje się wykonywać powierzone czynności sumiennie i profesjonalnie, czuwać w imieniu i na rachunek Zamawiającego nad prawidłową realizacją umowy z wykonawcą robót budowlanych oraz chronić interesy Zamawiającego we wszystkich przejawach nadzoru.</w:t>
      </w:r>
    </w:p>
    <w:p w14:paraId="1EA7EF95"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zobowiązuje się do przedstawienia na żądanie Zamawiającego wszelkich informacji i wyjaśnień związanych z realizacją zamówienia w wyznaczonym przez niego terminie.</w:t>
      </w:r>
    </w:p>
    <w:p w14:paraId="2B9EF9ED"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Do obowiązków Wykonawcy i Inspektorów Nadzoru należeć będzie pełny zakres czynności  nadzoru inwestorskiego określony w przepisach ustawy z dnia 7 lipca 1994 r. Prawo budowlane (tj. Dz.U. z 2024 r. poz. 725 ze zm. ), a także w szczególności:</w:t>
      </w:r>
    </w:p>
    <w:p w14:paraId="0CE6C7ED"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zapoznanie się z posiadaną przez Inwestora dokumentacją projektowo-kosztorysową;</w:t>
      </w:r>
    </w:p>
    <w:p w14:paraId="0C9085E0"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zorganizowanie i przeprowadzenie procesu przekazania placu budowy w porozumieniu z Zamawiającym;</w:t>
      </w:r>
    </w:p>
    <w:p w14:paraId="1F6C8D63"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organizowanie narad koordynacyjnych, sporządzanie protokołów z narad i przekazywanie ich Inwestorowi;</w:t>
      </w:r>
    </w:p>
    <w:p w14:paraId="2278CC7C"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na wniosek Zamawiającego w kontrolach inwestycji (w trakcie realizacji jak i w okresie gwarancyjnym) dokonywanych przez podmiot zewnętrzny, udzielanie wyjaśnień podmiotom kontrolującym;</w:t>
      </w:r>
    </w:p>
    <w:p w14:paraId="0F496965"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obecność na terenie inwestycji zgodnie z potrzebami wynikającymi z harmonogramu budowy w stopniu zapewniającym skuteczność czynności nadzoru inwestorskiego, a w razie pilnej potrzeby na każde wezwanie Zamawiającego, kierownika budowy lub kierowników robót Wykonawcy;</w:t>
      </w:r>
    </w:p>
    <w:p w14:paraId="0E5D11F3"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bieżące reprezentowanie Zamawiającego na budowie przez sprawowanie kontroli zgodności jej realizacji z projektami i pozwoleniem na budowę, podpisaną umową z Wykonawcą, przepisami prawa oraz zasadami wiedzy technicznej;</w:t>
      </w:r>
    </w:p>
    <w:p w14:paraId="23864AFB"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wydawanie poleceń i instrukcji wykonawcy robót budowlanych celem prawidłowego i rzetelnego wykonania prac określonych w umowie i dokumentacji projektowej,</w:t>
      </w:r>
    </w:p>
    <w:p w14:paraId="71F73F65"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sprawdzanie jakości wykonywanych robót budowlanych oraz  wbudowanych wyrobów budowlanych, a w szczególności zapobieganie zastosowaniu wyrobów budowlanych wadliwych i niedopuszczonych do stosowania w budownictwie:</w:t>
      </w:r>
    </w:p>
    <w:p w14:paraId="3547F915"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atestów, gwarancji, certyfikatów i deklaracji zgodności materiałów budowlanych z kryteriami technicznymi określonymi dokumentacją projektową, obowiązującymi przepisami przed ich zastosowaniem,</w:t>
      </w:r>
    </w:p>
    <w:p w14:paraId="252B69FB"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uczestniczenie w wykonywaniu pomiaru lub badania, ocena wyników szczegółowych badań materiałów w zakresie zgodności z rozwiązaniami projektowymi, normami i innymi obowiązującymi przepisami,</w:t>
      </w:r>
    </w:p>
    <w:p w14:paraId="0D8D8360"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zlecanie wykonawcy robót budowlanych wykonania dodatkowych badań materiałów lub robót budzących wątpliwość, co do ich jakości,</w:t>
      </w:r>
    </w:p>
    <w:p w14:paraId="08F5AE67"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żądanie usunięcia przez wykonawcę robót budowlanych  ujawnionych wad w jakości prac oraz określenie zakresu koniecznego do wykonania robót    poprawkowych, poświadczanie usunięcia wad wykonanych robót, wnioskowanie o potrącenie z wynagrodzenia wykonawcy robót budowlanych kar umownych w przypadku ich nie usunięcia;</w:t>
      </w:r>
    </w:p>
    <w:p w14:paraId="5430658E"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bCs/>
          <w:color w:val="000000" w:themeColor="text1"/>
          <w:sz w:val="24"/>
          <w:szCs w:val="24"/>
        </w:rPr>
        <w:t xml:space="preserve">Ocena i weryfikacja propozycji robót dodatkowych, uzupełniających lub zamiennych zgłaszanych przez wykonawcę robót budowlanych, w tym kosztorysów, uzgodnień. </w:t>
      </w:r>
      <w:r w:rsidRPr="00380A77">
        <w:rPr>
          <w:rFonts w:ascii="Arial" w:hAnsi="Arial" w:cs="Arial"/>
          <w:color w:val="000000" w:themeColor="text1"/>
          <w:sz w:val="24"/>
          <w:szCs w:val="24"/>
        </w:rPr>
        <w:t>W przypadku wystąpienia robót dodatkowych lub zamiennych prowadzenie nadzoru inwestorskiego nad ich realizacją w ramach zawartej Umowy, bez dodatkowego wynagrodzenia;</w:t>
      </w:r>
    </w:p>
    <w:p w14:paraId="39591896" w14:textId="7E37B7E7" w:rsidR="00380A77" w:rsidRPr="00380A77" w:rsidRDefault="00380A77" w:rsidP="00380A77">
      <w:pPr>
        <w:pStyle w:val="Akapitzlist"/>
        <w:numPr>
          <w:ilvl w:val="2"/>
          <w:numId w:val="22"/>
        </w:numPr>
        <w:spacing w:after="0"/>
        <w:ind w:right="3"/>
        <w:rPr>
          <w:rFonts w:ascii="Arial" w:hAnsi="Arial" w:cs="Arial"/>
          <w:color w:val="000000" w:themeColor="text1"/>
          <w:sz w:val="24"/>
          <w:szCs w:val="24"/>
        </w:rPr>
      </w:pPr>
      <w:r w:rsidRPr="00380A77">
        <w:rPr>
          <w:rFonts w:ascii="Arial" w:hAnsi="Arial" w:cs="Arial"/>
          <w:bCs/>
          <w:color w:val="000000" w:themeColor="text1"/>
          <w:sz w:val="24"/>
          <w:szCs w:val="24"/>
        </w:rPr>
        <w:t>Pełnienie nadzoru inwestorskiego w okresie rękojmi i gwarancji, obowiązujących w zadania inwestycyjnego, obejmujących:</w:t>
      </w:r>
    </w:p>
    <w:p w14:paraId="6EB1D256" w14:textId="77777777" w:rsidR="00380A77" w:rsidRPr="00380A77" w:rsidRDefault="00380A77" w:rsidP="00380A77">
      <w:pPr>
        <w:pStyle w:val="Akapitzlist"/>
        <w:numPr>
          <w:ilvl w:val="0"/>
          <w:numId w:val="23"/>
        </w:numPr>
        <w:spacing w:after="0"/>
        <w:ind w:right="3"/>
        <w:rPr>
          <w:rFonts w:ascii="Arial" w:hAnsi="Arial" w:cs="Arial"/>
          <w:bCs/>
          <w:color w:val="000000" w:themeColor="text1"/>
          <w:sz w:val="24"/>
          <w:szCs w:val="24"/>
        </w:rPr>
      </w:pPr>
      <w:r w:rsidRPr="00380A77">
        <w:rPr>
          <w:rFonts w:ascii="Arial" w:hAnsi="Arial" w:cs="Arial"/>
          <w:bCs/>
          <w:color w:val="000000" w:themeColor="text1"/>
          <w:sz w:val="24"/>
          <w:szCs w:val="24"/>
        </w:rPr>
        <w:t xml:space="preserve">Nadzorowanie robót usterkowych wszystkich branż oraz robót poprawkowych wszystkich branż, pojawiających się w okresie rękojmi lub gwarancji, dokonując kontroli czy są wykonane należycie i w wyznaczonych terminach. </w:t>
      </w:r>
    </w:p>
    <w:p w14:paraId="2B8E9833" w14:textId="41FA3DA9"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Udział w komisjach powoływanych do stwierdzenia ujawnionych wad w okresie gwarancji i rękojmi udzielonej przez wykonawcę robót budowlanych, egzekwowanie ich usunięcia i  sporządzanie stosownych protokołów.</w:t>
      </w:r>
    </w:p>
    <w:p w14:paraId="1871A0B7"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Sprawdzanie i odbiór robót budowlanych ulegających zakryciu lub zanikających, uczestniczenie w próbach i odbiorach technicznych instalacji, urządzeń technicznych;</w:t>
      </w:r>
    </w:p>
    <w:p w14:paraId="5A2F4B32"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w Radach Budowy;</w:t>
      </w:r>
    </w:p>
    <w:p w14:paraId="63649846"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w odbiorach częściowych i końcowym, kontrolowanie rozliczeń budowy a ponadto:</w:t>
      </w:r>
    </w:p>
    <w:p w14:paraId="2532B0D7"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weryfikacja zgodności realizowanej inwestycji pod względem ilości zakresu rzeczowego faktycznie zrealizowanego z zakresem rzeczowym wynikającym z dokumentacji projektowej,</w:t>
      </w:r>
    </w:p>
    <w:p w14:paraId="24B6E1CD"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kompletności i prawidłowości przedłożonej przez wykonawcę dokumentacji powykonawczej w tym dokumentów wymaganych do odbioru,</w:t>
      </w:r>
    </w:p>
    <w:p w14:paraId="17014A12"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przygotowanie w porozumieniu z wykonawcą i podpisanie końcowego protokołu odbioru robót budowlanych oraz innych niezbędnych dokumentów,</w:t>
      </w:r>
    </w:p>
    <w:p w14:paraId="27834ACA"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rozliczenie etapów robót budowlanych względem harmonogramu rzeczowo-finansowego (odbiór częściowy),</w:t>
      </w:r>
    </w:p>
    <w:p w14:paraId="72D8EE56"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rozliczenie umowy o roboty budowlane w przypadku jej wypowiedzenia,</w:t>
      </w:r>
    </w:p>
    <w:p w14:paraId="073C59F9"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sporządzanie protokołów konieczności oraz przedstawianie ich do zatwierdzenia Inwestorowi, po uprzednim sprawdzeniu ich wyceny. Bez zgody Zamawiającego Inspektor Nadzoru nie jest upoważniony do wydawania wykonawcy robót budowlanych poleceń wykonania robót uzupełniających czy dodatkowych wymagających dodatkowego finansowania;</w:t>
      </w:r>
    </w:p>
    <w:p w14:paraId="31545B55"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wnioskowanie do Zamawiającego w sprawach dotyczących wprowadzenia niezbędnych zmian w dokumentacji technicznej, uzyskiwanie zgody projektanta na te zmiany oraz uzyskiwanie od projektanta wyjaśnień co do wątpliwości dotyczących projektu i dotyczących w nim rozwiązań;</w:t>
      </w:r>
    </w:p>
    <w:p w14:paraId="0C40965C"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dbanie o interesy Zamawiającego oraz podejmowanie czynności zapewniających techniczną poprawność realizowanej inwestycji;</w:t>
      </w:r>
    </w:p>
    <w:p w14:paraId="24D51008"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informowanie o okolicznościach mogących mieć wpływ na terminowość oraz poprawność wykonywanych robót budowlanych oraz o wystąpieniu okoliczności nieprzewidzianych w dokumentacji projektowej;</w:t>
      </w:r>
    </w:p>
    <w:p w14:paraId="1CD4B6C2"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zapewnienie sprawowania nadzoru inwestorskiego w sposób nieprzerwany i niezakłócony;</w:t>
      </w:r>
    </w:p>
    <w:p w14:paraId="2773FEA1"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na wniosek Zamawiającego w przeglądach gwarancyjnych;</w:t>
      </w:r>
    </w:p>
    <w:p w14:paraId="27FC2B46"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kontrola prawidłowości zafakturowania wykonanych robót przez ich wykonawcę;</w:t>
      </w:r>
    </w:p>
    <w:p w14:paraId="1014EC88"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dokumentacji budowy przed dokonaniem odbioru końcowego i przekazaniem jej Zamawiającemu;</w:t>
      </w:r>
    </w:p>
    <w:p w14:paraId="0DC2D78E"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w okresie gwarancji na wykonane roboty do uczestniczenie w komisjach powołanych do stwierdzenia ewentualnych wad nadzorowanych robót oraz komisyjnego stwierdzenia usunięcia ujawnionych wad.</w:t>
      </w:r>
    </w:p>
    <w:p w14:paraId="06D41444"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wymaga od Wykonawcy zapewnienia dyspozycyjności i inspekcji Inspektora Nadzoru na terenie prowadzenia robót budowlanych w godz. 7:30 – 15:30  od poniedziałku do piątku (nie rzadziej jednak niż trzy razy w tygodniu) oraz w przypadku, gdy zaistnieje taka potrzeba na wezwanie przez Zamawiającego lub przez Wykonawcę robót budowlanych.</w:t>
      </w:r>
    </w:p>
    <w:p w14:paraId="111A3897"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Pobyt na placu budowy powinien zostać udokumentowany zapisami w Dzienniku Budowy oraz w innych dokumentach uzgodnionych z Zamawiającym lub osobą upoważnioną przez Zamawiającego. Zamawiający może wymagać od Wykonawcy (w razie konieczności) informowania o czasie pobytu Inspektorów Nadzoru Inwestorskiego na terenie budowy.</w:t>
      </w:r>
    </w:p>
    <w:p w14:paraId="35F9C210"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Na czas urlopu lub nieobecności danego Inspektora Nadzoru, Wykonawca zobowiązany jest do zastąpienia go pracownikiem tymczasowym (proponowana osoba powinna spełniać wymagania określone w SWZ), zatwierdzonym przez Zamawiającego.</w:t>
      </w:r>
    </w:p>
    <w:p w14:paraId="4996A50C"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Zmiana któregokolwiek z Inspektorów Nadzoru, w trakcie realizacji umowy, musi być uzasadniona przez Wykonawcę na piśmie i zaakceptowana przez Zamawiającego. Wykonawca jest obowiązany z własnej inicjatywy zaproponować nowego Inspektora Nadzoru w następujących przypadkach: śmierci, choroby lub innych przyczyn i zdarzeń losowych.</w:t>
      </w:r>
    </w:p>
    <w:p w14:paraId="334690E8"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zaakceptuje zmianę, o której mowa w ust. 11 w terminie 14 dni od daty przedłożenia jej propozycji, wyłącznie wtedy, gdy kwalifikacje i doświadczenie wskazanych we wniosku osób będą spełniały wymagania określone w SWZ.</w:t>
      </w:r>
    </w:p>
    <w:p w14:paraId="3531DC10"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lub osoba upoważniona przez Zamawiającego może wystąpić z wnioskiem  uzasadnionym na piśmie o zmianę któregokolwiek z Inspektorów Nadzoru, jeżeli osoba ta nie wywiązuje się ze swoich obowiązków wynikających z umowy.</w:t>
      </w:r>
    </w:p>
    <w:p w14:paraId="54D42C1A"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Wykonawca poniesie wszelkie dodatkowe koszty związane ze zmianami Inspektora Nadzoru.</w:t>
      </w:r>
    </w:p>
    <w:p w14:paraId="0D8145B2" w14:textId="20DA7E9A" w:rsidR="002866B1"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Nieobecność Inspektorów Nadzoru na budowie w trakcie wykonywania robót w częstotliwości wskazanej w ust. 7 oraz na wezwanie Zamawiającego lub pełnienie obowiązków inspektorów przez osoby niezatwierdzone przez Zamawiającego jest traktowane jako przypadek nieprawidłowego wykonywania umowy i oprócz naliczenia kar umownych z tego tytułu może skutkować odstąpieniem od umowy z winy Wykonawcy na zasadach określonych w niniejszej umowie.</w:t>
      </w: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4330BC79" w14:textId="77777777" w:rsidR="00C42338" w:rsidRDefault="00C42338" w:rsidP="00755B9F">
      <w:pPr>
        <w:spacing w:before="20" w:after="20"/>
        <w:ind w:right="567"/>
        <w:rPr>
          <w:rFonts w:ascii="Arial" w:eastAsia="Times New Roman" w:hAnsi="Arial" w:cs="Arial"/>
          <w:b/>
          <w:bCs/>
          <w:sz w:val="24"/>
          <w:szCs w:val="24"/>
        </w:rPr>
      </w:pPr>
    </w:p>
    <w:p w14:paraId="2E3F106F" w14:textId="365CE951"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 xml:space="preserve">1.Wykonawca zrealizuje przedmiot zamówienia w terminie do </w:t>
      </w:r>
      <w:r w:rsidR="001F7267">
        <w:rPr>
          <w:rFonts w:ascii="Arial" w:eastAsia="Times New Roman" w:hAnsi="Arial" w:cs="Arial"/>
          <w:sz w:val="24"/>
          <w:szCs w:val="24"/>
        </w:rPr>
        <w:t>16</w:t>
      </w:r>
      <w:r w:rsidRPr="00C42338">
        <w:rPr>
          <w:rFonts w:ascii="Arial" w:eastAsia="Times New Roman" w:hAnsi="Arial" w:cs="Arial"/>
          <w:sz w:val="24"/>
          <w:szCs w:val="24"/>
        </w:rPr>
        <w:t xml:space="preserve"> miesięcy od dnia podpisania umowy z zastrzeżeniem ust. 2-3.</w:t>
      </w:r>
    </w:p>
    <w:p w14:paraId="4632B137" w14:textId="6E6A39B1"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2.Wykonawca niniejszego zamówienia wykonuje usługi przez okres trwania robót budowlanych wraz z odbiorem końcowym i przeglądami oraz odbiorami w okresie gwarancyjnym.</w:t>
      </w:r>
    </w:p>
    <w:p w14:paraId="23C6D5F5" w14:textId="108144EB"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 xml:space="preserve">3.Termin zakończenia robót budowlanych został określony na </w:t>
      </w:r>
      <w:r w:rsidR="001F7267">
        <w:rPr>
          <w:rFonts w:ascii="Arial" w:eastAsia="Times New Roman" w:hAnsi="Arial" w:cs="Arial"/>
          <w:sz w:val="24"/>
          <w:szCs w:val="24"/>
        </w:rPr>
        <w:t xml:space="preserve">16 miesięcy od daty podpisania umowy </w:t>
      </w:r>
      <w:r w:rsidRPr="00C42338">
        <w:rPr>
          <w:rFonts w:ascii="Arial" w:eastAsia="Times New Roman" w:hAnsi="Arial" w:cs="Arial"/>
          <w:sz w:val="24"/>
          <w:szCs w:val="24"/>
        </w:rPr>
        <w:t xml:space="preserve">jednakże Wykonawca usługi nadzoru inwestorskiego nie jest związany tym terminem (jego przesunięcie nie wymaga zmiany niniejszej umowy), bowiem wykonuje swoje obowiązki do momentu odbioru robót (a w przypadku odstąpienia od umowy do momentu wykonania inwentaryzacji powykonawczej), zaś obowiązki związane z okresem gwarancyjnym do końca tego okresu. Termin, o którym mowa powyżej jest terminem wiążącym wykonawcę robót budowlanych, jednak może ulec zmianie na zasadach określonych w umowie z wykonawcą robót budowlanych oraz po spełnieniu przesłanek wskazanych w art. 454-455 ustawy </w:t>
      </w:r>
      <w:proofErr w:type="spellStart"/>
      <w:r w:rsidRPr="00C42338">
        <w:rPr>
          <w:rFonts w:ascii="Arial" w:eastAsia="Times New Roman" w:hAnsi="Arial" w:cs="Arial"/>
          <w:sz w:val="24"/>
          <w:szCs w:val="24"/>
        </w:rPr>
        <w:t>Pzp</w:t>
      </w:r>
      <w:proofErr w:type="spellEnd"/>
      <w:r w:rsidRPr="00C42338">
        <w:rPr>
          <w:rFonts w:ascii="Arial" w:eastAsia="Times New Roman" w:hAnsi="Arial" w:cs="Arial"/>
          <w:sz w:val="24"/>
          <w:szCs w:val="24"/>
        </w:rPr>
        <w:t>.</w:t>
      </w:r>
    </w:p>
    <w:p w14:paraId="74976A3D" w14:textId="21C55C5B" w:rsidR="009B549B"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4.Okres gwarancyjny dla robót, nad którymi pełniony będzie nadzór wynosi 84 miesiące od daty odbioru końcowego.</w:t>
      </w:r>
    </w:p>
    <w:p w14:paraId="7EE9095C" w14:textId="77777777" w:rsidR="00BF7162" w:rsidRDefault="00BF7162" w:rsidP="00755B9F">
      <w:pPr>
        <w:spacing w:before="20" w:after="20"/>
        <w:ind w:right="567"/>
        <w:rPr>
          <w:rFonts w:ascii="Arial" w:eastAsia="Times New Roman" w:hAnsi="Arial" w:cs="Arial"/>
          <w:b/>
          <w:bCs/>
          <w:sz w:val="24"/>
          <w:szCs w:val="24"/>
        </w:rPr>
      </w:pPr>
    </w:p>
    <w:p w14:paraId="11904CE8" w14:textId="254C65C5"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C96F7D">
      <w:pPr>
        <w:spacing w:before="20" w:after="20"/>
        <w:ind w:right="567"/>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3EF4480"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2" w:name="_Hlk158278885"/>
      <w:r w:rsidRPr="00B64AAE">
        <w:rPr>
          <w:rFonts w:asciiTheme="majorHAnsi" w:eastAsia="Calibri" w:hAnsiTheme="majorHAnsi" w:cstheme="majorHAnsi"/>
          <w:color w:val="000000"/>
          <w:sz w:val="24"/>
          <w:szCs w:val="24"/>
          <w:lang w:eastAsia="en-US"/>
        </w:rPr>
        <w:t xml:space="preserve">https://ezamowienia.gov.pl </w:t>
      </w:r>
      <w:bookmarkEnd w:id="2"/>
      <w:r w:rsidR="00182EA9">
        <w:rPr>
          <w:rFonts w:asciiTheme="majorHAnsi" w:eastAsia="Calibri" w:hAnsiTheme="majorHAnsi" w:cstheme="majorHAnsi"/>
          <w:color w:val="000000"/>
          <w:sz w:val="24"/>
          <w:szCs w:val="24"/>
          <w:lang w:eastAsia="en-US"/>
        </w:rPr>
        <w:t xml:space="preserve">oraz strony internetowej Zamawiającego.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50B9E03F" w:rsidR="00A65337"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17F79D15" w14:textId="77777777" w:rsidR="006C412B" w:rsidRPr="006C412B" w:rsidRDefault="006C412B" w:rsidP="006C412B">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6C412B">
        <w:rPr>
          <w:rFonts w:ascii="Arial" w:hAnsi="Arial" w:cs="Arial"/>
          <w:sz w:val="24"/>
          <w:szCs w:val="24"/>
        </w:rPr>
        <w:t xml:space="preserve">b) Marek </w:t>
      </w:r>
      <w:proofErr w:type="spellStart"/>
      <w:r w:rsidRPr="006C412B">
        <w:rPr>
          <w:rFonts w:ascii="Arial" w:hAnsi="Arial" w:cs="Arial"/>
          <w:sz w:val="24"/>
          <w:szCs w:val="24"/>
        </w:rPr>
        <w:t>Felsztigier</w:t>
      </w:r>
      <w:proofErr w:type="spellEnd"/>
      <w:r w:rsidRPr="006C412B">
        <w:rPr>
          <w:rFonts w:ascii="Arial" w:hAnsi="Arial" w:cs="Arial"/>
          <w:sz w:val="24"/>
          <w:szCs w:val="24"/>
        </w:rPr>
        <w:t xml:space="preserve"> - Inspektor ds. inwestycji i gospodarki komunalnej.,  tel.</w:t>
      </w:r>
    </w:p>
    <w:p w14:paraId="1151F271" w14:textId="77777777" w:rsidR="006C412B" w:rsidRPr="006C412B" w:rsidRDefault="006C412B" w:rsidP="006C412B">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6C412B">
        <w:rPr>
          <w:rFonts w:ascii="Arial" w:hAnsi="Arial" w:cs="Arial"/>
          <w:sz w:val="24"/>
          <w:szCs w:val="24"/>
        </w:rPr>
        <w:t xml:space="preserve"> (0-94)3480641,  email: m.felsztigier@polanow.eu  do spraw związanych z opisem  przedmiotem zamówienia. </w:t>
      </w:r>
    </w:p>
    <w:p w14:paraId="3D89BD31" w14:textId="5C53574E" w:rsidR="006C412B" w:rsidRPr="00E12429" w:rsidRDefault="006C412B" w:rsidP="006C412B">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6C412B">
        <w:rPr>
          <w:rFonts w:ascii="Arial" w:hAnsi="Arial" w:cs="Arial"/>
          <w:sz w:val="24"/>
          <w:szCs w:val="24"/>
        </w:rPr>
        <w:t>c) Małgorzata Dworakowska – Inspektor ds. inwestycji. tel. (0-94)3480641 - do spraw formalnych związanych z postępowaniem przetargowym. email: m.dworakowska@polanow.eu</w:t>
      </w:r>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F44818">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Ubuntu</w:t>
      </w:r>
      <w:proofErr w:type="spellEnd"/>
      <w:r w:rsidRPr="00F44818">
        <w:rPr>
          <w:rFonts w:ascii="Arial" w:eastAsia="Calibri" w:hAnsi="Arial" w:cs="Arial"/>
          <w:sz w:val="24"/>
          <w:szCs w:val="24"/>
          <w:lang w:eastAsia="en-US"/>
        </w:rPr>
        <w:t xml:space="preserve"> 14.04 </w:t>
      </w:r>
    </w:p>
    <w:p w14:paraId="7FF90954"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Firefox</w:t>
      </w:r>
      <w:proofErr w:type="spellEnd"/>
      <w:r w:rsidRPr="00F44818">
        <w:rPr>
          <w:rFonts w:ascii="Arial" w:eastAsia="Calibri" w:hAnsi="Arial" w:cs="Arial"/>
          <w:sz w:val="24"/>
          <w:szCs w:val="24"/>
          <w:lang w:eastAsia="en-US"/>
        </w:rPr>
        <w:t xml:space="preserve"> 59.0 lub nowszy </w:t>
      </w:r>
    </w:p>
    <w:p w14:paraId="50F3EBCD"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w:t>
      </w:r>
      <w:proofErr w:type="spellStart"/>
      <w:r w:rsidRPr="00F44818">
        <w:rPr>
          <w:rFonts w:ascii="Arial" w:eastAsia="Calibri" w:hAnsi="Arial" w:cs="Arial"/>
          <w:sz w:val="24"/>
          <w:szCs w:val="24"/>
          <w:lang w:eastAsia="en-US"/>
        </w:rPr>
        <w:t>Marshmallow</w:t>
      </w:r>
      <w:proofErr w:type="spellEnd"/>
      <w:r w:rsidRPr="00F44818">
        <w:rPr>
          <w:rFonts w:ascii="Arial" w:eastAsia="Calibri" w:hAnsi="Arial" w:cs="Arial"/>
          <w:sz w:val="24"/>
          <w:szCs w:val="24"/>
          <w:lang w:eastAsia="en-US"/>
        </w:rPr>
        <w:t xml:space="preserve">, iOS 10.3, Przeglądarka Chrome 61 lub nowa. </w:t>
      </w:r>
    </w:p>
    <w:p w14:paraId="545CD1C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w:t>
      </w:r>
      <w:proofErr w:type="spellStart"/>
      <w:r w:rsidRPr="00F44818">
        <w:rPr>
          <w:rFonts w:ascii="Arial" w:eastAsia="Calibri" w:hAnsi="Arial" w:cs="Arial"/>
          <w:sz w:val="24"/>
          <w:szCs w:val="24"/>
          <w:lang w:eastAsia="en-US"/>
        </w:rPr>
        <w:t>Script</w:t>
      </w:r>
      <w:proofErr w:type="spellEnd"/>
      <w:r w:rsidRPr="00F44818">
        <w:rPr>
          <w:rFonts w:ascii="Arial" w:eastAsia="Calibri" w:hAnsi="Arial" w:cs="Arial"/>
          <w:sz w:val="24"/>
          <w:szCs w:val="24"/>
          <w:lang w:eastAsia="en-US"/>
        </w:rPr>
        <w:t xml:space="preserve">, oraz </w:t>
      </w:r>
      <w:proofErr w:type="spellStart"/>
      <w:r w:rsidRPr="00F44818">
        <w:rPr>
          <w:rFonts w:ascii="Arial" w:eastAsia="Calibri" w:hAnsi="Arial" w:cs="Arial"/>
          <w:sz w:val="24"/>
          <w:szCs w:val="24"/>
          <w:lang w:eastAsia="en-US"/>
        </w:rPr>
        <w:t>cookies</w:t>
      </w:r>
      <w:proofErr w:type="spellEnd"/>
      <w:r w:rsidRPr="00F44818">
        <w:rPr>
          <w:rFonts w:ascii="Arial" w:eastAsia="Calibri" w:hAnsi="Arial" w:cs="Arial"/>
          <w:sz w:val="24"/>
          <w:szCs w:val="24"/>
          <w:lang w:eastAsia="en-US"/>
        </w:rPr>
        <w:t xml:space="preserve">; </w:t>
      </w:r>
    </w:p>
    <w:p w14:paraId="07E7D247"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4085A48A"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1A5BD732" w14:textId="77777777" w:rsidR="003F3BF3" w:rsidRPr="00B92C29" w:rsidRDefault="003F3BF3" w:rsidP="00BC3987">
      <w:pPr>
        <w:widowControl w:val="0"/>
        <w:tabs>
          <w:tab w:val="left" w:pos="426"/>
        </w:tabs>
        <w:overflowPunct w:val="0"/>
        <w:autoSpaceDE w:val="0"/>
        <w:spacing w:before="20" w:after="20"/>
        <w:rPr>
          <w:rFonts w:ascii="Arial" w:hAnsi="Arial" w:cs="Arial"/>
          <w:b/>
          <w:color w:val="FF0000"/>
          <w:sz w:val="24"/>
          <w:szCs w:val="24"/>
          <w:u w:val="single"/>
        </w:rPr>
      </w:pPr>
    </w:p>
    <w:p w14:paraId="760D0038" w14:textId="547AC04C" w:rsidR="00555836" w:rsidRPr="005E6DA7" w:rsidRDefault="00BC3987" w:rsidP="00FE0E25">
      <w:pPr>
        <w:widowControl w:val="0"/>
        <w:overflowPunct w:val="0"/>
        <w:autoSpaceDE w:val="0"/>
        <w:spacing w:before="20" w:after="20"/>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4C8DD032" w14:textId="77777777" w:rsidR="00C82E89" w:rsidRDefault="00775B7C" w:rsidP="00C038BD">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3D21C0ED" w14:textId="77777777" w:rsidR="00F574E6" w:rsidRPr="00EC3351" w:rsidRDefault="00F574E6" w:rsidP="00F574E6">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52F31DC9" w14:textId="2710CDD4" w:rsidR="00F574E6" w:rsidRPr="00F574E6" w:rsidRDefault="00F574E6" w:rsidP="00F574E6">
      <w:pPr>
        <w:suppressAutoHyphens w:val="0"/>
        <w:spacing w:after="0" w:line="268" w:lineRule="auto"/>
        <w:ind w:right="45"/>
        <w:jc w:val="both"/>
        <w:rPr>
          <w:rFonts w:ascii="Arial" w:hAnsi="Arial" w:cs="Arial"/>
          <w:b/>
          <w:bCs/>
          <w:iCs/>
          <w:sz w:val="24"/>
          <w:szCs w:val="24"/>
        </w:rPr>
      </w:pPr>
      <w:r w:rsidRPr="00060050">
        <w:rPr>
          <w:rFonts w:asciiTheme="majorHAnsi" w:eastAsia="Times New Roman" w:hAnsiTheme="majorHAnsi" w:cstheme="majorHAnsi"/>
          <w:sz w:val="24"/>
          <w:szCs w:val="24"/>
          <w:lang w:eastAsia="pl-PL"/>
        </w:rPr>
        <w:t>a</w:t>
      </w:r>
      <w:bookmarkStart w:id="3" w:name="_Hlk127785727"/>
      <w:r w:rsidRPr="00060050">
        <w:rPr>
          <w:rFonts w:asciiTheme="majorHAnsi" w:eastAsia="Times New Roman" w:hAnsiTheme="majorHAnsi" w:cstheme="majorHAnsi"/>
          <w:sz w:val="24"/>
          <w:szCs w:val="24"/>
          <w:lang w:eastAsia="pl-PL"/>
        </w:rPr>
        <w:t xml:space="preserve">) posiada doświadczenie: </w:t>
      </w:r>
      <w:bookmarkStart w:id="4" w:name="_Hlk127785772"/>
      <w:r w:rsidRPr="00060050">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tj. pełnienie funkcji inspektora nadzoru </w:t>
      </w:r>
      <w:bookmarkStart w:id="5" w:name="_Hlk183079010"/>
      <w:r w:rsidRPr="00060050">
        <w:rPr>
          <w:rFonts w:asciiTheme="majorHAnsi" w:eastAsia="Times New Roman" w:hAnsiTheme="majorHAnsi" w:cstheme="majorHAnsi"/>
          <w:sz w:val="24"/>
          <w:szCs w:val="24"/>
          <w:lang w:eastAsia="pl-PL"/>
        </w:rPr>
        <w:t xml:space="preserve">dla ukończonej i odebranej roboty budowlanej </w:t>
      </w:r>
      <w:r>
        <w:rPr>
          <w:rFonts w:asciiTheme="majorHAnsi" w:eastAsia="Times New Roman" w:hAnsiTheme="majorHAnsi" w:cstheme="majorHAnsi"/>
          <w:sz w:val="24"/>
          <w:szCs w:val="24"/>
          <w:lang w:eastAsia="pl-PL"/>
        </w:rPr>
        <w:t xml:space="preserve">polegającej </w:t>
      </w:r>
      <w:r w:rsidRPr="003A458B">
        <w:rPr>
          <w:rFonts w:ascii="Arial" w:eastAsia="Times New Roman" w:hAnsi="Arial" w:cs="Arial"/>
          <w:sz w:val="24"/>
          <w:szCs w:val="24"/>
          <w:lang w:eastAsia="pl-PL"/>
        </w:rPr>
        <w:t>na budowie obiektów mieszkalnych wielorodzinnych lub oświatow</w:t>
      </w:r>
      <w:r w:rsidR="002364E7">
        <w:rPr>
          <w:rFonts w:ascii="Arial" w:eastAsia="Times New Roman" w:hAnsi="Arial" w:cs="Arial"/>
          <w:sz w:val="24"/>
          <w:szCs w:val="24"/>
          <w:lang w:eastAsia="pl-PL"/>
        </w:rPr>
        <w:t>ych</w:t>
      </w:r>
      <w:r w:rsidRPr="003A458B">
        <w:rPr>
          <w:rFonts w:ascii="Arial" w:eastAsia="Times New Roman" w:hAnsi="Arial" w:cs="Arial"/>
          <w:sz w:val="24"/>
          <w:szCs w:val="24"/>
          <w:lang w:eastAsia="pl-PL"/>
        </w:rPr>
        <w:t xml:space="preserve"> lub służby zdrowia lub użyteczności publicznej (np.: szkoły, przedszkola, żłobki) </w:t>
      </w:r>
      <w:bookmarkEnd w:id="5"/>
      <w:r w:rsidRPr="00060050">
        <w:rPr>
          <w:rFonts w:asciiTheme="majorHAnsi" w:eastAsia="Times New Roman" w:hAnsiTheme="majorHAnsi" w:cstheme="majorHAnsi"/>
          <w:sz w:val="24"/>
          <w:szCs w:val="24"/>
          <w:lang w:eastAsia="pl-PL"/>
        </w:rPr>
        <w:t>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53CA921E" w14:textId="77777777" w:rsidR="00F574E6" w:rsidRPr="00060050" w:rsidRDefault="00F574E6" w:rsidP="00F574E6">
      <w:pPr>
        <w:spacing w:after="0" w:line="240" w:lineRule="auto"/>
        <w:jc w:val="both"/>
        <w:rPr>
          <w:rFonts w:asciiTheme="majorHAnsi" w:eastAsia="Times New Roman" w:hAnsiTheme="majorHAnsi" w:cstheme="majorHAnsi"/>
          <w:color w:val="FF0000"/>
          <w:sz w:val="24"/>
          <w:szCs w:val="24"/>
          <w:lang w:eastAsia="pl-PL"/>
        </w:rPr>
      </w:pPr>
    </w:p>
    <w:bookmarkEnd w:id="3"/>
    <w:bookmarkEnd w:id="4"/>
    <w:p w14:paraId="1D546A88" w14:textId="77777777" w:rsidR="00F574E6" w:rsidRPr="003B3542" w:rsidRDefault="00F574E6" w:rsidP="00F574E6">
      <w:pPr>
        <w:spacing w:after="0" w:line="240" w:lineRule="auto"/>
        <w:jc w:val="both"/>
        <w:rPr>
          <w:rFonts w:asciiTheme="majorHAnsi" w:eastAsia="Times New Roman" w:hAnsiTheme="majorHAnsi" w:cstheme="majorHAnsi"/>
          <w:b/>
          <w:bCs/>
          <w:sz w:val="24"/>
          <w:szCs w:val="24"/>
          <w:lang w:eastAsia="pl-PL"/>
        </w:rPr>
      </w:pPr>
      <w:r w:rsidRPr="003B3542">
        <w:rPr>
          <w:rFonts w:asciiTheme="majorHAnsi" w:eastAsia="Times New Roman" w:hAnsiTheme="majorHAnsi" w:cstheme="majorHAnsi"/>
          <w:b/>
          <w:bCs/>
          <w:sz w:val="24"/>
          <w:szCs w:val="24"/>
          <w:lang w:eastAsia="pl-PL"/>
        </w:rPr>
        <w:t xml:space="preserve">b) warunek zdolności zawodowej zostanie spełniony, jeżeli Wykonawca skieruje do realizacji zamówienia następujące osoby: </w:t>
      </w:r>
    </w:p>
    <w:p w14:paraId="4A87B0E2"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 jedną osobą, która pełnić będzie funkcje koordynatora/inspektora nadzoru robót branży konstrukcyjno-budowlanej posiadającą uprawnienia do wykonywania samodzielnych funkcji technicznych w budownictwie, w specjalności </w:t>
      </w:r>
      <w:proofErr w:type="spellStart"/>
      <w:r w:rsidRPr="00EE2EA8">
        <w:rPr>
          <w:rFonts w:ascii="Arial" w:hAnsi="Arial" w:cs="Arial"/>
          <w:sz w:val="24"/>
          <w:szCs w:val="24"/>
        </w:rPr>
        <w:t>konstrukcyjno</w:t>
      </w:r>
      <w:proofErr w:type="spellEnd"/>
      <w:r w:rsidRPr="00EE2EA8">
        <w:rPr>
          <w:rFonts w:ascii="Arial" w:hAnsi="Arial" w:cs="Arial"/>
          <w:sz w:val="24"/>
          <w:szCs w:val="24"/>
        </w:rPr>
        <w:t>–budowlanej bez ograniczeń lub odpowiadające im ważne uprawnienia budowlane, które zostały wydane na podstawie wcześniej obowiązujących przepisów</w:t>
      </w:r>
      <w:bookmarkStart w:id="6" w:name="_Hlk182816652"/>
      <w:r>
        <w:rPr>
          <w:rFonts w:ascii="Arial" w:hAnsi="Arial" w:cs="Arial"/>
          <w:sz w:val="24"/>
          <w:szCs w:val="24"/>
        </w:rPr>
        <w:t>.</w:t>
      </w:r>
      <w:bookmarkEnd w:id="6"/>
    </w:p>
    <w:p w14:paraId="5299A0E6"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sanitarnych posiadającą uprawnienia budowlane bez ograniczeń w zakresie sieci, instalacji i urządzeń cieplnych, wentylacyjnych, gazowych, wodociągowych i kanalizacyjnych lub odpowiadające im ważne uprawnienia budowlane, które zostały wydane na podstawie wcześniej obowiązujących przepisów</w:t>
      </w:r>
      <w:r>
        <w:rPr>
          <w:rFonts w:ascii="Arial" w:hAnsi="Arial" w:cs="Arial"/>
          <w:sz w:val="24"/>
          <w:szCs w:val="24"/>
        </w:rPr>
        <w:t>;</w:t>
      </w:r>
    </w:p>
    <w:p w14:paraId="6ABE6661" w14:textId="77777777" w:rsidR="00F574E6"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elektrycznych posiadającą uprawnienia budowlane bez ograniczeń w zakresie sieci, w specjalności instalacyjnej w zakresie sieci, instalacji i urządzeń elektrycznych i elektroenergetycznych lub odpowiadające im ważne uprawnienia budowlane, które zostały wydane na podstawie wcześniej obowiązujących przepisów.</w:t>
      </w:r>
    </w:p>
    <w:p w14:paraId="31DFC486" w14:textId="35638B21" w:rsidR="0012226D" w:rsidRDefault="0012226D" w:rsidP="00F574E6">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 xml:space="preserve">- </w:t>
      </w:r>
      <w:r w:rsidRPr="0012226D">
        <w:rPr>
          <w:rFonts w:ascii="Arial" w:hAnsi="Arial" w:cs="Arial"/>
          <w:sz w:val="24"/>
          <w:szCs w:val="24"/>
        </w:rPr>
        <w:t xml:space="preserve"> jedną osobą, która pełnić będzie funkcje inspektora nadzoru robót branży </w:t>
      </w:r>
      <w:r>
        <w:rPr>
          <w:rFonts w:ascii="Arial" w:hAnsi="Arial" w:cs="Arial"/>
          <w:sz w:val="24"/>
          <w:szCs w:val="24"/>
        </w:rPr>
        <w:t>drogowej,</w:t>
      </w:r>
      <w:r w:rsidRPr="0012226D">
        <w:rPr>
          <w:rFonts w:ascii="Arial" w:hAnsi="Arial" w:cs="Arial"/>
          <w:sz w:val="24"/>
          <w:szCs w:val="24"/>
        </w:rPr>
        <w:t xml:space="preserve"> posiadającą uprawnienia budowlane bez ograniczeń </w:t>
      </w:r>
      <w:r w:rsidR="0060559F">
        <w:rPr>
          <w:rFonts w:ascii="Arial" w:hAnsi="Arial" w:cs="Arial"/>
          <w:sz w:val="24"/>
          <w:szCs w:val="24"/>
        </w:rPr>
        <w:t xml:space="preserve">w branży drogowej </w:t>
      </w:r>
      <w:r w:rsidRPr="0012226D">
        <w:rPr>
          <w:rFonts w:ascii="Arial" w:hAnsi="Arial" w:cs="Arial"/>
          <w:sz w:val="24"/>
          <w:szCs w:val="24"/>
        </w:rPr>
        <w:t>lub odpowiadające im ważne uprawnienia budowlane, które zostały wydane na podstawie wcześniej obowiązujących przepisów.</w:t>
      </w:r>
    </w:p>
    <w:p w14:paraId="256A7460" w14:textId="77777777" w:rsidR="00F574E6"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p>
    <w:p w14:paraId="7FFF583E" w14:textId="77777777" w:rsidR="00F574E6" w:rsidRPr="00120795"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w/w o</w:t>
      </w:r>
      <w:r w:rsidRPr="00120795">
        <w:rPr>
          <w:rFonts w:ascii="Arial" w:hAnsi="Arial" w:cs="Arial"/>
          <w:sz w:val="24"/>
          <w:szCs w:val="24"/>
        </w:rPr>
        <w:t>sob</w:t>
      </w:r>
      <w:r>
        <w:rPr>
          <w:rFonts w:ascii="Arial" w:hAnsi="Arial" w:cs="Arial"/>
          <w:sz w:val="24"/>
          <w:szCs w:val="24"/>
        </w:rPr>
        <w:t>y</w:t>
      </w:r>
      <w:r w:rsidRPr="00120795">
        <w:rPr>
          <w:rFonts w:ascii="Arial" w:hAnsi="Arial" w:cs="Arial"/>
          <w:sz w:val="24"/>
          <w:szCs w:val="24"/>
        </w:rPr>
        <w:t xml:space="preserve"> mus</w:t>
      </w:r>
      <w:r>
        <w:rPr>
          <w:rFonts w:ascii="Arial" w:hAnsi="Arial" w:cs="Arial"/>
          <w:sz w:val="24"/>
          <w:szCs w:val="24"/>
        </w:rPr>
        <w:t>zą</w:t>
      </w:r>
      <w:r w:rsidRPr="00120795">
        <w:rPr>
          <w:rFonts w:ascii="Arial" w:hAnsi="Arial" w:cs="Arial"/>
          <w:sz w:val="24"/>
          <w:szCs w:val="24"/>
        </w:rPr>
        <w:t xml:space="preserve"> posiadać </w:t>
      </w:r>
      <w:r w:rsidRPr="00120795">
        <w:rPr>
          <w:rFonts w:ascii="Arial" w:hAnsi="Arial" w:cs="Arial"/>
          <w:b/>
          <w:bCs/>
          <w:sz w:val="24"/>
          <w:szCs w:val="24"/>
        </w:rPr>
        <w:t>co najmniej 5 – letnie doświadczenie</w:t>
      </w:r>
      <w:r w:rsidRPr="00120795">
        <w:rPr>
          <w:rFonts w:ascii="Arial" w:hAnsi="Arial" w:cs="Arial"/>
          <w:sz w:val="24"/>
          <w:szCs w:val="24"/>
        </w:rPr>
        <w:t xml:space="preserve"> (licząc od dnia uzyskania uprawnień) w nadzorowaniu lub kierowaniu robotami </w:t>
      </w:r>
      <w:r>
        <w:rPr>
          <w:rFonts w:ascii="Arial" w:hAnsi="Arial" w:cs="Arial"/>
          <w:sz w:val="24"/>
          <w:szCs w:val="24"/>
        </w:rPr>
        <w:t>budowlanymi.</w:t>
      </w:r>
      <w:r w:rsidRPr="00120795">
        <w:rPr>
          <w:rFonts w:ascii="Arial" w:hAnsi="Arial" w:cs="Arial"/>
          <w:sz w:val="24"/>
          <w:szCs w:val="24"/>
        </w:rPr>
        <w:t xml:space="preserve"> Doświadczenie to winno obejmować nadzór lub kierowanie budową od rozpoczęcia do zakończenia jako inspektor nadzoru lub kierownik budowy).</w:t>
      </w:r>
    </w:p>
    <w:p w14:paraId="01E94CC5"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p>
    <w:p w14:paraId="6E32D9FC"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jako spełnienie warunku dopuszcza wykazanie tej samej osoby na stanowiska wyżej wymienione pod warunkiem posiadania przez daną osobę uprawnień do pełnienia funkcji  w wymaganych specjalnościach i w wymaganym zakresie oraz posiadania wymaganego doświadczenia.</w:t>
      </w:r>
    </w:p>
    <w:p w14:paraId="2FE19023"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Uprawnienia do pełnienia samodzielnych funkcji w budownictwie, o których mowa powyżej, powinny być zgodne z ustawą z dnia 7 lipca 1994 r. Prawo budowlane (tj. Dz.U. z 2024 r., poz. 725).</w:t>
      </w:r>
    </w:p>
    <w:p w14:paraId="7B63555E"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Dopuszcza się ważne uprawnienia, uzyskane na podstawie wcześniej obowiązujących przepisów, które uprawniają do kierowania budową lub właściwymi robotami objętymi przedmiotem zamówienia, wydanych przez odpowiedni organ samorządu zawodowego zgodnie z art. 12 ust. 2 Ustawy z 7 lipca 1994 r. Prawo Budowlane (tj. Dz. U. z 2020 r. poz. 1333) dających podstawę do wykonywania samodzielnych funkcji technicznych w budownictwie oraz wpisanych na listę członków właściwej izby samorządu zawodowego, potwierdzony zaświadczeniem wydanym przez tę Izbę (Okręgowa Izba Inżynierów Budownictwa) z określonym w nim terminem ważności. </w:t>
      </w:r>
    </w:p>
    <w:p w14:paraId="2CCF025E" w14:textId="77777777" w:rsidR="00F574E6" w:rsidRPr="00EE2EA8" w:rsidRDefault="00F574E6" w:rsidP="00F574E6">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określając wymogi dla każdej osoby w zakresie posiadanych uprawnień budowlanych, dopuszcza uprawnienia wydane na podstawie przepisów cyt. ustawy Prawo budowlane z dnia07.07.1994 r. lub odpowiadające im ważne uprawnienia budowlane wydane na podstawie wcześniej obowiązujących aktów prawnych.</w:t>
      </w:r>
    </w:p>
    <w:p w14:paraId="725577F5" w14:textId="77777777" w:rsidR="00C82E89" w:rsidRDefault="00C82E89" w:rsidP="00C038BD">
      <w:pPr>
        <w:widowControl w:val="0"/>
        <w:tabs>
          <w:tab w:val="left" w:pos="284"/>
        </w:tabs>
        <w:overflowPunct w:val="0"/>
        <w:autoSpaceDE w:val="0"/>
        <w:spacing w:before="20" w:after="20" w:line="240" w:lineRule="auto"/>
        <w:ind w:right="567"/>
        <w:rPr>
          <w:rFonts w:ascii="Arial" w:hAnsi="Arial" w:cs="Arial"/>
          <w:b/>
          <w:bCs/>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61AA457B" w14:textId="2B74CC94" w:rsidR="00FC2DD8" w:rsidRPr="00C42338" w:rsidRDefault="00DE2F1A" w:rsidP="00C4233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Pr="00B81F43" w:rsidRDefault="00A3118A" w:rsidP="00B81F43">
      <w:pPr>
        <w:numPr>
          <w:ilvl w:val="2"/>
          <w:numId w:val="9"/>
        </w:numPr>
        <w:tabs>
          <w:tab w:val="left" w:pos="284"/>
        </w:tabs>
        <w:suppressAutoHyphens w:val="0"/>
        <w:spacing w:after="0"/>
        <w:ind w:left="0" w:firstLine="0"/>
        <w:jc w:val="both"/>
        <w:rPr>
          <w:rFonts w:ascii="Arial" w:eastAsia="Arial" w:hAnsi="Arial" w:cs="Arial"/>
          <w:sz w:val="24"/>
          <w:szCs w:val="24"/>
        </w:rPr>
      </w:pPr>
      <w:r w:rsidRPr="005859AC">
        <w:rPr>
          <w:rFonts w:ascii="Arial" w:eastAsia="Arial" w:hAnsi="Arial" w:cs="Arial"/>
          <w:b/>
          <w:bCs/>
          <w:sz w:val="24"/>
          <w:szCs w:val="24"/>
        </w:rPr>
        <w:t>Oświadczenie Wykonawcy o aktualności informacji zawartych w oświadczeniu, o którym mowa w art. 125 ust. 1</w:t>
      </w:r>
      <w:r>
        <w:rPr>
          <w:rFonts w:ascii="Arial" w:eastAsia="Arial" w:hAnsi="Arial" w:cs="Arial"/>
          <w:sz w:val="24"/>
          <w:szCs w:val="24"/>
        </w:rPr>
        <w:t xml:space="preserve">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8635DE4" w14:textId="4C0CB204" w:rsidR="00B81F43" w:rsidRPr="002C37C0" w:rsidRDefault="00B81F43" w:rsidP="00B81F43">
      <w:pPr>
        <w:autoSpaceDE w:val="0"/>
        <w:autoSpaceDN w:val="0"/>
        <w:adjustRightInd w:val="0"/>
        <w:spacing w:after="0"/>
        <w:jc w:val="both"/>
        <w:rPr>
          <w:rFonts w:ascii="Arial" w:hAnsi="Arial" w:cs="Arial"/>
          <w:sz w:val="24"/>
          <w:szCs w:val="24"/>
        </w:rPr>
      </w:pPr>
      <w:r>
        <w:rPr>
          <w:rFonts w:ascii="Arial" w:hAnsi="Arial" w:cs="Arial"/>
          <w:sz w:val="24"/>
          <w:szCs w:val="24"/>
        </w:rPr>
        <w:t>2</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7715CD11" w14:textId="510FBC2F" w:rsidR="00B81F43" w:rsidRPr="002C37C0" w:rsidRDefault="00B81F43" w:rsidP="00B81F43">
      <w:pPr>
        <w:autoSpaceDE w:val="0"/>
        <w:autoSpaceDN w:val="0"/>
        <w:adjustRightInd w:val="0"/>
        <w:spacing w:after="0"/>
        <w:jc w:val="both"/>
        <w:rPr>
          <w:rFonts w:ascii="Arial" w:hAnsi="Arial" w:cs="Arial"/>
          <w:sz w:val="24"/>
          <w:szCs w:val="24"/>
        </w:rPr>
      </w:pPr>
      <w:r>
        <w:rPr>
          <w:rFonts w:ascii="Arial" w:hAnsi="Arial" w:cs="Arial"/>
          <w:sz w:val="24"/>
          <w:szCs w:val="24"/>
        </w:rPr>
        <w:t>3</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1A68EBD5" w14:textId="77777777" w:rsidR="00B81F43" w:rsidRPr="002C37C0" w:rsidRDefault="00B81F43" w:rsidP="00B81F43">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462BF829" w14:textId="77777777" w:rsidR="00B81F43" w:rsidRPr="002C37C0" w:rsidRDefault="00B81F43" w:rsidP="00B81F43">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1FDC1610" w14:textId="77777777" w:rsidR="00B81F43" w:rsidRPr="002C37C0" w:rsidRDefault="00B81F43" w:rsidP="00B81F43">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59471D22" w14:textId="77777777" w:rsidR="00B81F43" w:rsidRPr="002C37C0" w:rsidRDefault="00B81F43" w:rsidP="00B81F43">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48201EC1" w14:textId="63B3455E" w:rsidR="00B81F43" w:rsidRPr="00B81F43" w:rsidRDefault="00B81F43" w:rsidP="00B81F43">
      <w:pPr>
        <w:pStyle w:val="Tekstpodstawowy"/>
        <w:spacing w:before="20" w:after="20" w:line="276" w:lineRule="auto"/>
        <w:rPr>
          <w:rFonts w:ascii="Arial" w:hAnsi="Arial" w:cs="Arial"/>
          <w:color w:val="auto"/>
          <w:sz w:val="24"/>
          <w:szCs w:val="24"/>
        </w:rPr>
      </w:pPr>
      <w:r w:rsidRPr="002C37C0">
        <w:rPr>
          <w:rFonts w:ascii="Arial" w:hAnsi="Arial" w:cs="Arial"/>
          <w:sz w:val="24"/>
          <w:szCs w:val="24"/>
        </w:rPr>
        <w:t>dysponowania tymi osobami</w:t>
      </w:r>
      <w:r>
        <w:rPr>
          <w:rFonts w:ascii="Arial" w:hAnsi="Arial" w:cs="Arial"/>
          <w:sz w:val="24"/>
          <w:szCs w:val="24"/>
        </w:rPr>
        <w:t>.</w:t>
      </w:r>
    </w:p>
    <w:p w14:paraId="7EB598DB"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7E9DFD6B" w14:textId="1DBB94D8" w:rsidR="00DA6F51" w:rsidRPr="00B81F43" w:rsidRDefault="00A3118A" w:rsidP="00B81F43">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3061B1A6" w14:textId="77777777" w:rsidR="0060559F" w:rsidRDefault="0060559F" w:rsidP="00D00422">
      <w:pPr>
        <w:pStyle w:val="Tekstpodstawowy"/>
        <w:overflowPunct w:val="0"/>
        <w:spacing w:before="20" w:after="20" w:line="276" w:lineRule="auto"/>
        <w:ind w:right="567"/>
        <w:rPr>
          <w:rFonts w:ascii="Arial" w:hAnsi="Arial" w:cs="Arial"/>
          <w:b/>
          <w:bCs/>
          <w:color w:val="auto"/>
          <w:sz w:val="24"/>
          <w:szCs w:val="24"/>
        </w:rPr>
      </w:pPr>
    </w:p>
    <w:p w14:paraId="17DBC2FE" w14:textId="46DD3C5E"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B81F43">
      <w:pPr>
        <w:suppressAutoHyphens w:val="0"/>
        <w:autoSpaceDE w:val="0"/>
        <w:autoSpaceDN w:val="0"/>
        <w:adjustRightInd w:val="0"/>
        <w:spacing w:after="20"/>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B81F43">
      <w:pPr>
        <w:suppressAutoHyphens w:val="0"/>
        <w:autoSpaceDE w:val="0"/>
        <w:autoSpaceDN w:val="0"/>
        <w:adjustRightInd w:val="0"/>
        <w:spacing w:after="2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B81F43">
      <w:pPr>
        <w:suppressAutoHyphens w:val="0"/>
        <w:autoSpaceDE w:val="0"/>
        <w:autoSpaceDN w:val="0"/>
        <w:adjustRightInd w:val="0"/>
        <w:spacing w:after="2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B81F43">
      <w:pPr>
        <w:suppressAutoHyphens w:val="0"/>
        <w:autoSpaceDE w:val="0"/>
        <w:autoSpaceDN w:val="0"/>
        <w:adjustRightInd w:val="0"/>
        <w:spacing w:after="2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B81F43">
      <w:pPr>
        <w:suppressAutoHyphens w:val="0"/>
        <w:autoSpaceDE w:val="0"/>
        <w:autoSpaceDN w:val="0"/>
        <w:adjustRightInd w:val="0"/>
        <w:spacing w:after="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5761653E" w14:textId="77777777" w:rsidR="006D2E69" w:rsidRDefault="006D2E69"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0E7270E3"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2B5891D" w:rsidR="00D063C5" w:rsidRPr="006D2E69" w:rsidRDefault="00D0484B" w:rsidP="00B81F43">
      <w:pPr>
        <w:suppressAutoHyphens w:val="0"/>
        <w:autoSpaceDE w:val="0"/>
        <w:autoSpaceDN w:val="0"/>
        <w:adjustRightInd w:val="0"/>
        <w:spacing w:after="23"/>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F574E6">
        <w:rPr>
          <w:rFonts w:asciiTheme="majorHAnsi" w:eastAsia="Times New Roman" w:hAnsiTheme="majorHAnsi" w:cstheme="majorHAnsi"/>
          <w:b/>
          <w:sz w:val="24"/>
          <w:szCs w:val="24"/>
          <w:lang w:eastAsia="pl-PL"/>
        </w:rPr>
        <w:t>29</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w:t>
      </w:r>
      <w:r w:rsidR="00F574E6">
        <w:rPr>
          <w:rFonts w:asciiTheme="majorHAnsi" w:eastAsia="Times New Roman" w:hAnsiTheme="majorHAnsi" w:cstheme="majorHAnsi"/>
          <w:b/>
          <w:sz w:val="24"/>
          <w:szCs w:val="24"/>
          <w:lang w:eastAsia="pl-PL"/>
        </w:rPr>
        <w:t>1</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do </w:t>
      </w:r>
      <w:r w:rsidR="00F574E6">
        <w:rPr>
          <w:rFonts w:asciiTheme="majorHAnsi" w:eastAsia="Times New Roman" w:hAnsiTheme="majorHAnsi" w:cstheme="majorHAnsi"/>
          <w:b/>
          <w:sz w:val="24"/>
          <w:szCs w:val="24"/>
          <w:lang w:eastAsia="pl-PL"/>
        </w:rPr>
        <w:t>28</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w:t>
      </w:r>
      <w:r w:rsidR="00F574E6">
        <w:rPr>
          <w:rFonts w:asciiTheme="majorHAnsi" w:eastAsia="Times New Roman" w:hAnsiTheme="majorHAnsi" w:cstheme="majorHAnsi"/>
          <w:b/>
          <w:sz w:val="24"/>
          <w:szCs w:val="24"/>
          <w:lang w:eastAsia="pl-PL"/>
        </w:rPr>
        <w:t>2</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 xml:space="preserve">ustawy </w:t>
      </w:r>
      <w:proofErr w:type="spellStart"/>
      <w:r w:rsidR="00420AB9" w:rsidRPr="006D2E69">
        <w:rPr>
          <w:rFonts w:asciiTheme="majorHAnsi" w:eastAsia="Times New Roman" w:hAnsiTheme="majorHAnsi" w:cstheme="majorHAnsi"/>
          <w:b/>
          <w:sz w:val="24"/>
          <w:szCs w:val="24"/>
          <w:lang w:eastAsia="pl-PL"/>
        </w:rPr>
        <w:t>pzp</w:t>
      </w:r>
      <w:proofErr w:type="spellEnd"/>
      <w:r w:rsidR="00420AB9" w:rsidRPr="006D2E69">
        <w:rPr>
          <w:rFonts w:asciiTheme="majorHAnsi" w:eastAsia="Times New Roman" w:hAnsiTheme="majorHAnsi" w:cstheme="majorHAnsi"/>
          <w:b/>
          <w:sz w:val="24"/>
          <w:szCs w:val="24"/>
          <w:lang w:eastAsia="pl-PL"/>
        </w:rPr>
        <w:t>.</w:t>
      </w:r>
    </w:p>
    <w:p w14:paraId="65D12005" w14:textId="5197B399" w:rsidR="00D063C5" w:rsidRPr="00D063C5" w:rsidRDefault="00D0484B" w:rsidP="00B81F43">
      <w:pPr>
        <w:suppressAutoHyphens w:val="0"/>
        <w:autoSpaceDE w:val="0"/>
        <w:autoSpaceDN w:val="0"/>
        <w:adjustRightInd w:val="0"/>
        <w:spacing w:after="23"/>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B81F43">
      <w:pPr>
        <w:suppressAutoHyphens w:val="0"/>
        <w:autoSpaceDE w:val="0"/>
        <w:autoSpaceDN w:val="0"/>
        <w:adjustRightInd w:val="0"/>
        <w:spacing w:after="23"/>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B81F43">
      <w:pPr>
        <w:pStyle w:val="Tekstpodstawowy"/>
        <w:overflowPunct w:val="0"/>
        <w:spacing w:before="20" w:after="20" w:line="276" w:lineRule="auto"/>
        <w:ind w:right="567"/>
        <w:rPr>
          <w:rFonts w:ascii="Arial" w:hAnsi="Arial" w:cs="Arial"/>
          <w:b/>
          <w:bCs/>
          <w:color w:val="auto"/>
          <w:sz w:val="24"/>
          <w:szCs w:val="24"/>
        </w:rPr>
      </w:pPr>
    </w:p>
    <w:p w14:paraId="08A469D1" w14:textId="124134CE"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0D434CC7" w:rsidR="00117EC2" w:rsidRPr="009E32A2" w:rsidRDefault="00290C3F" w:rsidP="00B81F43">
      <w:pPr>
        <w:suppressAutoHyphens w:val="0"/>
        <w:autoSpaceDE w:val="0"/>
        <w:autoSpaceDN w:val="0"/>
        <w:adjustRightInd w:val="0"/>
        <w:spacing w:after="20"/>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0"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8" w:name="_Hlk175311675"/>
      <w:r w:rsidR="00F574E6">
        <w:rPr>
          <w:rFonts w:ascii="Arial" w:eastAsia="Times New Roman" w:hAnsi="Arial" w:cs="Arial"/>
          <w:b/>
          <w:bCs/>
          <w:sz w:val="24"/>
          <w:szCs w:val="24"/>
          <w:lang w:eastAsia="pl-PL"/>
        </w:rPr>
        <w:t>29</w:t>
      </w:r>
      <w:r w:rsidR="003954A8" w:rsidRPr="003954A8">
        <w:rPr>
          <w:rFonts w:ascii="Arial" w:eastAsia="Times New Roman" w:hAnsi="Arial" w:cs="Arial"/>
          <w:b/>
          <w:bCs/>
          <w:sz w:val="24"/>
          <w:szCs w:val="24"/>
          <w:lang w:eastAsia="pl-PL"/>
        </w:rPr>
        <w:t>.</w:t>
      </w:r>
      <w:r w:rsidR="00BF7162">
        <w:rPr>
          <w:rFonts w:ascii="Arial" w:eastAsia="Times New Roman" w:hAnsi="Arial" w:cs="Arial"/>
          <w:b/>
          <w:bCs/>
          <w:sz w:val="24"/>
          <w:szCs w:val="24"/>
          <w:lang w:eastAsia="pl-PL"/>
        </w:rPr>
        <w:t>1</w:t>
      </w:r>
      <w:r w:rsidR="00F574E6">
        <w:rPr>
          <w:rFonts w:ascii="Arial" w:eastAsia="Times New Roman" w:hAnsi="Arial" w:cs="Arial"/>
          <w:b/>
          <w:bCs/>
          <w:sz w:val="24"/>
          <w:szCs w:val="24"/>
          <w:lang w:eastAsia="pl-PL"/>
        </w:rPr>
        <w:t>1</w:t>
      </w:r>
      <w:r w:rsidR="003954A8" w:rsidRPr="003954A8">
        <w:rPr>
          <w:rFonts w:ascii="Arial" w:eastAsia="Times New Roman" w:hAnsi="Arial" w:cs="Arial"/>
          <w:b/>
          <w:bCs/>
          <w:sz w:val="24"/>
          <w:szCs w:val="24"/>
          <w:lang w:eastAsia="pl-PL"/>
        </w:rPr>
        <w:t xml:space="preserve">.2024 r. </w:t>
      </w:r>
      <w:bookmarkEnd w:id="8"/>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0D45D381" w:rsidR="00117EC2" w:rsidRPr="00117EC2" w:rsidRDefault="00290C3F" w:rsidP="00B81F43">
      <w:pPr>
        <w:suppressAutoHyphens w:val="0"/>
        <w:autoSpaceDE w:val="0"/>
        <w:autoSpaceDN w:val="0"/>
        <w:adjustRightInd w:val="0"/>
        <w:spacing w:after="2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F574E6">
        <w:rPr>
          <w:rFonts w:ascii="Arial" w:eastAsia="Times New Roman" w:hAnsi="Arial" w:cs="Arial"/>
          <w:b/>
          <w:bCs/>
          <w:color w:val="000000"/>
          <w:sz w:val="24"/>
          <w:szCs w:val="24"/>
          <w:lang w:eastAsia="pl-PL"/>
        </w:rPr>
        <w:t>29</w:t>
      </w:r>
      <w:r w:rsidR="003954A8" w:rsidRPr="003954A8">
        <w:rPr>
          <w:rFonts w:ascii="Arial" w:eastAsia="Times New Roman" w:hAnsi="Arial" w:cs="Arial"/>
          <w:b/>
          <w:bCs/>
          <w:color w:val="000000"/>
          <w:sz w:val="24"/>
          <w:szCs w:val="24"/>
          <w:lang w:eastAsia="pl-PL"/>
        </w:rPr>
        <w:t>.</w:t>
      </w:r>
      <w:r w:rsidR="00BF7162">
        <w:rPr>
          <w:rFonts w:ascii="Arial" w:eastAsia="Times New Roman" w:hAnsi="Arial" w:cs="Arial"/>
          <w:b/>
          <w:bCs/>
          <w:color w:val="000000"/>
          <w:sz w:val="24"/>
          <w:szCs w:val="24"/>
          <w:lang w:eastAsia="pl-PL"/>
        </w:rPr>
        <w:t>1</w:t>
      </w:r>
      <w:r w:rsidR="00F574E6">
        <w:rPr>
          <w:rFonts w:ascii="Arial" w:eastAsia="Times New Roman" w:hAnsi="Arial" w:cs="Arial"/>
          <w:b/>
          <w:bCs/>
          <w:color w:val="000000"/>
          <w:sz w:val="24"/>
          <w:szCs w:val="24"/>
          <w:lang w:eastAsia="pl-PL"/>
        </w:rPr>
        <w:t>1</w:t>
      </w:r>
      <w:r w:rsidR="003954A8" w:rsidRPr="003954A8">
        <w:rPr>
          <w:rFonts w:ascii="Arial" w:eastAsia="Times New Roman" w:hAnsi="Arial" w:cs="Arial"/>
          <w:b/>
          <w:bCs/>
          <w:color w:val="000000"/>
          <w:sz w:val="24"/>
          <w:szCs w:val="24"/>
          <w:lang w:eastAsia="pl-PL"/>
        </w:rPr>
        <w:t>.2024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B81F43">
      <w:pPr>
        <w:suppressAutoHyphens w:val="0"/>
        <w:autoSpaceDE w:val="0"/>
        <w:autoSpaceDN w:val="0"/>
        <w:adjustRightInd w:val="0"/>
        <w:spacing w:after="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B81F43">
      <w:pPr>
        <w:suppressAutoHyphens w:val="0"/>
        <w:autoSpaceDE w:val="0"/>
        <w:autoSpaceDN w:val="0"/>
        <w:adjustRightInd w:val="0"/>
        <w:spacing w:after="20"/>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B81F43">
      <w:pPr>
        <w:suppressAutoHyphens w:val="0"/>
        <w:autoSpaceDE w:val="0"/>
        <w:autoSpaceDN w:val="0"/>
        <w:adjustRightInd w:val="0"/>
        <w:spacing w:after="20"/>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B81F43">
      <w:pPr>
        <w:suppressAutoHyphens w:val="0"/>
        <w:autoSpaceDE w:val="0"/>
        <w:autoSpaceDN w:val="0"/>
        <w:adjustRightInd w:val="0"/>
        <w:spacing w:after="20"/>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B81F43">
      <w:pPr>
        <w:suppressAutoHyphens w:val="0"/>
        <w:autoSpaceDE w:val="0"/>
        <w:autoSpaceDN w:val="0"/>
        <w:adjustRightInd w:val="0"/>
        <w:spacing w:after="20"/>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3661045A"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555A13">
        <w:rPr>
          <w:rFonts w:ascii="Arial" w:hAnsi="Arial" w:cs="Arial"/>
          <w:b/>
          <w:bCs/>
          <w:color w:val="auto"/>
          <w:sz w:val="24"/>
          <w:szCs w:val="24"/>
        </w:rPr>
        <w:t>:</w:t>
      </w:r>
    </w:p>
    <w:p w14:paraId="359224F7" w14:textId="77777777" w:rsidR="00555A13" w:rsidRPr="007516A9" w:rsidRDefault="00555A13" w:rsidP="00555A13">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42A0D685" w14:textId="77777777" w:rsidR="00555A13" w:rsidRPr="007516A9" w:rsidRDefault="00555A13" w:rsidP="00555A13">
      <w:pPr>
        <w:pStyle w:val="Tekstpodstawowy"/>
        <w:overflowPunct w:val="0"/>
        <w:spacing w:before="20" w:after="20"/>
        <w:rPr>
          <w:rFonts w:ascii="Arial" w:hAnsi="Arial" w:cs="Arial"/>
          <w:color w:val="auto"/>
          <w:sz w:val="24"/>
          <w:szCs w:val="24"/>
        </w:rPr>
      </w:pPr>
      <w:r>
        <w:rPr>
          <w:rFonts w:ascii="Arial" w:hAnsi="Arial" w:cs="Arial"/>
          <w:color w:val="auto"/>
          <w:sz w:val="24"/>
          <w:szCs w:val="24"/>
        </w:rPr>
        <w:t>a)</w:t>
      </w:r>
      <w:r w:rsidRPr="007516A9">
        <w:rPr>
          <w:rFonts w:ascii="Arial" w:hAnsi="Arial" w:cs="Arial"/>
          <w:color w:val="auto"/>
          <w:sz w:val="24"/>
          <w:szCs w:val="24"/>
        </w:rPr>
        <w:t xml:space="preserve"> </w:t>
      </w:r>
      <w:r>
        <w:rPr>
          <w:rFonts w:ascii="Arial" w:hAnsi="Arial" w:cs="Arial"/>
          <w:color w:val="auto"/>
          <w:sz w:val="24"/>
          <w:szCs w:val="24"/>
        </w:rPr>
        <w:t>c</w:t>
      </w:r>
      <w:r w:rsidRPr="007516A9">
        <w:rPr>
          <w:rFonts w:ascii="Arial" w:hAnsi="Arial" w:cs="Arial"/>
          <w:color w:val="auto"/>
          <w:sz w:val="24"/>
          <w:szCs w:val="24"/>
        </w:rPr>
        <w:t>ena oferty brutto – 60%</w:t>
      </w:r>
    </w:p>
    <w:p w14:paraId="2F528E66" w14:textId="77777777" w:rsidR="00555A13" w:rsidRPr="007516A9" w:rsidRDefault="00555A13" w:rsidP="00555A13">
      <w:pPr>
        <w:pStyle w:val="Tekstpodstawowy"/>
        <w:overflowPunct w:val="0"/>
        <w:spacing w:before="20" w:after="20"/>
        <w:rPr>
          <w:rFonts w:ascii="Arial" w:hAnsi="Arial" w:cs="Arial"/>
          <w:color w:val="auto"/>
          <w:sz w:val="24"/>
          <w:szCs w:val="24"/>
        </w:rPr>
      </w:pPr>
      <w:r>
        <w:rPr>
          <w:rFonts w:ascii="Arial" w:hAnsi="Arial" w:cs="Arial"/>
          <w:color w:val="auto"/>
          <w:sz w:val="24"/>
          <w:szCs w:val="24"/>
        </w:rPr>
        <w:t>b</w:t>
      </w:r>
      <w:r w:rsidRPr="007516A9">
        <w:rPr>
          <w:rFonts w:ascii="Arial" w:hAnsi="Arial" w:cs="Arial"/>
          <w:color w:val="auto"/>
          <w:sz w:val="24"/>
          <w:szCs w:val="24"/>
        </w:rPr>
        <w:t xml:space="preserve">) </w:t>
      </w:r>
      <w:r>
        <w:rPr>
          <w:rFonts w:ascii="Arial" w:hAnsi="Arial" w:cs="Arial"/>
          <w:color w:val="auto"/>
          <w:sz w:val="24"/>
          <w:szCs w:val="24"/>
        </w:rPr>
        <w:t xml:space="preserve">doświadczenie </w:t>
      </w:r>
      <w:r w:rsidRPr="007516A9">
        <w:rPr>
          <w:rFonts w:ascii="Arial" w:hAnsi="Arial" w:cs="Arial"/>
          <w:color w:val="auto"/>
          <w:sz w:val="24"/>
          <w:szCs w:val="24"/>
        </w:rPr>
        <w:t xml:space="preserve"> Inspektora nadzoru– 40%</w:t>
      </w:r>
    </w:p>
    <w:p w14:paraId="0D2DAFFB" w14:textId="77777777" w:rsidR="00555A13" w:rsidRPr="007516A9" w:rsidRDefault="00555A13" w:rsidP="00555A13">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2CC4EA41" w14:textId="77777777" w:rsidR="00555A13" w:rsidRPr="007516A9" w:rsidRDefault="00555A13" w:rsidP="00555A13">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195B90B0" w14:textId="77777777" w:rsidR="00555A13" w:rsidRPr="007516A9" w:rsidRDefault="00555A13" w:rsidP="00555A13">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za największ</w:t>
      </w:r>
      <w:r>
        <w:rPr>
          <w:rFonts w:ascii="Arial" w:hAnsi="Arial" w:cs="Arial"/>
          <w:color w:val="auto"/>
          <w:sz w:val="24"/>
          <w:szCs w:val="24"/>
        </w:rPr>
        <w:t>e</w:t>
      </w:r>
      <w:r w:rsidRPr="007516A9">
        <w:rPr>
          <w:rFonts w:ascii="Arial" w:hAnsi="Arial" w:cs="Arial"/>
          <w:color w:val="auto"/>
          <w:sz w:val="24"/>
          <w:szCs w:val="24"/>
        </w:rPr>
        <w:t xml:space="preserve"> </w:t>
      </w:r>
      <w:r>
        <w:rPr>
          <w:rFonts w:ascii="Arial" w:hAnsi="Arial" w:cs="Arial"/>
          <w:color w:val="auto"/>
          <w:sz w:val="24"/>
          <w:szCs w:val="24"/>
        </w:rPr>
        <w:t>doświadczenie</w:t>
      </w:r>
      <w:r w:rsidRPr="007516A9">
        <w:rPr>
          <w:rFonts w:ascii="Arial" w:hAnsi="Arial" w:cs="Arial"/>
          <w:color w:val="auto"/>
          <w:sz w:val="24"/>
          <w:szCs w:val="24"/>
        </w:rPr>
        <w:t xml:space="preserve"> Inspektora nadzoru</w:t>
      </w:r>
      <w:r>
        <w:rPr>
          <w:rFonts w:ascii="Arial" w:hAnsi="Arial" w:cs="Arial"/>
          <w:color w:val="auto"/>
          <w:sz w:val="24"/>
          <w:szCs w:val="24"/>
        </w:rPr>
        <w:t>–</w:t>
      </w:r>
      <w:r w:rsidRPr="007516A9">
        <w:rPr>
          <w:rFonts w:ascii="Arial" w:hAnsi="Arial" w:cs="Arial"/>
          <w:color w:val="auto"/>
          <w:sz w:val="24"/>
          <w:szCs w:val="24"/>
        </w:rPr>
        <w:t xml:space="preserve"> 40 pkt</w:t>
      </w:r>
    </w:p>
    <w:p w14:paraId="68CA77F1" w14:textId="77777777" w:rsidR="00555A13" w:rsidRPr="007516A9" w:rsidRDefault="00555A13" w:rsidP="00555A13">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3A6847BF" w14:textId="77777777" w:rsidR="00555A13" w:rsidRPr="007516A9" w:rsidRDefault="00555A13" w:rsidP="00555A13">
      <w:pPr>
        <w:pStyle w:val="Tekstpodstawowy"/>
        <w:overflowPunct w:val="0"/>
        <w:spacing w:before="20" w:after="20"/>
        <w:rPr>
          <w:rFonts w:ascii="Arial" w:hAnsi="Arial" w:cs="Arial"/>
          <w:b/>
          <w:bCs/>
          <w:color w:val="auto"/>
          <w:sz w:val="24"/>
          <w:szCs w:val="24"/>
        </w:rPr>
      </w:pPr>
      <w:r>
        <w:rPr>
          <w:rFonts w:ascii="Arial" w:hAnsi="Arial" w:cs="Arial"/>
          <w:b/>
          <w:bCs/>
          <w:color w:val="auto"/>
          <w:sz w:val="24"/>
          <w:szCs w:val="24"/>
        </w:rPr>
        <w:t xml:space="preserve">a) </w:t>
      </w:r>
      <w:r w:rsidRPr="007516A9">
        <w:rPr>
          <w:rFonts w:ascii="Arial" w:hAnsi="Arial" w:cs="Arial"/>
          <w:b/>
          <w:bCs/>
          <w:color w:val="auto"/>
          <w:sz w:val="24"/>
          <w:szCs w:val="24"/>
        </w:rPr>
        <w:t>Kryterium – cena</w:t>
      </w:r>
      <w:r>
        <w:rPr>
          <w:rFonts w:ascii="Arial" w:hAnsi="Arial" w:cs="Arial"/>
          <w:b/>
          <w:bCs/>
          <w:color w:val="auto"/>
          <w:sz w:val="24"/>
          <w:szCs w:val="24"/>
        </w:rPr>
        <w:t xml:space="preserve">(C) – </w:t>
      </w:r>
      <w:r w:rsidRPr="00D757DD">
        <w:rPr>
          <w:rFonts w:ascii="Arial" w:hAnsi="Arial" w:cs="Arial"/>
          <w:color w:val="auto"/>
          <w:sz w:val="24"/>
          <w:szCs w:val="24"/>
        </w:rPr>
        <w:t>waga 60 pkt</w:t>
      </w:r>
    </w:p>
    <w:p w14:paraId="4D953324" w14:textId="77777777" w:rsidR="00555A13" w:rsidRDefault="00555A13" w:rsidP="00555A13">
      <w:pPr>
        <w:pStyle w:val="Tekstpodstawowy"/>
        <w:overflowPunct w:val="0"/>
        <w:spacing w:before="20" w:after="20"/>
        <w:rPr>
          <w:rFonts w:ascii="Arial" w:hAnsi="Arial" w:cs="Arial"/>
          <w:color w:val="auto"/>
          <w:sz w:val="24"/>
          <w:szCs w:val="24"/>
        </w:rPr>
      </w:pPr>
    </w:p>
    <w:p w14:paraId="6FD7D43A" w14:textId="77777777" w:rsidR="00555A13" w:rsidRPr="007516A9" w:rsidRDefault="00555A13" w:rsidP="00555A13">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45F5A157" w14:textId="77777777" w:rsidR="00555A13" w:rsidRPr="007516A9" w:rsidRDefault="00555A13" w:rsidP="00555A13">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7B3B7293" w14:textId="77777777" w:rsidR="00555A13" w:rsidRDefault="00555A13" w:rsidP="00555A13">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32A767CA" w14:textId="77777777" w:rsidR="00555A13" w:rsidRPr="007516A9" w:rsidRDefault="00555A13" w:rsidP="00555A13">
      <w:pPr>
        <w:pStyle w:val="Tekstpodstawowy"/>
        <w:overflowPunct w:val="0"/>
        <w:spacing w:before="20" w:after="20"/>
        <w:rPr>
          <w:rFonts w:ascii="Arial" w:hAnsi="Arial" w:cs="Arial"/>
          <w:b/>
          <w:bCs/>
          <w:color w:val="auto"/>
          <w:sz w:val="24"/>
          <w:szCs w:val="24"/>
        </w:rPr>
      </w:pPr>
    </w:p>
    <w:p w14:paraId="5B4589EC" w14:textId="77777777" w:rsidR="00555A13" w:rsidRDefault="00555A13" w:rsidP="00555A13">
      <w:pPr>
        <w:pStyle w:val="Tekstpodstawowy"/>
        <w:overflowPunct w:val="0"/>
        <w:spacing w:before="20" w:after="20"/>
        <w:rPr>
          <w:rFonts w:ascii="Arial" w:hAnsi="Arial" w:cs="Arial"/>
          <w:sz w:val="24"/>
          <w:szCs w:val="24"/>
        </w:rPr>
      </w:pPr>
      <w:bookmarkStart w:id="9" w:name="_Hlk127775108"/>
      <w:r>
        <w:rPr>
          <w:rFonts w:ascii="Arial" w:hAnsi="Arial" w:cs="Arial"/>
          <w:sz w:val="24"/>
          <w:szCs w:val="24"/>
        </w:rPr>
        <w:t>b</w:t>
      </w:r>
      <w:r w:rsidRPr="00096554">
        <w:rPr>
          <w:rFonts w:ascii="Arial" w:hAnsi="Arial" w:cs="Arial"/>
          <w:sz w:val="24"/>
          <w:szCs w:val="24"/>
        </w:rPr>
        <w:t xml:space="preserve">). </w:t>
      </w:r>
      <w:r w:rsidRPr="00096554">
        <w:rPr>
          <w:rFonts w:ascii="Arial" w:hAnsi="Arial" w:cs="Arial"/>
          <w:b/>
          <w:bCs/>
          <w:sz w:val="24"/>
          <w:szCs w:val="24"/>
        </w:rPr>
        <w:t xml:space="preserve">„Doświadczenie </w:t>
      </w:r>
      <w:r>
        <w:rPr>
          <w:rFonts w:ascii="Arial" w:hAnsi="Arial" w:cs="Arial"/>
          <w:b/>
          <w:bCs/>
          <w:sz w:val="24"/>
          <w:szCs w:val="24"/>
        </w:rPr>
        <w:t>Inspektora</w:t>
      </w:r>
      <w:r w:rsidRPr="00096554">
        <w:rPr>
          <w:rFonts w:ascii="Arial" w:hAnsi="Arial" w:cs="Arial"/>
          <w:b/>
          <w:bCs/>
          <w:sz w:val="24"/>
          <w:szCs w:val="24"/>
        </w:rPr>
        <w:t xml:space="preserve"> </w:t>
      </w:r>
      <w:r>
        <w:rPr>
          <w:rFonts w:ascii="Arial" w:hAnsi="Arial" w:cs="Arial"/>
          <w:b/>
          <w:bCs/>
          <w:sz w:val="24"/>
          <w:szCs w:val="24"/>
        </w:rPr>
        <w:t>Nadzoru</w:t>
      </w:r>
      <w:r w:rsidRPr="00096554">
        <w:rPr>
          <w:rFonts w:ascii="Arial" w:hAnsi="Arial" w:cs="Arial"/>
          <w:b/>
          <w:bCs/>
          <w:sz w:val="24"/>
          <w:szCs w:val="24"/>
        </w:rPr>
        <w:t>” (D)</w:t>
      </w:r>
      <w:r w:rsidRPr="00096554">
        <w:rPr>
          <w:rFonts w:ascii="Arial" w:hAnsi="Arial" w:cs="Arial"/>
          <w:sz w:val="24"/>
          <w:szCs w:val="24"/>
        </w:rPr>
        <w:t xml:space="preserve"> - waga 40</w:t>
      </w:r>
      <w:r>
        <w:rPr>
          <w:rFonts w:ascii="Arial" w:hAnsi="Arial" w:cs="Arial"/>
          <w:sz w:val="24"/>
          <w:szCs w:val="24"/>
        </w:rPr>
        <w:t xml:space="preserve"> pkt</w:t>
      </w:r>
    </w:p>
    <w:p w14:paraId="15C8FEE6" w14:textId="77777777" w:rsidR="00555A13" w:rsidRPr="004C45CD" w:rsidRDefault="00555A13" w:rsidP="00555A13">
      <w:pPr>
        <w:suppressAutoHyphens w:val="0"/>
        <w:autoSpaceDE w:val="0"/>
        <w:autoSpaceDN w:val="0"/>
        <w:adjustRightInd w:val="0"/>
        <w:spacing w:after="0" w:line="240" w:lineRule="auto"/>
        <w:rPr>
          <w:rFonts w:ascii="Arial" w:eastAsiaTheme="minorHAnsi" w:hAnsi="Arial" w:cs="Arial"/>
          <w:b/>
          <w:bCs/>
          <w:sz w:val="24"/>
          <w:szCs w:val="24"/>
          <w:lang w:eastAsia="en-US"/>
          <w14:ligatures w14:val="standardContextual"/>
        </w:rPr>
      </w:pPr>
      <w:r w:rsidRPr="004C45CD">
        <w:rPr>
          <w:rFonts w:ascii="Arial" w:eastAsiaTheme="minorHAnsi" w:hAnsi="Arial" w:cs="Arial"/>
          <w:sz w:val="24"/>
          <w:szCs w:val="24"/>
          <w:lang w:eastAsia="en-US"/>
          <w14:ligatures w14:val="standardContextual"/>
        </w:rPr>
        <w:t xml:space="preserve">Ocena oferty w kryterium </w:t>
      </w:r>
      <w:r w:rsidRPr="004C45CD">
        <w:rPr>
          <w:rFonts w:ascii="Arial" w:eastAsiaTheme="minorHAnsi" w:hAnsi="Arial" w:cs="Arial"/>
          <w:b/>
          <w:bCs/>
          <w:sz w:val="24"/>
          <w:szCs w:val="24"/>
          <w:lang w:eastAsia="en-US"/>
          <w14:ligatures w14:val="standardContextual"/>
        </w:rPr>
        <w:t>D – Doświadczenie Inspektora Nadzoru robót budowlanych</w:t>
      </w:r>
      <w:r>
        <w:rPr>
          <w:rFonts w:ascii="Arial" w:eastAsiaTheme="minorHAnsi" w:hAnsi="Arial" w:cs="Arial"/>
          <w:b/>
          <w:bCs/>
          <w:sz w:val="24"/>
          <w:szCs w:val="24"/>
          <w:lang w:eastAsia="en-US"/>
          <w14:ligatures w14:val="standardContextual"/>
        </w:rPr>
        <w:t>:</w:t>
      </w:r>
    </w:p>
    <w:p w14:paraId="5AE78110" w14:textId="48DBE4F6" w:rsidR="00555A13" w:rsidRPr="004C45CD" w:rsidRDefault="00555A13" w:rsidP="00555A13">
      <w:pPr>
        <w:spacing w:after="0" w:line="240" w:lineRule="auto"/>
        <w:jc w:val="both"/>
        <w:rPr>
          <w:rFonts w:ascii="Arial" w:eastAsia="Times New Roman" w:hAnsi="Arial" w:cs="Arial"/>
          <w:sz w:val="24"/>
          <w:szCs w:val="24"/>
          <w:lang w:eastAsia="pl-PL"/>
        </w:rPr>
      </w:pPr>
      <w:r w:rsidRPr="004C45CD">
        <w:rPr>
          <w:rFonts w:ascii="Arial" w:eastAsiaTheme="minorHAnsi" w:hAnsi="Arial" w:cs="Arial"/>
          <w:sz w:val="24"/>
          <w:szCs w:val="24"/>
          <w:lang w:eastAsia="en-US"/>
          <w14:ligatures w14:val="standardContextual"/>
        </w:rPr>
        <w:t>W zakresie tego kryterium Zamawiaj</w:t>
      </w:r>
      <w:r w:rsidRPr="004C45CD">
        <w:rPr>
          <w:rFonts w:ascii="Arial" w:eastAsia="ArialMT" w:hAnsi="Arial" w:cs="Arial"/>
          <w:sz w:val="24"/>
          <w:szCs w:val="24"/>
          <w:lang w:eastAsia="en-US"/>
          <w14:ligatures w14:val="standardContextual"/>
        </w:rPr>
        <w:t>ą</w:t>
      </w:r>
      <w:r w:rsidRPr="004C45CD">
        <w:rPr>
          <w:rFonts w:ascii="Arial" w:eastAsiaTheme="minorHAnsi" w:hAnsi="Arial" w:cs="Arial"/>
          <w:sz w:val="24"/>
          <w:szCs w:val="24"/>
          <w:lang w:eastAsia="en-US"/>
          <w14:ligatures w14:val="standardContextual"/>
        </w:rPr>
        <w:t>cy zastrzega, i</w:t>
      </w:r>
      <w:r w:rsidRPr="004C45CD">
        <w:rPr>
          <w:rFonts w:ascii="Arial" w:eastAsia="ArialMT" w:hAnsi="Arial" w:cs="Arial"/>
          <w:sz w:val="24"/>
          <w:szCs w:val="24"/>
          <w:lang w:eastAsia="en-US"/>
          <w14:ligatures w14:val="standardContextual"/>
        </w:rPr>
        <w:t xml:space="preserve">ż </w:t>
      </w:r>
      <w:r w:rsidRPr="004C45CD">
        <w:rPr>
          <w:rFonts w:ascii="Arial" w:eastAsiaTheme="minorHAnsi" w:hAnsi="Arial" w:cs="Arial"/>
          <w:b/>
          <w:bCs/>
          <w:sz w:val="24"/>
          <w:szCs w:val="24"/>
          <w:lang w:eastAsia="en-US"/>
          <w14:ligatures w14:val="standardContextual"/>
        </w:rPr>
        <w:t>minimalne doświadczenie</w:t>
      </w:r>
      <w:r>
        <w:rPr>
          <w:rFonts w:ascii="Arial" w:eastAsiaTheme="minorHAnsi" w:hAnsi="Arial" w:cs="Arial"/>
          <w:b/>
          <w:bCs/>
          <w:sz w:val="24"/>
          <w:szCs w:val="24"/>
          <w:lang w:eastAsia="en-US"/>
          <w14:ligatures w14:val="standardContextual"/>
        </w:rPr>
        <w:t xml:space="preserve"> </w:t>
      </w:r>
      <w:r w:rsidRPr="004C45CD">
        <w:rPr>
          <w:rFonts w:ascii="Arial" w:eastAsiaTheme="minorHAnsi" w:hAnsi="Arial" w:cs="Arial"/>
          <w:b/>
          <w:bCs/>
          <w:sz w:val="24"/>
          <w:szCs w:val="24"/>
          <w:lang w:eastAsia="en-US"/>
          <w14:ligatures w14:val="standardContextual"/>
        </w:rPr>
        <w:t>Inspektora Nadzoru robót budowlanych</w:t>
      </w:r>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który będzie pełnić tę funkcję przy realizacji</w:t>
      </w:r>
      <w:r>
        <w:rPr>
          <w:rFonts w:ascii="Arial" w:eastAsiaTheme="minorHAnsi" w:hAnsi="Arial" w:cs="Arial"/>
          <w:b/>
          <w:bCs/>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zamówienia</w:t>
      </w:r>
      <w:r w:rsidRPr="004C45CD">
        <w:rPr>
          <w:rFonts w:ascii="Arial" w:eastAsiaTheme="minorHAnsi" w:hAnsi="Arial" w:cs="Arial"/>
          <w:sz w:val="24"/>
          <w:szCs w:val="24"/>
          <w:lang w:eastAsia="en-US"/>
          <w14:ligatures w14:val="standardContextual"/>
        </w:rPr>
        <w:t xml:space="preserve">, to </w:t>
      </w:r>
      <w:bookmarkStart w:id="10" w:name="_Hlk183091522"/>
      <w:r w:rsidRPr="004C45CD">
        <w:rPr>
          <w:rFonts w:ascii="Arial" w:eastAsiaTheme="minorHAnsi" w:hAnsi="Arial" w:cs="Arial"/>
          <w:b/>
          <w:bCs/>
          <w:sz w:val="24"/>
          <w:szCs w:val="24"/>
          <w:lang w:eastAsia="en-US"/>
          <w14:ligatures w14:val="standardContextual"/>
        </w:rPr>
        <w:t xml:space="preserve">doświadczenie w </w:t>
      </w:r>
      <w:bookmarkStart w:id="11" w:name="_Hlk182817491"/>
      <w:r w:rsidRPr="004C45CD">
        <w:rPr>
          <w:rFonts w:ascii="Arial" w:eastAsiaTheme="minorHAnsi" w:hAnsi="Arial" w:cs="Arial"/>
          <w:b/>
          <w:bCs/>
          <w:sz w:val="24"/>
          <w:szCs w:val="24"/>
          <w:lang w:eastAsia="en-US"/>
          <w14:ligatures w14:val="standardContextual"/>
        </w:rPr>
        <w:t>pełnieniu funkcji Inspektora</w:t>
      </w:r>
      <w:r>
        <w:rPr>
          <w:rFonts w:ascii="Arial" w:eastAsiaTheme="minorHAnsi" w:hAnsi="Arial" w:cs="Arial"/>
          <w:b/>
          <w:bCs/>
          <w:sz w:val="24"/>
          <w:szCs w:val="24"/>
          <w:lang w:eastAsia="en-US"/>
          <w14:ligatures w14:val="standardContextual"/>
        </w:rPr>
        <w:t xml:space="preserve"> </w:t>
      </w:r>
      <w:r w:rsidRPr="004C45CD">
        <w:rPr>
          <w:rFonts w:ascii="Arial" w:eastAsiaTheme="minorHAnsi" w:hAnsi="Arial" w:cs="Arial"/>
          <w:b/>
          <w:bCs/>
          <w:sz w:val="24"/>
          <w:szCs w:val="24"/>
          <w:lang w:eastAsia="en-US"/>
          <w14:ligatures w14:val="standardContextual"/>
        </w:rPr>
        <w:t>nadzoru przy realizacji</w:t>
      </w:r>
      <w:r>
        <w:rPr>
          <w:rFonts w:ascii="Arial" w:eastAsiaTheme="minorHAnsi" w:hAnsi="Arial" w:cs="Arial"/>
          <w:b/>
          <w:bCs/>
          <w:sz w:val="24"/>
          <w:szCs w:val="24"/>
          <w:lang w:eastAsia="en-US"/>
          <w14:ligatures w14:val="standardContextual"/>
        </w:rPr>
        <w:t xml:space="preserve"> min. 1</w:t>
      </w:r>
      <w:r w:rsidRPr="004C45CD">
        <w:rPr>
          <w:rFonts w:ascii="Arial" w:eastAsiaTheme="minorHAnsi" w:hAnsi="Arial" w:cs="Arial"/>
          <w:b/>
          <w:bCs/>
          <w:sz w:val="24"/>
          <w:szCs w:val="24"/>
          <w:lang w:eastAsia="en-US"/>
          <w14:ligatures w14:val="standardContextual"/>
        </w:rPr>
        <w:t xml:space="preserve"> inwestycji</w:t>
      </w:r>
      <w:bookmarkEnd w:id="11"/>
      <w:r w:rsidRPr="004C45CD">
        <w:rPr>
          <w:rFonts w:ascii="Arial" w:eastAsiaTheme="minorHAnsi" w:hAnsi="Arial" w:cs="Arial"/>
          <w:sz w:val="24"/>
          <w:szCs w:val="24"/>
          <w:lang w:eastAsia="en-US"/>
          <w14:ligatures w14:val="standardContextual"/>
        </w:rPr>
        <w:t xml:space="preserve">, </w:t>
      </w:r>
      <w:r>
        <w:rPr>
          <w:rFonts w:asciiTheme="majorHAnsi" w:eastAsia="Times New Roman" w:hAnsiTheme="majorHAnsi" w:cstheme="majorHAnsi"/>
          <w:sz w:val="24"/>
          <w:szCs w:val="24"/>
          <w:lang w:eastAsia="pl-PL"/>
        </w:rPr>
        <w:t xml:space="preserve">polegającej </w:t>
      </w:r>
      <w:r w:rsidRPr="003A458B">
        <w:rPr>
          <w:rFonts w:ascii="Arial" w:eastAsia="Times New Roman" w:hAnsi="Arial" w:cs="Arial"/>
          <w:sz w:val="24"/>
          <w:szCs w:val="24"/>
          <w:lang w:eastAsia="pl-PL"/>
        </w:rPr>
        <w:t>na budowie obiektów mieszkalnych wielorodzinnych lub oświatow</w:t>
      </w:r>
      <w:r w:rsidR="002364E7">
        <w:rPr>
          <w:rFonts w:ascii="Arial" w:eastAsia="Times New Roman" w:hAnsi="Arial" w:cs="Arial"/>
          <w:sz w:val="24"/>
          <w:szCs w:val="24"/>
          <w:lang w:eastAsia="pl-PL"/>
        </w:rPr>
        <w:t>ych</w:t>
      </w:r>
      <w:r w:rsidRPr="003A458B">
        <w:rPr>
          <w:rFonts w:ascii="Arial" w:eastAsia="Times New Roman" w:hAnsi="Arial" w:cs="Arial"/>
          <w:sz w:val="24"/>
          <w:szCs w:val="24"/>
          <w:lang w:eastAsia="pl-PL"/>
        </w:rPr>
        <w:t xml:space="preserve"> lub służby zdrowia lub użyteczności publicznej (np.: szkoły, przedszkola, żłobki)</w:t>
      </w:r>
    </w:p>
    <w:bookmarkEnd w:id="10"/>
    <w:p w14:paraId="7E4F35E6" w14:textId="77777777" w:rsidR="00555A13" w:rsidRPr="00096554" w:rsidRDefault="00555A13" w:rsidP="00555A13">
      <w:pPr>
        <w:pStyle w:val="Tekstpodstawowy"/>
        <w:overflowPunct w:val="0"/>
        <w:spacing w:before="20" w:after="20"/>
        <w:rPr>
          <w:rFonts w:ascii="Arial" w:hAnsi="Arial" w:cs="Arial"/>
          <w:sz w:val="24"/>
          <w:szCs w:val="24"/>
        </w:rPr>
      </w:pPr>
    </w:p>
    <w:p w14:paraId="3FD3B8C2" w14:textId="77777777" w:rsidR="00555A13" w:rsidRPr="00096554" w:rsidRDefault="00555A13" w:rsidP="00555A13">
      <w:pPr>
        <w:pStyle w:val="Tekstpodstawowy"/>
        <w:overflowPunct w:val="0"/>
        <w:spacing w:before="20" w:after="20"/>
        <w:rPr>
          <w:rFonts w:ascii="Arial" w:hAnsi="Arial" w:cs="Arial"/>
          <w:sz w:val="24"/>
          <w:szCs w:val="24"/>
        </w:rPr>
      </w:pPr>
      <w:r w:rsidRPr="00096554">
        <w:rPr>
          <w:rFonts w:ascii="Arial" w:hAnsi="Arial" w:cs="Arial"/>
          <w:sz w:val="24"/>
          <w:szCs w:val="24"/>
        </w:rPr>
        <w:t>Zamawiający w ramach tego kryterium przyzna punkty w sposób podany poniżej:</w:t>
      </w:r>
    </w:p>
    <w:p w14:paraId="3863BC39" w14:textId="77777777" w:rsidR="00555A13" w:rsidRPr="00096554" w:rsidRDefault="00555A13" w:rsidP="00555A13">
      <w:pPr>
        <w:pStyle w:val="Tekstpodstawowy"/>
        <w:numPr>
          <w:ilvl w:val="0"/>
          <w:numId w:val="25"/>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 xml:space="preserve">pełnienie funkcji Inspektora nadzoru przy realizacji </w:t>
      </w:r>
      <w:r w:rsidRPr="00096554">
        <w:rPr>
          <w:rFonts w:ascii="Arial" w:hAnsi="Arial" w:cs="Arial"/>
          <w:sz w:val="24"/>
          <w:szCs w:val="24"/>
        </w:rPr>
        <w:t xml:space="preserve">5 </w:t>
      </w:r>
      <w:r>
        <w:rPr>
          <w:rFonts w:ascii="Arial" w:hAnsi="Arial" w:cs="Arial"/>
          <w:sz w:val="24"/>
          <w:szCs w:val="24"/>
        </w:rPr>
        <w:t>inwestycji</w:t>
      </w:r>
      <w:r w:rsidRPr="00096554">
        <w:rPr>
          <w:rFonts w:ascii="Arial" w:hAnsi="Arial" w:cs="Arial"/>
          <w:sz w:val="24"/>
          <w:szCs w:val="24"/>
        </w:rPr>
        <w:t xml:space="preserve"> i więcej – otrzymuje maksymalną liczbę punktów w kryterium – 40 pkt.</w:t>
      </w:r>
    </w:p>
    <w:p w14:paraId="6538B710" w14:textId="77777777" w:rsidR="00555A13" w:rsidRPr="00096554" w:rsidRDefault="00555A13" w:rsidP="00555A13">
      <w:pPr>
        <w:pStyle w:val="Tekstpodstawowy"/>
        <w:numPr>
          <w:ilvl w:val="0"/>
          <w:numId w:val="25"/>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4 inwestycji</w:t>
      </w:r>
      <w:r w:rsidRPr="00096554">
        <w:rPr>
          <w:rFonts w:ascii="Arial" w:hAnsi="Arial" w:cs="Arial"/>
          <w:sz w:val="24"/>
          <w:szCs w:val="24"/>
        </w:rPr>
        <w:t>– otrzymuje w kryterium 30 pkt.</w:t>
      </w:r>
    </w:p>
    <w:p w14:paraId="4BD3D148" w14:textId="77777777" w:rsidR="00555A13" w:rsidRPr="00096554" w:rsidRDefault="00555A13" w:rsidP="00555A13">
      <w:pPr>
        <w:pStyle w:val="Tekstpodstawowy"/>
        <w:numPr>
          <w:ilvl w:val="0"/>
          <w:numId w:val="25"/>
        </w:numPr>
        <w:overflowPunct w:val="0"/>
        <w:spacing w:before="20" w:after="20"/>
        <w:rPr>
          <w:rFonts w:ascii="Arial" w:hAnsi="Arial" w:cs="Arial"/>
          <w:sz w:val="24"/>
          <w:szCs w:val="24"/>
        </w:rPr>
      </w:pPr>
      <w:r w:rsidRPr="00D757DD">
        <w:rPr>
          <w:rFonts w:ascii="Arial" w:hAnsi="Arial" w:cs="Arial"/>
          <w:sz w:val="24"/>
          <w:szCs w:val="24"/>
        </w:rPr>
        <w:t>pełnienie funkcji Inspektora nadzoru przy realizacji 3 inwestycji</w:t>
      </w:r>
      <w:r w:rsidRPr="00096554">
        <w:rPr>
          <w:rFonts w:ascii="Arial" w:hAnsi="Arial" w:cs="Arial"/>
          <w:sz w:val="24"/>
          <w:szCs w:val="24"/>
        </w:rPr>
        <w:t>–  otrzymuje w kryterium 20 pkt.</w:t>
      </w:r>
    </w:p>
    <w:p w14:paraId="18108349" w14:textId="77777777" w:rsidR="00555A13" w:rsidRPr="00096554" w:rsidRDefault="00555A13" w:rsidP="00555A13">
      <w:pPr>
        <w:pStyle w:val="Tekstpodstawowy"/>
        <w:numPr>
          <w:ilvl w:val="0"/>
          <w:numId w:val="25"/>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2 inwestycji</w:t>
      </w:r>
      <w:r w:rsidRPr="00096554">
        <w:rPr>
          <w:rFonts w:ascii="Arial" w:hAnsi="Arial" w:cs="Arial"/>
          <w:sz w:val="24"/>
          <w:szCs w:val="24"/>
        </w:rPr>
        <w:t>– otrzymuje w kryterium 10 pkt.</w:t>
      </w:r>
    </w:p>
    <w:p w14:paraId="4C894FFA" w14:textId="77777777" w:rsidR="00555A13" w:rsidRPr="00096554" w:rsidRDefault="00555A13" w:rsidP="00555A13">
      <w:pPr>
        <w:pStyle w:val="Tekstpodstawowy"/>
        <w:numPr>
          <w:ilvl w:val="0"/>
          <w:numId w:val="25"/>
        </w:numPr>
        <w:overflowPunct w:val="0"/>
        <w:spacing w:before="20" w:after="20"/>
        <w:rPr>
          <w:rFonts w:ascii="Arial" w:hAnsi="Arial" w:cs="Arial"/>
          <w:sz w:val="24"/>
          <w:szCs w:val="24"/>
        </w:rPr>
      </w:pPr>
      <w:bookmarkStart w:id="12" w:name="_Hlk182817532"/>
      <w:r w:rsidRPr="00D757DD">
        <w:rPr>
          <w:rFonts w:ascii="Arial" w:eastAsiaTheme="minorHAnsi" w:hAnsi="Arial" w:cs="Arial"/>
          <w:sz w:val="24"/>
          <w:szCs w:val="24"/>
          <w:lang w:eastAsia="en-US"/>
          <w14:ligatures w14:val="standardContextual"/>
        </w:rPr>
        <w:t>pełnienie funkcji Inspektora nadzoru przy realizacji min. 1 inwestycji</w:t>
      </w:r>
      <w:r w:rsidRPr="00096554">
        <w:rPr>
          <w:rFonts w:ascii="Arial" w:hAnsi="Arial" w:cs="Arial"/>
          <w:sz w:val="24"/>
          <w:szCs w:val="24"/>
        </w:rPr>
        <w:t xml:space="preserve">– </w:t>
      </w:r>
      <w:bookmarkEnd w:id="12"/>
      <w:r w:rsidRPr="00096554">
        <w:rPr>
          <w:rFonts w:ascii="Arial" w:hAnsi="Arial" w:cs="Arial"/>
          <w:sz w:val="24"/>
          <w:szCs w:val="24"/>
        </w:rPr>
        <w:t>otrzymuje w kryterium 0 pkt.</w:t>
      </w:r>
    </w:p>
    <w:p w14:paraId="4ACDF619" w14:textId="77777777" w:rsidR="00555A13" w:rsidRPr="00096554" w:rsidRDefault="00555A13" w:rsidP="00555A13">
      <w:pPr>
        <w:pStyle w:val="Tekstpodstawowy"/>
        <w:overflowPunct w:val="0"/>
        <w:spacing w:before="20" w:after="20"/>
        <w:rPr>
          <w:rFonts w:ascii="Arial" w:hAnsi="Arial" w:cs="Arial"/>
          <w:bCs/>
          <w:sz w:val="24"/>
          <w:szCs w:val="24"/>
        </w:rPr>
      </w:pPr>
      <w:r w:rsidRPr="00096554">
        <w:rPr>
          <w:rFonts w:ascii="Arial" w:hAnsi="Arial" w:cs="Arial"/>
          <w:bCs/>
          <w:sz w:val="24"/>
          <w:szCs w:val="24"/>
        </w:rPr>
        <w:t>3 Oferta spełniająca w najwyższym stopniu wymagania kryterium otrzyma najwyższą ilość punktów. Pozostałym Wykonawcom przypisana zostanie odpowiednio mniejsza ilość punktów.</w:t>
      </w:r>
    </w:p>
    <w:p w14:paraId="5A66F379" w14:textId="77777777" w:rsidR="00555A13" w:rsidRPr="00096554" w:rsidRDefault="00555A13" w:rsidP="00555A13">
      <w:pPr>
        <w:pStyle w:val="Tekstpodstawowy"/>
        <w:overflowPunct w:val="0"/>
        <w:spacing w:before="20" w:after="20"/>
        <w:rPr>
          <w:rFonts w:ascii="Arial" w:hAnsi="Arial" w:cs="Arial"/>
          <w:bCs/>
          <w:sz w:val="24"/>
          <w:szCs w:val="24"/>
        </w:rPr>
      </w:pPr>
      <w:r w:rsidRPr="00096554">
        <w:rPr>
          <w:rFonts w:ascii="Arial" w:hAnsi="Arial" w:cs="Arial"/>
          <w:bCs/>
          <w:sz w:val="24"/>
          <w:szCs w:val="24"/>
        </w:rPr>
        <w:t>4</w:t>
      </w:r>
      <w:r>
        <w:rPr>
          <w:rFonts w:ascii="Arial" w:hAnsi="Arial" w:cs="Arial"/>
          <w:bCs/>
          <w:sz w:val="24"/>
          <w:szCs w:val="24"/>
        </w:rPr>
        <w:t>.</w:t>
      </w:r>
      <w:r w:rsidRPr="00096554">
        <w:rPr>
          <w:rFonts w:ascii="Arial" w:hAnsi="Arial" w:cs="Arial"/>
          <w:bCs/>
          <w:sz w:val="24"/>
          <w:szCs w:val="24"/>
        </w:rPr>
        <w:t xml:space="preserve"> </w:t>
      </w:r>
      <w:r w:rsidRPr="00096554">
        <w:rPr>
          <w:rFonts w:ascii="Arial" w:hAnsi="Arial" w:cs="Arial"/>
          <w:sz w:val="24"/>
          <w:szCs w:val="24"/>
        </w:rPr>
        <w:t>Zamawiający udzieli zamówienia publicznego temu Wykonawcy, który uzyska najwyższą ilość punktów wynikającą z sumy kryteriów.</w:t>
      </w:r>
    </w:p>
    <w:p w14:paraId="3A97535B" w14:textId="77777777" w:rsidR="00555A13" w:rsidRPr="00096554" w:rsidRDefault="00555A13" w:rsidP="00555A13">
      <w:pPr>
        <w:pStyle w:val="Tekstpodstawowy"/>
        <w:overflowPunct w:val="0"/>
        <w:spacing w:before="20" w:after="20"/>
        <w:rPr>
          <w:rFonts w:ascii="Arial" w:hAnsi="Arial" w:cs="Arial"/>
          <w:b/>
          <w:bCs/>
          <w:sz w:val="24"/>
          <w:szCs w:val="24"/>
        </w:rPr>
      </w:pPr>
      <w:r w:rsidRPr="00096554">
        <w:rPr>
          <w:rFonts w:ascii="Arial" w:hAnsi="Arial" w:cs="Arial"/>
          <w:b/>
          <w:bCs/>
          <w:sz w:val="24"/>
          <w:szCs w:val="24"/>
        </w:rPr>
        <w:t>P = C + D</w:t>
      </w:r>
    </w:p>
    <w:p w14:paraId="5A65A133" w14:textId="77777777" w:rsidR="00555A13" w:rsidRPr="00096554" w:rsidRDefault="00555A13" w:rsidP="00555A13">
      <w:pPr>
        <w:pStyle w:val="Tekstpodstawowy"/>
        <w:overflowPunct w:val="0"/>
        <w:spacing w:before="20" w:after="20"/>
        <w:rPr>
          <w:rFonts w:ascii="Arial" w:hAnsi="Arial" w:cs="Arial"/>
          <w:sz w:val="24"/>
          <w:szCs w:val="24"/>
        </w:rPr>
      </w:pPr>
      <w:r w:rsidRPr="00096554">
        <w:rPr>
          <w:rFonts w:ascii="Arial" w:hAnsi="Arial" w:cs="Arial"/>
          <w:sz w:val="24"/>
          <w:szCs w:val="24"/>
        </w:rPr>
        <w:t>gdzie:</w:t>
      </w:r>
    </w:p>
    <w:p w14:paraId="07E604E3" w14:textId="77777777" w:rsidR="00555A13" w:rsidRPr="00096554" w:rsidRDefault="00555A13" w:rsidP="00555A13">
      <w:pPr>
        <w:pStyle w:val="Tekstpodstawowy"/>
        <w:overflowPunct w:val="0"/>
        <w:spacing w:before="20" w:after="20"/>
        <w:rPr>
          <w:rFonts w:ascii="Arial" w:hAnsi="Arial" w:cs="Arial"/>
          <w:sz w:val="24"/>
          <w:szCs w:val="24"/>
        </w:rPr>
      </w:pPr>
      <w:r w:rsidRPr="00096554">
        <w:rPr>
          <w:rFonts w:ascii="Arial" w:hAnsi="Arial" w:cs="Arial"/>
          <w:sz w:val="24"/>
          <w:szCs w:val="24"/>
        </w:rPr>
        <w:t>P - łączna ilość przyznanych punktów,</w:t>
      </w:r>
    </w:p>
    <w:p w14:paraId="1E562666" w14:textId="77777777" w:rsidR="00555A13" w:rsidRPr="00096554" w:rsidRDefault="00555A13" w:rsidP="00555A13">
      <w:pPr>
        <w:pStyle w:val="Tekstpodstawowy"/>
        <w:overflowPunct w:val="0"/>
        <w:spacing w:before="20" w:after="20"/>
        <w:rPr>
          <w:rFonts w:ascii="Arial" w:hAnsi="Arial" w:cs="Arial"/>
          <w:sz w:val="24"/>
          <w:szCs w:val="24"/>
        </w:rPr>
      </w:pPr>
      <w:r w:rsidRPr="00096554">
        <w:rPr>
          <w:rFonts w:ascii="Arial" w:hAnsi="Arial" w:cs="Arial"/>
          <w:sz w:val="24"/>
          <w:szCs w:val="24"/>
        </w:rPr>
        <w:t>C - punkty przyznane za kryterium „cena”</w:t>
      </w:r>
    </w:p>
    <w:p w14:paraId="6A0BD7CA" w14:textId="77777777" w:rsidR="00555A13" w:rsidRPr="00096554" w:rsidRDefault="00555A13" w:rsidP="00555A13">
      <w:pPr>
        <w:pStyle w:val="Tekstpodstawowy"/>
        <w:overflowPunct w:val="0"/>
        <w:spacing w:before="20" w:after="20"/>
        <w:rPr>
          <w:rFonts w:ascii="Arial" w:hAnsi="Arial" w:cs="Arial"/>
          <w:b/>
          <w:sz w:val="24"/>
          <w:szCs w:val="24"/>
        </w:rPr>
      </w:pPr>
      <w:r w:rsidRPr="00096554">
        <w:rPr>
          <w:rFonts w:ascii="Arial" w:hAnsi="Arial" w:cs="Arial"/>
          <w:sz w:val="24"/>
          <w:szCs w:val="24"/>
        </w:rPr>
        <w:t xml:space="preserve">D – punkty przyznane za kryterium „doświadczenie </w:t>
      </w:r>
      <w:r>
        <w:rPr>
          <w:rFonts w:ascii="Arial" w:hAnsi="Arial" w:cs="Arial"/>
          <w:sz w:val="24"/>
          <w:szCs w:val="24"/>
        </w:rPr>
        <w:t>Inspektora nadzoru</w:t>
      </w:r>
      <w:r w:rsidRPr="00096554">
        <w:rPr>
          <w:rFonts w:ascii="Arial" w:hAnsi="Arial" w:cs="Arial"/>
          <w:sz w:val="24"/>
          <w:szCs w:val="24"/>
        </w:rPr>
        <w:t>”</w:t>
      </w:r>
    </w:p>
    <w:p w14:paraId="63625E30" w14:textId="77777777" w:rsidR="00555A13" w:rsidRPr="00096554" w:rsidRDefault="00555A13" w:rsidP="00555A13">
      <w:pPr>
        <w:pStyle w:val="Tekstpodstawowy"/>
        <w:overflowPunct w:val="0"/>
        <w:spacing w:before="20" w:after="20"/>
        <w:rPr>
          <w:rFonts w:ascii="Arial" w:hAnsi="Arial" w:cs="Arial"/>
          <w:sz w:val="24"/>
          <w:szCs w:val="24"/>
        </w:rPr>
      </w:pPr>
      <w:r w:rsidRPr="00096554">
        <w:rPr>
          <w:rFonts w:ascii="Arial" w:hAnsi="Arial" w:cs="Arial"/>
          <w:sz w:val="24"/>
          <w:szCs w:val="24"/>
        </w:rPr>
        <w:t>5</w:t>
      </w:r>
      <w:r>
        <w:rPr>
          <w:rFonts w:ascii="Arial" w:hAnsi="Arial" w:cs="Arial"/>
          <w:sz w:val="24"/>
          <w:szCs w:val="24"/>
        </w:rPr>
        <w:t>.</w:t>
      </w:r>
      <w:r w:rsidRPr="00096554">
        <w:rPr>
          <w:rFonts w:ascii="Arial" w:hAnsi="Arial" w:cs="Arial"/>
          <w:sz w:val="24"/>
          <w:szCs w:val="24"/>
        </w:rPr>
        <w:t xml:space="preserve">  Za najkorzystniejszą zostanie uznana oferta, która nie podlega odrzuceniu oraz uzyska największą ilość punktów łącznie w dwóch kryteriach oceny ofert.</w:t>
      </w:r>
    </w:p>
    <w:p w14:paraId="4FC4304D" w14:textId="77777777" w:rsidR="00555A13" w:rsidRPr="007516A9" w:rsidRDefault="00555A13" w:rsidP="00555A13">
      <w:pPr>
        <w:pStyle w:val="Tekstpodstawowy"/>
        <w:overflowPunct w:val="0"/>
        <w:spacing w:before="20" w:after="20"/>
        <w:rPr>
          <w:rFonts w:ascii="Arial" w:hAnsi="Arial" w:cs="Arial"/>
          <w:color w:val="auto"/>
          <w:sz w:val="24"/>
          <w:szCs w:val="24"/>
        </w:rPr>
      </w:pPr>
      <w:r w:rsidRPr="00096554">
        <w:rPr>
          <w:rFonts w:ascii="Arial" w:hAnsi="Arial" w:cs="Arial"/>
          <w:color w:val="auto"/>
          <w:sz w:val="24"/>
          <w:szCs w:val="24"/>
        </w:rPr>
        <w:t>6</w:t>
      </w:r>
      <w:r>
        <w:rPr>
          <w:rFonts w:ascii="Arial" w:hAnsi="Arial" w:cs="Arial"/>
          <w:color w:val="auto"/>
          <w:sz w:val="24"/>
          <w:szCs w:val="24"/>
        </w:rPr>
        <w:t>.</w:t>
      </w:r>
      <w:r w:rsidRPr="00096554">
        <w:rPr>
          <w:rFonts w:ascii="Arial" w:hAnsi="Arial" w:cs="Arial"/>
          <w:color w:val="auto"/>
          <w:sz w:val="24"/>
          <w:szCs w:val="24"/>
        </w:rPr>
        <w:t xml:space="preserve">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bookmarkEnd w:id="9"/>
    <w:p w14:paraId="27E1FA9C" w14:textId="77777777" w:rsidR="00555A13" w:rsidRPr="00AB6EE0" w:rsidRDefault="00555A13" w:rsidP="001761FD">
      <w:pPr>
        <w:pStyle w:val="Tekstpodstawowy"/>
        <w:overflowPunct w:val="0"/>
        <w:spacing w:before="20" w:after="20" w:line="276" w:lineRule="auto"/>
        <w:rPr>
          <w:rFonts w:ascii="Arial" w:hAnsi="Arial" w:cs="Arial"/>
          <w:b/>
          <w:bCs/>
          <w:color w:val="auto"/>
          <w:sz w:val="24"/>
          <w:szCs w:val="24"/>
        </w:rPr>
      </w:pPr>
    </w:p>
    <w:p w14:paraId="5C6ED1C9" w14:textId="77777777" w:rsidR="005F1C5D" w:rsidRPr="00AB6EE0" w:rsidRDefault="005F1C5D" w:rsidP="00755B9F">
      <w:pPr>
        <w:spacing w:after="0" w:line="240" w:lineRule="auto"/>
        <w:ind w:left="142"/>
        <w:rPr>
          <w:rFonts w:ascii="Arial" w:hAnsi="Arial" w:cs="Arial"/>
          <w:bCs/>
          <w:sz w:val="24"/>
          <w:szCs w:val="24"/>
        </w:rPr>
      </w:pPr>
    </w:p>
    <w:p w14:paraId="01B966EF" w14:textId="719BA64F" w:rsidR="00255E08" w:rsidRPr="00AB6EE0"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E1858A7"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025C63ED" w14:textId="77777777" w:rsidR="005859AC" w:rsidRDefault="005859AC" w:rsidP="00755B9F">
      <w:pPr>
        <w:pStyle w:val="Tekstpodstawowy"/>
        <w:overflowPunct w:val="0"/>
        <w:spacing w:before="20" w:after="20" w:line="276" w:lineRule="auto"/>
        <w:rPr>
          <w:rFonts w:ascii="Arial" w:hAnsi="Arial" w:cs="Arial"/>
          <w:b/>
          <w:bCs/>
          <w:color w:val="auto"/>
          <w:sz w:val="24"/>
          <w:szCs w:val="24"/>
        </w:rPr>
      </w:pPr>
    </w:p>
    <w:p w14:paraId="0FDC15CE" w14:textId="77777777" w:rsidR="005859AC" w:rsidRDefault="005859AC" w:rsidP="00755B9F">
      <w:pPr>
        <w:pStyle w:val="Tekstpodstawowy"/>
        <w:overflowPunct w:val="0"/>
        <w:spacing w:before="20" w:after="20" w:line="276" w:lineRule="auto"/>
        <w:rPr>
          <w:rFonts w:ascii="Arial" w:hAnsi="Arial" w:cs="Arial"/>
          <w:b/>
          <w:bCs/>
          <w:color w:val="auto"/>
          <w:sz w:val="24"/>
          <w:szCs w:val="24"/>
        </w:rPr>
      </w:pPr>
    </w:p>
    <w:p w14:paraId="3806CE65" w14:textId="2D722AAE"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468D346" w14:textId="77777777" w:rsidR="005859AC" w:rsidRPr="00717276" w:rsidRDefault="005859AC" w:rsidP="005859AC">
      <w:pPr>
        <w:pStyle w:val="Standard"/>
        <w:tabs>
          <w:tab w:val="left" w:pos="0"/>
          <w:tab w:val="left" w:pos="284"/>
        </w:tabs>
        <w:spacing w:before="240" w:line="276" w:lineRule="auto"/>
        <w:rPr>
          <w:rFonts w:ascii="Arial" w:eastAsia="Arial" w:hAnsi="Arial" w:cs="Arial"/>
        </w:rPr>
      </w:pPr>
      <w:r w:rsidRPr="00717276">
        <w:rPr>
          <w:rFonts w:ascii="Arial" w:hAnsi="Arial" w:cs="Arial"/>
          <w:spacing w:val="-2"/>
        </w:rPr>
        <w:t>1. Istotne dla stron postanowienia zawarte są we wzorze umowy, który stanowi Załącznik nr 6 do SWZ.</w:t>
      </w:r>
    </w:p>
    <w:p w14:paraId="047DFE93" w14:textId="2C4764E5" w:rsidR="005859AC" w:rsidRPr="00717276" w:rsidRDefault="005859AC" w:rsidP="005859AC">
      <w:pPr>
        <w:widowControl w:val="0"/>
        <w:tabs>
          <w:tab w:val="left" w:pos="0"/>
          <w:tab w:val="left" w:pos="284"/>
        </w:tabs>
        <w:overflowPunct w:val="0"/>
        <w:autoSpaceDE w:val="0"/>
        <w:spacing w:before="20" w:after="20"/>
        <w:ind w:right="-57"/>
        <w:rPr>
          <w:rFonts w:ascii="Arial" w:hAnsi="Arial" w:cs="Arial"/>
          <w:sz w:val="24"/>
          <w:szCs w:val="24"/>
        </w:rPr>
      </w:pPr>
      <w:r w:rsidRPr="00717276">
        <w:rPr>
          <w:rFonts w:ascii="Arial" w:hAnsi="Arial" w:cs="Arial"/>
          <w:sz w:val="24"/>
          <w:szCs w:val="24"/>
        </w:rPr>
        <w:t xml:space="preserve">2. Dopuszczalne zmiany postanowień umowy w stosunku do treści oferty, na podstawie której dokonano wyboru Wykonawcy, określa § </w:t>
      </w:r>
      <w:r w:rsidR="0067780D">
        <w:rPr>
          <w:rFonts w:ascii="Arial" w:hAnsi="Arial" w:cs="Arial"/>
          <w:sz w:val="24"/>
          <w:szCs w:val="24"/>
        </w:rPr>
        <w:t>11</w:t>
      </w:r>
      <w:r w:rsidRPr="00717276">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C55D51"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7C7DD138"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167A780"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.4 </w:t>
      </w:r>
      <w:r w:rsidR="0037395A" w:rsidRPr="00A658C3">
        <w:rPr>
          <w:rFonts w:ascii="Arial" w:hAnsi="Arial" w:cs="Arial"/>
          <w:bCs/>
          <w:sz w:val="24"/>
          <w:szCs w:val="24"/>
        </w:rPr>
        <w:t>Doświadczenie Wykonawcy.</w:t>
      </w:r>
    </w:p>
    <w:p w14:paraId="58155380" w14:textId="215A909E"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.5.Wykaz osób skierowanych do realizacji zamówienia.</w:t>
      </w:r>
    </w:p>
    <w:p w14:paraId="5ADE5F40" w14:textId="5D40AE51"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75BAA98F"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7D4BFE" w:rsidRPr="00A658C3">
        <w:rPr>
          <w:rFonts w:ascii="Arial" w:hAnsi="Arial" w:cs="Arial"/>
          <w:bCs/>
          <w:sz w:val="24"/>
          <w:szCs w:val="24"/>
        </w:rPr>
        <w:t>Zobowiązanie podmiotu udostępniającego zasoby.</w:t>
      </w:r>
    </w:p>
    <w:p w14:paraId="3D7BBFE9" w14:textId="65B86DE2"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.8.Oświadczenie wykonawców wspólnie ubiegających się o zamówienie.</w:t>
      </w:r>
    </w:p>
    <w:p w14:paraId="726E0566" w14:textId="44F00FD5"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.9. Oświad</w:t>
      </w:r>
      <w:r w:rsidR="00100821">
        <w:rPr>
          <w:rFonts w:ascii="Arial" w:hAnsi="Arial" w:cs="Arial"/>
          <w:bCs/>
          <w:sz w:val="24"/>
          <w:szCs w:val="24"/>
        </w:rPr>
        <w:t>czenie podmiotu udostępniającego zasoby.</w:t>
      </w:r>
    </w:p>
    <w:p w14:paraId="1D3AE1DC" w14:textId="1EE12553" w:rsidR="00DB2DC8" w:rsidRPr="00A658C3" w:rsidRDefault="00DB2DC8"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.10 Harmonogram </w:t>
      </w:r>
      <w:r w:rsidR="0061006E">
        <w:rPr>
          <w:rFonts w:ascii="Arial" w:hAnsi="Arial" w:cs="Arial"/>
          <w:bCs/>
          <w:sz w:val="24"/>
          <w:szCs w:val="24"/>
        </w:rPr>
        <w:t>r</w:t>
      </w:r>
      <w:r>
        <w:rPr>
          <w:rFonts w:ascii="Arial" w:hAnsi="Arial" w:cs="Arial"/>
          <w:bCs/>
          <w:sz w:val="24"/>
          <w:szCs w:val="24"/>
        </w:rPr>
        <w:t>zeczow</w:t>
      </w:r>
      <w:r w:rsidR="00DA5FCB">
        <w:rPr>
          <w:rFonts w:ascii="Arial" w:hAnsi="Arial" w:cs="Arial"/>
          <w:bCs/>
          <w:sz w:val="24"/>
          <w:szCs w:val="24"/>
        </w:rPr>
        <w:t>o finansowy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26880B20" w14:textId="20E74A3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010E8">
      <w:headerReference w:type="default" r:id="rId11"/>
      <w:footerReference w:type="default" r:id="rId12"/>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B6405" w14:textId="77777777" w:rsidR="0030209A" w:rsidRDefault="0030209A">
      <w:pPr>
        <w:spacing w:after="0" w:line="240" w:lineRule="auto"/>
      </w:pPr>
      <w:r>
        <w:separator/>
      </w:r>
    </w:p>
  </w:endnote>
  <w:endnote w:type="continuationSeparator" w:id="0">
    <w:p w14:paraId="1E94286E" w14:textId="77777777" w:rsidR="0030209A" w:rsidRDefault="00302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A414D" w14:textId="77777777" w:rsidR="0030209A" w:rsidRDefault="0030209A">
      <w:pPr>
        <w:spacing w:after="0" w:line="240" w:lineRule="auto"/>
      </w:pPr>
      <w:r>
        <w:separator/>
      </w:r>
    </w:p>
  </w:footnote>
  <w:footnote w:type="continuationSeparator" w:id="0">
    <w:p w14:paraId="25CC2F33" w14:textId="77777777" w:rsidR="0030209A" w:rsidRDefault="00302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D8262F" w:rsidRDefault="00D8262F" w:rsidP="00F81AB1">
    <w:pPr>
      <w:pStyle w:val="Nagwek"/>
      <w:jc w:val="center"/>
    </w:pPr>
    <w:r>
      <w:rPr>
        <w:b/>
        <w:noProof/>
        <w:u w:val="single"/>
        <w:lang w:eastAsia="pl-PL"/>
      </w:rPr>
      <w:drawing>
        <wp:inline distT="0" distB="0" distL="0" distR="0" wp14:anchorId="6FB9A7C4" wp14:editId="0B209498">
          <wp:extent cx="5753100" cy="1381125"/>
          <wp:effectExtent l="0" t="0" r="0" b="9525"/>
          <wp:docPr id="1275153583" name="Obraz 127515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7"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9" w15:restartNumberingAfterBreak="0">
    <w:nsid w:val="398720AA"/>
    <w:multiLevelType w:val="hybridMultilevel"/>
    <w:tmpl w:val="ABB0192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1" w15:restartNumberingAfterBreak="0">
    <w:nsid w:val="48FC33CC"/>
    <w:multiLevelType w:val="hybridMultilevel"/>
    <w:tmpl w:val="461034BA"/>
    <w:lvl w:ilvl="0" w:tplc="83BC3F32">
      <w:start w:val="1"/>
      <w:numFmt w:val="decimal"/>
      <w:lvlText w:val="%1."/>
      <w:lvlJc w:val="left"/>
      <w:pPr>
        <w:ind w:left="478" w:hanging="360"/>
      </w:pPr>
      <w:rPr>
        <w:rFonts w:ascii="Arial" w:eastAsia="Times New Roman" w:hAnsi="Arial" w:cs="Arial" w:hint="default"/>
        <w:w w:val="100"/>
        <w:sz w:val="24"/>
        <w:szCs w:val="24"/>
        <w:lang w:val="pl-PL" w:eastAsia="en-US" w:bidi="ar-SA"/>
      </w:rPr>
    </w:lvl>
    <w:lvl w:ilvl="1" w:tplc="37F6378A">
      <w:start w:val="1"/>
      <w:numFmt w:val="decimal"/>
      <w:lvlText w:val="%2)"/>
      <w:lvlJc w:val="left"/>
      <w:pPr>
        <w:ind w:left="838" w:hanging="360"/>
      </w:pPr>
      <w:rPr>
        <w:rFonts w:ascii="Arial" w:eastAsia="Times New Roman" w:hAnsi="Arial" w:cs="Arial" w:hint="default"/>
        <w:w w:val="100"/>
        <w:sz w:val="24"/>
        <w:szCs w:val="24"/>
        <w:lang w:val="pl-PL" w:eastAsia="en-US" w:bidi="ar-SA"/>
      </w:rPr>
    </w:lvl>
    <w:lvl w:ilvl="2" w:tplc="49187058">
      <w:start w:val="1"/>
      <w:numFmt w:val="lowerLetter"/>
      <w:lvlText w:val="%3)"/>
      <w:lvlJc w:val="left"/>
      <w:pPr>
        <w:ind w:left="1198" w:hanging="360"/>
      </w:pPr>
      <w:rPr>
        <w:rFonts w:ascii="Arial" w:eastAsia="Times New Roman" w:hAnsi="Arial" w:cs="Arial" w:hint="default"/>
        <w:w w:val="100"/>
        <w:sz w:val="24"/>
        <w:szCs w:val="24"/>
        <w:lang w:val="pl-PL" w:eastAsia="en-US" w:bidi="ar-SA"/>
      </w:rPr>
    </w:lvl>
    <w:lvl w:ilvl="3" w:tplc="E3D03BF2">
      <w:numFmt w:val="bullet"/>
      <w:lvlText w:val="•"/>
      <w:lvlJc w:val="left"/>
      <w:pPr>
        <w:ind w:left="1200" w:hanging="360"/>
      </w:pPr>
      <w:rPr>
        <w:rFonts w:hint="default"/>
        <w:lang w:val="pl-PL" w:eastAsia="en-US" w:bidi="ar-SA"/>
      </w:rPr>
    </w:lvl>
    <w:lvl w:ilvl="4" w:tplc="1264C4C2">
      <w:numFmt w:val="bullet"/>
      <w:lvlText w:val="•"/>
      <w:lvlJc w:val="left"/>
      <w:pPr>
        <w:ind w:left="2358" w:hanging="360"/>
      </w:pPr>
      <w:rPr>
        <w:rFonts w:hint="default"/>
        <w:lang w:val="pl-PL" w:eastAsia="en-US" w:bidi="ar-SA"/>
      </w:rPr>
    </w:lvl>
    <w:lvl w:ilvl="5" w:tplc="CD745E88">
      <w:numFmt w:val="bullet"/>
      <w:lvlText w:val="•"/>
      <w:lvlJc w:val="left"/>
      <w:pPr>
        <w:ind w:left="3516" w:hanging="360"/>
      </w:pPr>
      <w:rPr>
        <w:rFonts w:hint="default"/>
        <w:lang w:val="pl-PL" w:eastAsia="en-US" w:bidi="ar-SA"/>
      </w:rPr>
    </w:lvl>
    <w:lvl w:ilvl="6" w:tplc="ED1E25DA">
      <w:numFmt w:val="bullet"/>
      <w:lvlText w:val="•"/>
      <w:lvlJc w:val="left"/>
      <w:pPr>
        <w:ind w:left="4674" w:hanging="360"/>
      </w:pPr>
      <w:rPr>
        <w:rFonts w:hint="default"/>
        <w:lang w:val="pl-PL" w:eastAsia="en-US" w:bidi="ar-SA"/>
      </w:rPr>
    </w:lvl>
    <w:lvl w:ilvl="7" w:tplc="729AE950">
      <w:numFmt w:val="bullet"/>
      <w:lvlText w:val="•"/>
      <w:lvlJc w:val="left"/>
      <w:pPr>
        <w:ind w:left="5832" w:hanging="360"/>
      </w:pPr>
      <w:rPr>
        <w:rFonts w:hint="default"/>
        <w:lang w:val="pl-PL" w:eastAsia="en-US" w:bidi="ar-SA"/>
      </w:rPr>
    </w:lvl>
    <w:lvl w:ilvl="8" w:tplc="1F0C5D08">
      <w:numFmt w:val="bullet"/>
      <w:lvlText w:val="•"/>
      <w:lvlJc w:val="left"/>
      <w:pPr>
        <w:ind w:left="6990" w:hanging="360"/>
      </w:pPr>
      <w:rPr>
        <w:rFonts w:hint="default"/>
        <w:lang w:val="pl-PL" w:eastAsia="en-US" w:bidi="ar-SA"/>
      </w:rPr>
    </w:lvl>
  </w:abstractNum>
  <w:abstractNum w:abstractNumId="42"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4C051A8B"/>
    <w:multiLevelType w:val="hybridMultilevel"/>
    <w:tmpl w:val="96B05B24"/>
    <w:lvl w:ilvl="0" w:tplc="DF7A0818">
      <w:start w:val="1"/>
      <w:numFmt w:val="decimal"/>
      <w:lvlText w:val="%1."/>
      <w:lvlJc w:val="left"/>
      <w:pPr>
        <w:ind w:left="459" w:hanging="339"/>
      </w:pPr>
      <w:rPr>
        <w:rFonts w:ascii="Arial" w:eastAsia="Times New Roman" w:hAnsi="Arial" w:cs="Arial" w:hint="default"/>
        <w:b w:val="0"/>
        <w:bCs/>
        <w:color w:val="auto"/>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4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5" w15:restartNumberingAfterBreak="0">
    <w:nsid w:val="52E96A8B"/>
    <w:multiLevelType w:val="hybridMultilevel"/>
    <w:tmpl w:val="4656C012"/>
    <w:lvl w:ilvl="0" w:tplc="A8D801D0">
      <w:start w:val="1"/>
      <w:numFmt w:val="bullet"/>
      <w:lvlText w:val="-"/>
      <w:lvlJc w:val="left"/>
      <w:pPr>
        <w:ind w:left="1713" w:hanging="360"/>
      </w:pPr>
      <w:rPr>
        <w:rFonts w:ascii="Arial" w:hAnsi="Arial" w:cs="Times New Roman"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46" w15:restartNumberingAfterBreak="0">
    <w:nsid w:val="53DF5FC5"/>
    <w:multiLevelType w:val="multilevel"/>
    <w:tmpl w:val="191C8D68"/>
    <w:lvl w:ilvl="0">
      <w:start w:val="1"/>
      <w:numFmt w:val="decimal"/>
      <w:lvlText w:val="%1."/>
      <w:lvlJc w:val="left"/>
      <w:pPr>
        <w:ind w:left="360" w:hanging="360"/>
      </w:pPr>
      <w:rPr>
        <w:strike w:val="0"/>
        <w:dstrike w:val="0"/>
        <w:u w:val="none"/>
        <w:effect w:val="none"/>
      </w:rPr>
    </w:lvl>
    <w:lvl w:ilvl="1">
      <w:start w:val="1"/>
      <w:numFmt w:val="decimal"/>
      <w:isLgl/>
      <w:lvlText w:val="%1.%2."/>
      <w:lvlJc w:val="left"/>
      <w:pPr>
        <w:ind w:left="720" w:hanging="720"/>
      </w:pPr>
      <w:rPr>
        <w:b w:val="0"/>
        <w:strike w:val="0"/>
        <w:dstrike w:val="0"/>
        <w:color w:val="auto"/>
        <w:u w:val="none"/>
        <w:effect w:val="none"/>
      </w:rPr>
    </w:lvl>
    <w:lvl w:ilvl="2">
      <w:start w:val="1"/>
      <w:numFmt w:val="decimal"/>
      <w:isLgl/>
      <w:lvlText w:val="%1.%2.%3."/>
      <w:lvlJc w:val="left"/>
      <w:pPr>
        <w:ind w:left="720" w:hanging="720"/>
      </w:pPr>
      <w:rPr>
        <w:strike w:val="0"/>
        <w:dstrike w:val="0"/>
        <w:color w:val="auto"/>
        <w:u w:val="none"/>
        <w:effect w:val="none"/>
      </w:r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47" w15:restartNumberingAfterBreak="0">
    <w:nsid w:val="5E095361"/>
    <w:multiLevelType w:val="multilevel"/>
    <w:tmpl w:val="3AD2FD8E"/>
    <w:lvl w:ilvl="0">
      <w:start w:val="1"/>
      <w:numFmt w:val="upperRoman"/>
      <w:lvlText w:val="%1."/>
      <w:lvlJc w:val="left"/>
      <w:pPr>
        <w:tabs>
          <w:tab w:val="num" w:pos="0"/>
        </w:tabs>
        <w:ind w:left="1162" w:hanging="684"/>
      </w:pPr>
      <w:rPr>
        <w:rFonts w:ascii="Calibri" w:eastAsia="Calibri" w:hAnsi="Calibri" w:cs="Calibri"/>
        <w:b/>
        <w:bCs/>
        <w:spacing w:val="0"/>
        <w:w w:val="100"/>
        <w:sz w:val="22"/>
        <w:szCs w:val="22"/>
        <w:lang w:val="pl-PL" w:eastAsia="en-US" w:bidi="ar-SA"/>
      </w:rPr>
    </w:lvl>
    <w:lvl w:ilvl="1">
      <w:start w:val="1"/>
      <w:numFmt w:val="decimal"/>
      <w:lvlText w:val="%2."/>
      <w:lvlJc w:val="left"/>
      <w:pPr>
        <w:tabs>
          <w:tab w:val="num" w:pos="0"/>
        </w:tabs>
        <w:ind w:left="956" w:hanging="360"/>
      </w:pPr>
      <w:rPr>
        <w:b w:val="0"/>
        <w:color w:val="auto"/>
        <w:spacing w:val="-1"/>
        <w:w w:val="99"/>
        <w:lang w:val="pl-PL" w:eastAsia="en-US" w:bidi="ar-SA"/>
      </w:rPr>
    </w:lvl>
    <w:lvl w:ilvl="2">
      <w:start w:val="1"/>
      <w:numFmt w:val="decimal"/>
      <w:lvlText w:val="%2.%3."/>
      <w:lvlJc w:val="left"/>
      <w:pPr>
        <w:tabs>
          <w:tab w:val="num" w:pos="0"/>
        </w:tabs>
        <w:ind w:left="1068" w:hanging="360"/>
      </w:pPr>
      <w:rPr>
        <w:rFonts w:ascii="Calibri" w:eastAsia="Calibri" w:hAnsi="Calibri" w:cs="Calibri"/>
        <w:b w:val="0"/>
        <w:spacing w:val="-1"/>
        <w:w w:val="99"/>
        <w:sz w:val="22"/>
        <w:szCs w:val="22"/>
        <w:lang w:val="pl-PL" w:eastAsia="en-US" w:bidi="ar-SA"/>
      </w:rPr>
    </w:lvl>
    <w:lvl w:ilvl="3">
      <w:start w:val="1"/>
      <w:numFmt w:val="lowerLetter"/>
      <w:lvlText w:val="%4)"/>
      <w:lvlJc w:val="left"/>
      <w:pPr>
        <w:tabs>
          <w:tab w:val="num" w:pos="0"/>
        </w:tabs>
        <w:ind w:left="1920" w:hanging="360"/>
      </w:pPr>
      <w:rPr>
        <w:rFonts w:cs="Times New Roman"/>
        <w:b w:val="0"/>
        <w:color w:val="auto"/>
        <w:w w:val="99"/>
        <w:sz w:val="20"/>
        <w:szCs w:val="20"/>
        <w:lang w:val="pl-PL" w:eastAsia="en-US" w:bidi="ar-SA"/>
      </w:rPr>
    </w:lvl>
    <w:lvl w:ilvl="4">
      <w:numFmt w:val="bullet"/>
      <w:lvlText w:val=""/>
      <w:lvlJc w:val="left"/>
      <w:pPr>
        <w:tabs>
          <w:tab w:val="num" w:pos="0"/>
        </w:tabs>
        <w:ind w:left="1400" w:hanging="360"/>
      </w:pPr>
      <w:rPr>
        <w:rFonts w:ascii="Symbol" w:hAnsi="Symbol" w:cs="Symbol" w:hint="default"/>
        <w:lang w:val="pl-PL" w:eastAsia="en-US" w:bidi="ar-SA"/>
      </w:rPr>
    </w:lvl>
    <w:lvl w:ilvl="5">
      <w:numFmt w:val="bullet"/>
      <w:lvlText w:val=""/>
      <w:lvlJc w:val="left"/>
      <w:pPr>
        <w:tabs>
          <w:tab w:val="num" w:pos="0"/>
        </w:tabs>
        <w:ind w:left="1820" w:hanging="360"/>
      </w:pPr>
      <w:rPr>
        <w:rFonts w:ascii="Symbol" w:hAnsi="Symbol" w:cs="Symbol" w:hint="default"/>
        <w:lang w:val="pl-PL" w:eastAsia="en-US" w:bidi="ar-SA"/>
      </w:rPr>
    </w:lvl>
    <w:lvl w:ilvl="6">
      <w:numFmt w:val="bullet"/>
      <w:lvlText w:val=""/>
      <w:lvlJc w:val="left"/>
      <w:pPr>
        <w:tabs>
          <w:tab w:val="num" w:pos="0"/>
        </w:tabs>
        <w:ind w:left="3440" w:hanging="360"/>
      </w:pPr>
      <w:rPr>
        <w:rFonts w:ascii="Symbol" w:hAnsi="Symbol" w:cs="Symbol" w:hint="default"/>
        <w:lang w:val="pl-PL" w:eastAsia="en-US" w:bidi="ar-SA"/>
      </w:rPr>
    </w:lvl>
    <w:lvl w:ilvl="7">
      <w:numFmt w:val="bullet"/>
      <w:lvlText w:val=""/>
      <w:lvlJc w:val="left"/>
      <w:pPr>
        <w:tabs>
          <w:tab w:val="num" w:pos="0"/>
        </w:tabs>
        <w:ind w:left="5060" w:hanging="360"/>
      </w:pPr>
      <w:rPr>
        <w:rFonts w:ascii="Symbol" w:hAnsi="Symbol" w:cs="Symbol" w:hint="default"/>
        <w:lang w:val="pl-PL" w:eastAsia="en-US" w:bidi="ar-SA"/>
      </w:rPr>
    </w:lvl>
    <w:lvl w:ilvl="8">
      <w:numFmt w:val="bullet"/>
      <w:lvlText w:val=""/>
      <w:lvlJc w:val="left"/>
      <w:pPr>
        <w:tabs>
          <w:tab w:val="num" w:pos="0"/>
        </w:tabs>
        <w:ind w:left="6680" w:hanging="360"/>
      </w:pPr>
      <w:rPr>
        <w:rFonts w:ascii="Symbol" w:hAnsi="Symbol" w:cs="Symbol" w:hint="default"/>
        <w:lang w:val="pl-PL" w:eastAsia="en-US" w:bidi="ar-SA"/>
      </w:rPr>
    </w:lvl>
  </w:abstractNum>
  <w:abstractNum w:abstractNumId="48"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75279E8"/>
    <w:multiLevelType w:val="multilevel"/>
    <w:tmpl w:val="DF7E6CB8"/>
    <w:lvl w:ilvl="0">
      <w:start w:val="1"/>
      <w:numFmt w:val="decimal"/>
      <w:lvlText w:val="%1."/>
      <w:lvlJc w:val="left"/>
      <w:pPr>
        <w:ind w:left="454" w:hanging="454"/>
      </w:pPr>
      <w:rPr>
        <w:rFonts w:cs="Times New Roman"/>
        <w:b w:val="0"/>
        <w:bCs/>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0" w15:restartNumberingAfterBreak="0">
    <w:nsid w:val="778B63DE"/>
    <w:multiLevelType w:val="multilevel"/>
    <w:tmpl w:val="1AF20098"/>
    <w:lvl w:ilvl="0">
      <w:start w:val="4"/>
      <w:numFmt w:val="decimal"/>
      <w:lvlText w:val="%1."/>
      <w:lvlJc w:val="left"/>
      <w:pPr>
        <w:ind w:left="390" w:hanging="390"/>
      </w:pPr>
      <w:rPr>
        <w:rFonts w:ascii="Arial" w:eastAsia="SimSun" w:hAnsi="Arial" w:cs="Arial" w:hint="default"/>
      </w:rPr>
    </w:lvl>
    <w:lvl w:ilvl="1">
      <w:start w:val="1"/>
      <w:numFmt w:val="decimal"/>
      <w:lvlText w:val="%1.%2."/>
      <w:lvlJc w:val="left"/>
      <w:pPr>
        <w:ind w:left="720" w:hanging="720"/>
      </w:pPr>
      <w:rPr>
        <w:rFonts w:ascii="Arial" w:eastAsia="SimSun" w:hAnsi="Arial" w:cs="Arial" w:hint="default"/>
      </w:rPr>
    </w:lvl>
    <w:lvl w:ilvl="2">
      <w:start w:val="1"/>
      <w:numFmt w:val="decimal"/>
      <w:lvlText w:val="%1.%2.%3."/>
      <w:lvlJc w:val="left"/>
      <w:pPr>
        <w:ind w:left="720" w:hanging="720"/>
      </w:pPr>
      <w:rPr>
        <w:rFonts w:ascii="Arial" w:eastAsia="SimSun" w:hAnsi="Arial" w:cs="Arial" w:hint="default"/>
      </w:rPr>
    </w:lvl>
    <w:lvl w:ilvl="3">
      <w:start w:val="1"/>
      <w:numFmt w:val="decimal"/>
      <w:lvlText w:val="%1.%2.%3.%4."/>
      <w:lvlJc w:val="left"/>
      <w:pPr>
        <w:ind w:left="1080" w:hanging="1080"/>
      </w:pPr>
      <w:rPr>
        <w:rFonts w:ascii="Arial" w:eastAsia="SimSun" w:hAnsi="Arial" w:cs="Arial" w:hint="default"/>
      </w:rPr>
    </w:lvl>
    <w:lvl w:ilvl="4">
      <w:start w:val="1"/>
      <w:numFmt w:val="decimal"/>
      <w:lvlText w:val="%1.%2.%3.%4.%5."/>
      <w:lvlJc w:val="left"/>
      <w:pPr>
        <w:ind w:left="1440" w:hanging="1440"/>
      </w:pPr>
      <w:rPr>
        <w:rFonts w:ascii="Arial" w:eastAsia="SimSun" w:hAnsi="Arial" w:cs="Arial" w:hint="default"/>
      </w:rPr>
    </w:lvl>
    <w:lvl w:ilvl="5">
      <w:start w:val="1"/>
      <w:numFmt w:val="decimal"/>
      <w:lvlText w:val="%1.%2.%3.%4.%5.%6."/>
      <w:lvlJc w:val="left"/>
      <w:pPr>
        <w:ind w:left="1440" w:hanging="1440"/>
      </w:pPr>
      <w:rPr>
        <w:rFonts w:ascii="Arial" w:eastAsia="SimSun" w:hAnsi="Arial" w:cs="Arial" w:hint="default"/>
      </w:rPr>
    </w:lvl>
    <w:lvl w:ilvl="6">
      <w:start w:val="1"/>
      <w:numFmt w:val="decimal"/>
      <w:lvlText w:val="%1.%2.%3.%4.%5.%6.%7."/>
      <w:lvlJc w:val="left"/>
      <w:pPr>
        <w:ind w:left="1800" w:hanging="1800"/>
      </w:pPr>
      <w:rPr>
        <w:rFonts w:ascii="Arial" w:eastAsia="SimSun" w:hAnsi="Arial" w:cs="Arial" w:hint="default"/>
      </w:rPr>
    </w:lvl>
    <w:lvl w:ilvl="7">
      <w:start w:val="1"/>
      <w:numFmt w:val="decimal"/>
      <w:lvlText w:val="%1.%2.%3.%4.%5.%6.%7.%8."/>
      <w:lvlJc w:val="left"/>
      <w:pPr>
        <w:ind w:left="1800" w:hanging="1800"/>
      </w:pPr>
      <w:rPr>
        <w:rFonts w:ascii="Arial" w:eastAsia="SimSun" w:hAnsi="Arial" w:cs="Arial" w:hint="default"/>
      </w:rPr>
    </w:lvl>
    <w:lvl w:ilvl="8">
      <w:start w:val="1"/>
      <w:numFmt w:val="decimal"/>
      <w:lvlText w:val="%1.%2.%3.%4.%5.%6.%7.%8.%9."/>
      <w:lvlJc w:val="left"/>
      <w:pPr>
        <w:ind w:left="2160" w:hanging="2160"/>
      </w:pPr>
      <w:rPr>
        <w:rFonts w:ascii="Arial" w:eastAsia="SimSun" w:hAnsi="Arial" w:cs="Arial" w:hint="default"/>
      </w:rPr>
    </w:lvl>
  </w:abstractNum>
  <w:num w:numId="1" w16cid:durableId="286669508">
    <w:abstractNumId w:val="0"/>
  </w:num>
  <w:num w:numId="2" w16cid:durableId="1652521073">
    <w:abstractNumId w:val="44"/>
  </w:num>
  <w:num w:numId="3" w16cid:durableId="1974557040">
    <w:abstractNumId w:val="38"/>
  </w:num>
  <w:num w:numId="4" w16cid:durableId="1924096869">
    <w:abstractNumId w:val="31"/>
  </w:num>
  <w:num w:numId="5" w16cid:durableId="523324608">
    <w:abstractNumId w:val="40"/>
  </w:num>
  <w:num w:numId="6" w16cid:durableId="591280320">
    <w:abstractNumId w:val="49"/>
  </w:num>
  <w:num w:numId="7" w16cid:durableId="1148090107">
    <w:abstractNumId w:val="42"/>
  </w:num>
  <w:num w:numId="8" w16cid:durableId="8521882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8"/>
  </w:num>
  <w:num w:numId="12" w16cid:durableId="1519390025">
    <w:abstractNumId w:val="37"/>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 w:numId="17" w16cid:durableId="1039860968">
    <w:abstractNumId w:val="47"/>
  </w:num>
  <w:num w:numId="18" w16cid:durableId="88410452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6031267">
    <w:abstractNumId w:val="50"/>
  </w:num>
  <w:num w:numId="20" w16cid:durableId="1423987742">
    <w:abstractNumId w:val="45"/>
  </w:num>
  <w:num w:numId="21" w16cid:durableId="1819035308">
    <w:abstractNumId w:val="4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16cid:durableId="1827428698">
    <w:abstractNumId w:val="41"/>
  </w:num>
  <w:num w:numId="23" w16cid:durableId="676159069">
    <w:abstractNumId w:val="43"/>
  </w:num>
  <w:num w:numId="24" w16cid:durableId="2096704466">
    <w:abstractNumId w:val="39"/>
  </w:num>
  <w:num w:numId="25" w16cid:durableId="827794504">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114F"/>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28B0"/>
    <w:rsid w:val="00053D84"/>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96D96"/>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C7"/>
    <w:rsid w:val="000E25E1"/>
    <w:rsid w:val="000E7ABE"/>
    <w:rsid w:val="000E7DD1"/>
    <w:rsid w:val="000F3077"/>
    <w:rsid w:val="000F318D"/>
    <w:rsid w:val="000F5A9D"/>
    <w:rsid w:val="000F5D4F"/>
    <w:rsid w:val="000F6DA2"/>
    <w:rsid w:val="001004CD"/>
    <w:rsid w:val="00100821"/>
    <w:rsid w:val="00100CD9"/>
    <w:rsid w:val="0010327D"/>
    <w:rsid w:val="0010459A"/>
    <w:rsid w:val="00104642"/>
    <w:rsid w:val="00104B99"/>
    <w:rsid w:val="00104DBF"/>
    <w:rsid w:val="00105BD2"/>
    <w:rsid w:val="00107215"/>
    <w:rsid w:val="00107366"/>
    <w:rsid w:val="00107661"/>
    <w:rsid w:val="00110199"/>
    <w:rsid w:val="001123BD"/>
    <w:rsid w:val="00112544"/>
    <w:rsid w:val="00112DB8"/>
    <w:rsid w:val="00115093"/>
    <w:rsid w:val="00117BB4"/>
    <w:rsid w:val="00117EC2"/>
    <w:rsid w:val="00120E0C"/>
    <w:rsid w:val="0012226D"/>
    <w:rsid w:val="00122C05"/>
    <w:rsid w:val="00125E26"/>
    <w:rsid w:val="0012768A"/>
    <w:rsid w:val="00127C76"/>
    <w:rsid w:val="00130295"/>
    <w:rsid w:val="0013047E"/>
    <w:rsid w:val="00130BE9"/>
    <w:rsid w:val="00132224"/>
    <w:rsid w:val="00133ACE"/>
    <w:rsid w:val="00134DFA"/>
    <w:rsid w:val="00135148"/>
    <w:rsid w:val="001359EC"/>
    <w:rsid w:val="00135EFC"/>
    <w:rsid w:val="0013683D"/>
    <w:rsid w:val="00136E29"/>
    <w:rsid w:val="00140A80"/>
    <w:rsid w:val="00140CAF"/>
    <w:rsid w:val="001418FD"/>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2EA9"/>
    <w:rsid w:val="001859A7"/>
    <w:rsid w:val="00186506"/>
    <w:rsid w:val="001865E7"/>
    <w:rsid w:val="0018679E"/>
    <w:rsid w:val="00187330"/>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2D2D"/>
    <w:rsid w:val="001C5958"/>
    <w:rsid w:val="001C5A36"/>
    <w:rsid w:val="001C5BE7"/>
    <w:rsid w:val="001D0692"/>
    <w:rsid w:val="001D0C1C"/>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267"/>
    <w:rsid w:val="001F7999"/>
    <w:rsid w:val="00200F6C"/>
    <w:rsid w:val="002018C6"/>
    <w:rsid w:val="0020194D"/>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64E7"/>
    <w:rsid w:val="00240307"/>
    <w:rsid w:val="00242332"/>
    <w:rsid w:val="0024468D"/>
    <w:rsid w:val="0024502E"/>
    <w:rsid w:val="00245280"/>
    <w:rsid w:val="0025062E"/>
    <w:rsid w:val="00255574"/>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3E23"/>
    <w:rsid w:val="00264866"/>
    <w:rsid w:val="00265A82"/>
    <w:rsid w:val="0026734D"/>
    <w:rsid w:val="00270C9C"/>
    <w:rsid w:val="002719FC"/>
    <w:rsid w:val="00272AC1"/>
    <w:rsid w:val="002732B2"/>
    <w:rsid w:val="002738FF"/>
    <w:rsid w:val="0027433C"/>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55D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4F02"/>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209A"/>
    <w:rsid w:val="00303A7E"/>
    <w:rsid w:val="00304211"/>
    <w:rsid w:val="003063A0"/>
    <w:rsid w:val="003068E4"/>
    <w:rsid w:val="00306FF6"/>
    <w:rsid w:val="0031240C"/>
    <w:rsid w:val="00312B0C"/>
    <w:rsid w:val="00313FD0"/>
    <w:rsid w:val="003148F8"/>
    <w:rsid w:val="003157C1"/>
    <w:rsid w:val="00317B86"/>
    <w:rsid w:val="003208B0"/>
    <w:rsid w:val="003225A2"/>
    <w:rsid w:val="0032390D"/>
    <w:rsid w:val="00323F07"/>
    <w:rsid w:val="00325AA7"/>
    <w:rsid w:val="00325DA3"/>
    <w:rsid w:val="00326993"/>
    <w:rsid w:val="00330359"/>
    <w:rsid w:val="00330835"/>
    <w:rsid w:val="00330C2B"/>
    <w:rsid w:val="00333F50"/>
    <w:rsid w:val="00334B59"/>
    <w:rsid w:val="0033694A"/>
    <w:rsid w:val="00343FAA"/>
    <w:rsid w:val="00345AD6"/>
    <w:rsid w:val="003463BE"/>
    <w:rsid w:val="00350A65"/>
    <w:rsid w:val="0035159C"/>
    <w:rsid w:val="003521F1"/>
    <w:rsid w:val="00352B57"/>
    <w:rsid w:val="003628E0"/>
    <w:rsid w:val="003637A1"/>
    <w:rsid w:val="00365B00"/>
    <w:rsid w:val="0036623F"/>
    <w:rsid w:val="00366607"/>
    <w:rsid w:val="003666FB"/>
    <w:rsid w:val="00366CAC"/>
    <w:rsid w:val="00367290"/>
    <w:rsid w:val="00367A2C"/>
    <w:rsid w:val="00370091"/>
    <w:rsid w:val="00370487"/>
    <w:rsid w:val="00371422"/>
    <w:rsid w:val="00371E07"/>
    <w:rsid w:val="0037395A"/>
    <w:rsid w:val="00374A63"/>
    <w:rsid w:val="003772D9"/>
    <w:rsid w:val="00380816"/>
    <w:rsid w:val="00380A77"/>
    <w:rsid w:val="003817C8"/>
    <w:rsid w:val="00382F18"/>
    <w:rsid w:val="00385188"/>
    <w:rsid w:val="00386637"/>
    <w:rsid w:val="00391C87"/>
    <w:rsid w:val="00393FBA"/>
    <w:rsid w:val="003953D8"/>
    <w:rsid w:val="003954A8"/>
    <w:rsid w:val="00395EE2"/>
    <w:rsid w:val="00397B1F"/>
    <w:rsid w:val="003A424D"/>
    <w:rsid w:val="003A54E8"/>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394"/>
    <w:rsid w:val="003D34E9"/>
    <w:rsid w:val="003D3528"/>
    <w:rsid w:val="003D3E5D"/>
    <w:rsid w:val="003D447D"/>
    <w:rsid w:val="003D47A0"/>
    <w:rsid w:val="003E3C37"/>
    <w:rsid w:val="003E7A08"/>
    <w:rsid w:val="003F07B0"/>
    <w:rsid w:val="003F3BF3"/>
    <w:rsid w:val="003F454D"/>
    <w:rsid w:val="003F4A55"/>
    <w:rsid w:val="003F7249"/>
    <w:rsid w:val="003F7C5D"/>
    <w:rsid w:val="003F7DAB"/>
    <w:rsid w:val="004011C3"/>
    <w:rsid w:val="00401557"/>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661F6"/>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0FC1"/>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6CF0"/>
    <w:rsid w:val="00517CD8"/>
    <w:rsid w:val="00520AD7"/>
    <w:rsid w:val="00520EA1"/>
    <w:rsid w:val="00521380"/>
    <w:rsid w:val="00521A09"/>
    <w:rsid w:val="00521DB1"/>
    <w:rsid w:val="00522899"/>
    <w:rsid w:val="005229C2"/>
    <w:rsid w:val="0052595E"/>
    <w:rsid w:val="00527240"/>
    <w:rsid w:val="005306CC"/>
    <w:rsid w:val="005323B6"/>
    <w:rsid w:val="005355F5"/>
    <w:rsid w:val="0054062B"/>
    <w:rsid w:val="00541554"/>
    <w:rsid w:val="005429FA"/>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5A13"/>
    <w:rsid w:val="00556F13"/>
    <w:rsid w:val="00557760"/>
    <w:rsid w:val="00570003"/>
    <w:rsid w:val="00570279"/>
    <w:rsid w:val="00574146"/>
    <w:rsid w:val="0058040E"/>
    <w:rsid w:val="005807B3"/>
    <w:rsid w:val="00581953"/>
    <w:rsid w:val="005821F9"/>
    <w:rsid w:val="005859AC"/>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4861"/>
    <w:rsid w:val="005E6063"/>
    <w:rsid w:val="005E6DA7"/>
    <w:rsid w:val="005E6EE3"/>
    <w:rsid w:val="005E704F"/>
    <w:rsid w:val="005F1C5D"/>
    <w:rsid w:val="005F413A"/>
    <w:rsid w:val="005F781A"/>
    <w:rsid w:val="00600501"/>
    <w:rsid w:val="00601C19"/>
    <w:rsid w:val="0060246C"/>
    <w:rsid w:val="00604F04"/>
    <w:rsid w:val="0060559F"/>
    <w:rsid w:val="00606FFC"/>
    <w:rsid w:val="0061006E"/>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33A5"/>
    <w:rsid w:val="00644FD2"/>
    <w:rsid w:val="0065038C"/>
    <w:rsid w:val="006557BB"/>
    <w:rsid w:val="0065702F"/>
    <w:rsid w:val="00661EDF"/>
    <w:rsid w:val="0066353A"/>
    <w:rsid w:val="0066655A"/>
    <w:rsid w:val="00666D68"/>
    <w:rsid w:val="00667F18"/>
    <w:rsid w:val="00670CDE"/>
    <w:rsid w:val="00671D09"/>
    <w:rsid w:val="0067513C"/>
    <w:rsid w:val="0067780D"/>
    <w:rsid w:val="00683E31"/>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412B"/>
    <w:rsid w:val="006C5AAE"/>
    <w:rsid w:val="006C5EEF"/>
    <w:rsid w:val="006C6802"/>
    <w:rsid w:val="006D010F"/>
    <w:rsid w:val="006D05D6"/>
    <w:rsid w:val="006D081D"/>
    <w:rsid w:val="006D2105"/>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16B3"/>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1492"/>
    <w:rsid w:val="0073209F"/>
    <w:rsid w:val="0073249F"/>
    <w:rsid w:val="00732864"/>
    <w:rsid w:val="007336CD"/>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605C"/>
    <w:rsid w:val="00766681"/>
    <w:rsid w:val="00767FA1"/>
    <w:rsid w:val="007709CD"/>
    <w:rsid w:val="00771738"/>
    <w:rsid w:val="00774776"/>
    <w:rsid w:val="0077597B"/>
    <w:rsid w:val="00775B7C"/>
    <w:rsid w:val="00777ED3"/>
    <w:rsid w:val="00782471"/>
    <w:rsid w:val="007828C4"/>
    <w:rsid w:val="00783862"/>
    <w:rsid w:val="00783E11"/>
    <w:rsid w:val="00786760"/>
    <w:rsid w:val="007870AB"/>
    <w:rsid w:val="007874E6"/>
    <w:rsid w:val="00787690"/>
    <w:rsid w:val="007942A2"/>
    <w:rsid w:val="007943BC"/>
    <w:rsid w:val="00796919"/>
    <w:rsid w:val="00796C68"/>
    <w:rsid w:val="007A07E6"/>
    <w:rsid w:val="007A2341"/>
    <w:rsid w:val="007A412E"/>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FE1"/>
    <w:rsid w:val="00841214"/>
    <w:rsid w:val="008421AC"/>
    <w:rsid w:val="0084229A"/>
    <w:rsid w:val="0084546D"/>
    <w:rsid w:val="00845714"/>
    <w:rsid w:val="008473CD"/>
    <w:rsid w:val="0085017D"/>
    <w:rsid w:val="00850A69"/>
    <w:rsid w:val="00851FC8"/>
    <w:rsid w:val="00852106"/>
    <w:rsid w:val="00852922"/>
    <w:rsid w:val="00852BA6"/>
    <w:rsid w:val="00855610"/>
    <w:rsid w:val="00861CAF"/>
    <w:rsid w:val="00862052"/>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538"/>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0440"/>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3F3E"/>
    <w:rsid w:val="009544F8"/>
    <w:rsid w:val="00961486"/>
    <w:rsid w:val="00962677"/>
    <w:rsid w:val="00963FAA"/>
    <w:rsid w:val="00965D66"/>
    <w:rsid w:val="00966103"/>
    <w:rsid w:val="00966251"/>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3204"/>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151"/>
    <w:rsid w:val="009D6687"/>
    <w:rsid w:val="009D6FE2"/>
    <w:rsid w:val="009D7CE0"/>
    <w:rsid w:val="009E0B55"/>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57FA"/>
    <w:rsid w:val="00A36C79"/>
    <w:rsid w:val="00A41724"/>
    <w:rsid w:val="00A41DDF"/>
    <w:rsid w:val="00A4303B"/>
    <w:rsid w:val="00A4354B"/>
    <w:rsid w:val="00A44ECC"/>
    <w:rsid w:val="00A47376"/>
    <w:rsid w:val="00A47C19"/>
    <w:rsid w:val="00A50380"/>
    <w:rsid w:val="00A5062B"/>
    <w:rsid w:val="00A50DA3"/>
    <w:rsid w:val="00A50DA4"/>
    <w:rsid w:val="00A51FAB"/>
    <w:rsid w:val="00A528C7"/>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41F0"/>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9C"/>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340D"/>
    <w:rsid w:val="00B2349A"/>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5B07"/>
    <w:rsid w:val="00B560F7"/>
    <w:rsid w:val="00B572D2"/>
    <w:rsid w:val="00B57B9C"/>
    <w:rsid w:val="00B62C4F"/>
    <w:rsid w:val="00B62F0A"/>
    <w:rsid w:val="00B63608"/>
    <w:rsid w:val="00B64AAE"/>
    <w:rsid w:val="00B65A02"/>
    <w:rsid w:val="00B66944"/>
    <w:rsid w:val="00B67266"/>
    <w:rsid w:val="00B71F9E"/>
    <w:rsid w:val="00B725A8"/>
    <w:rsid w:val="00B72CB8"/>
    <w:rsid w:val="00B736BF"/>
    <w:rsid w:val="00B7464B"/>
    <w:rsid w:val="00B74F1F"/>
    <w:rsid w:val="00B75440"/>
    <w:rsid w:val="00B757F6"/>
    <w:rsid w:val="00B77D9F"/>
    <w:rsid w:val="00B80D93"/>
    <w:rsid w:val="00B81F43"/>
    <w:rsid w:val="00B82BA9"/>
    <w:rsid w:val="00B83787"/>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48FC"/>
    <w:rsid w:val="00BB5E36"/>
    <w:rsid w:val="00BB63B0"/>
    <w:rsid w:val="00BC00C1"/>
    <w:rsid w:val="00BC09DC"/>
    <w:rsid w:val="00BC20AD"/>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BF7162"/>
    <w:rsid w:val="00BF7A2A"/>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2338"/>
    <w:rsid w:val="00C4750F"/>
    <w:rsid w:val="00C50325"/>
    <w:rsid w:val="00C522A9"/>
    <w:rsid w:val="00C5258F"/>
    <w:rsid w:val="00C54A50"/>
    <w:rsid w:val="00C5550D"/>
    <w:rsid w:val="00C557E9"/>
    <w:rsid w:val="00C55AFE"/>
    <w:rsid w:val="00C55F3C"/>
    <w:rsid w:val="00C56708"/>
    <w:rsid w:val="00C56A1D"/>
    <w:rsid w:val="00C56ED2"/>
    <w:rsid w:val="00C573D5"/>
    <w:rsid w:val="00C60E18"/>
    <w:rsid w:val="00C65803"/>
    <w:rsid w:val="00C660DE"/>
    <w:rsid w:val="00C66604"/>
    <w:rsid w:val="00C67309"/>
    <w:rsid w:val="00C77B58"/>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C30"/>
    <w:rsid w:val="00CA3EFE"/>
    <w:rsid w:val="00CA4D91"/>
    <w:rsid w:val="00CA5193"/>
    <w:rsid w:val="00CB206D"/>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73B"/>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4451"/>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24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80D84"/>
    <w:rsid w:val="00D8262F"/>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5FCB"/>
    <w:rsid w:val="00DA6F51"/>
    <w:rsid w:val="00DA7DF2"/>
    <w:rsid w:val="00DB0D7E"/>
    <w:rsid w:val="00DB0E77"/>
    <w:rsid w:val="00DB2C0A"/>
    <w:rsid w:val="00DB2DC8"/>
    <w:rsid w:val="00DB308C"/>
    <w:rsid w:val="00DB322C"/>
    <w:rsid w:val="00DB3650"/>
    <w:rsid w:val="00DB36E4"/>
    <w:rsid w:val="00DB3740"/>
    <w:rsid w:val="00DB3CFC"/>
    <w:rsid w:val="00DB3FC0"/>
    <w:rsid w:val="00DC0426"/>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0E8"/>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BFD"/>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428"/>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2EA3"/>
    <w:rsid w:val="00EF39CE"/>
    <w:rsid w:val="00EF3C48"/>
    <w:rsid w:val="00EF4CB9"/>
    <w:rsid w:val="00EF4ED8"/>
    <w:rsid w:val="00EF685E"/>
    <w:rsid w:val="00F00994"/>
    <w:rsid w:val="00F0101D"/>
    <w:rsid w:val="00F01D2F"/>
    <w:rsid w:val="00F04EF4"/>
    <w:rsid w:val="00F05A27"/>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5708E"/>
    <w:rsid w:val="00F574E6"/>
    <w:rsid w:val="00F60BF6"/>
    <w:rsid w:val="00F656BA"/>
    <w:rsid w:val="00F71751"/>
    <w:rsid w:val="00F72F58"/>
    <w:rsid w:val="00F73354"/>
    <w:rsid w:val="00F7478D"/>
    <w:rsid w:val="00F7663F"/>
    <w:rsid w:val="00F771AA"/>
    <w:rsid w:val="00F77D62"/>
    <w:rsid w:val="00F8040B"/>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0DB6"/>
    <w:rsid w:val="00FA10FA"/>
    <w:rsid w:val="00FA1AF2"/>
    <w:rsid w:val="00FA4F72"/>
    <w:rsid w:val="00FA54E6"/>
    <w:rsid w:val="00FA5572"/>
    <w:rsid w:val="00FA663B"/>
    <w:rsid w:val="00FA7000"/>
    <w:rsid w:val="00FA7127"/>
    <w:rsid w:val="00FB07F0"/>
    <w:rsid w:val="00FB119F"/>
    <w:rsid w:val="00FB2644"/>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E6DF6"/>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 w:type="character" w:styleId="Nierozpoznanawzmianka">
    <w:name w:val="Unresolved Mention"/>
    <w:basedOn w:val="Domylnaczcionkaakapitu"/>
    <w:uiPriority w:val="99"/>
    <w:semiHidden/>
    <w:unhideWhenUsed/>
    <w:rsid w:val="00380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58798576">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16412276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11427</Words>
  <Characters>68568</Characters>
  <Application>Microsoft Office Word</Application>
  <DocSecurity>0</DocSecurity>
  <Lines>571</Lines>
  <Paragraphs>159</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79836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13</cp:revision>
  <cp:lastPrinted>2024-09-20T11:42:00Z</cp:lastPrinted>
  <dcterms:created xsi:type="dcterms:W3CDTF">2024-09-27T09:05:00Z</dcterms:created>
  <dcterms:modified xsi:type="dcterms:W3CDTF">2024-11-21T13:27:00Z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