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946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D3116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D3116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D3116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D3116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D3116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D3116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690A3E6A" w14:textId="46B75AEC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313FB2B5" w14:textId="77777777" w:rsidR="00D31167" w:rsidRPr="000C2327" w:rsidRDefault="00D31167" w:rsidP="00D3116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0327E5FB" w14:textId="77777777" w:rsidR="00D31167" w:rsidRDefault="00D3116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21BC8D70" w14:textId="77777777" w:rsidR="00D31167" w:rsidRDefault="00D31167" w:rsidP="00D31167">
      <w:pPr>
        <w:pStyle w:val="Standard"/>
        <w:spacing w:line="200" w:lineRule="atLeast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467F6E70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2F27321C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40C21467" w14:textId="77777777" w:rsidR="00D31167" w:rsidRDefault="00C36EB5" w:rsidP="00932A5C">
      <w:pPr>
        <w:pStyle w:val="Standard"/>
        <w:ind w:right="-2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Na potrzeby postępowania o udzielenie zamówienia publicznego </w:t>
      </w:r>
      <w:r w:rsidR="00012A58">
        <w:rPr>
          <w:rFonts w:eastAsia="Lucida Sans Unicode" w:cs="Calibri"/>
          <w:color w:val="000000"/>
        </w:rPr>
        <w:t>pod nazwą:</w:t>
      </w:r>
    </w:p>
    <w:p w14:paraId="0DBA3172" w14:textId="73B7A204" w:rsidR="00C36EB5" w:rsidRPr="0006753E" w:rsidRDefault="00D31167" w:rsidP="00932A5C">
      <w:pPr>
        <w:pStyle w:val="Standard"/>
        <w:ind w:right="-2"/>
        <w:rPr>
          <w:rFonts w:eastAsia="Lucida Sans Unicode" w:cs="Calibri"/>
          <w:b/>
          <w:bCs/>
          <w:color w:val="000000"/>
        </w:rPr>
      </w:pPr>
      <w:r w:rsidRPr="00D31167">
        <w:rPr>
          <w:rFonts w:eastAsia="Lucida Sans Unicode" w:cs="Calibri" w:hint="eastAsia"/>
          <w:b/>
          <w:bCs/>
          <w:color w:val="000000"/>
        </w:rPr>
        <w:t>„</w:t>
      </w:r>
      <w:r w:rsidRPr="00D31167">
        <w:rPr>
          <w:rFonts w:eastAsia="Lucida Sans Unicode" w:cs="Calibri"/>
          <w:b/>
          <w:bCs/>
          <w:color w:val="000000"/>
        </w:rPr>
        <w:t>Wyposażenie świetlicy w Domachowie, gmina Polan</w:t>
      </w:r>
      <w:r w:rsidRPr="00D31167">
        <w:rPr>
          <w:rFonts w:eastAsia="Lucida Sans Unicode" w:cs="Calibri" w:hint="eastAsia"/>
          <w:b/>
          <w:bCs/>
          <w:color w:val="000000"/>
        </w:rPr>
        <w:t>ó</w:t>
      </w:r>
      <w:r w:rsidRPr="00D31167">
        <w:rPr>
          <w:rFonts w:eastAsia="Lucida Sans Unicode" w:cs="Calibri"/>
          <w:b/>
          <w:bCs/>
          <w:color w:val="000000"/>
        </w:rPr>
        <w:t xml:space="preserve">w </w:t>
      </w:r>
      <w:r w:rsidRPr="00D31167">
        <w:rPr>
          <w:rFonts w:eastAsia="Lucida Sans Unicode" w:cs="Calibri" w:hint="eastAsia"/>
          <w:b/>
          <w:bCs/>
          <w:color w:val="000000"/>
        </w:rPr>
        <w:t>–</w:t>
      </w:r>
      <w:r w:rsidRPr="00D31167">
        <w:rPr>
          <w:rFonts w:eastAsia="Lucida Sans Unicode" w:cs="Calibri"/>
          <w:b/>
          <w:bCs/>
          <w:color w:val="000000"/>
        </w:rPr>
        <w:t xml:space="preserve"> część 1</w:t>
      </w:r>
      <w:r w:rsidRPr="00D31167">
        <w:rPr>
          <w:rFonts w:eastAsia="Lucida Sans Unicode" w:cs="Calibri" w:hint="eastAsia"/>
          <w:b/>
          <w:bCs/>
          <w:color w:val="000000"/>
        </w:rPr>
        <w:t>”</w:t>
      </w:r>
      <w:r w:rsidR="00C36EB5">
        <w:rPr>
          <w:rFonts w:eastAsia="Times New Roman" w:cs="Calibri"/>
          <w:b/>
          <w:bCs/>
          <w:color w:val="000000"/>
        </w:rPr>
        <w:t xml:space="preserve"> </w:t>
      </w:r>
      <w:r w:rsidR="00C36EB5">
        <w:rPr>
          <w:rFonts w:eastAsia="Lucida Sans Unicode" w:cs="Calibri"/>
          <w:color w:val="000000"/>
          <w:lang w:eastAsia="pl-PL"/>
        </w:rPr>
        <w:t xml:space="preserve">zgodnie z art. 125 ust. 1 ustawy z dnia 11 września 2019 r. - Prawo zamówień publicznych </w:t>
      </w:r>
      <w:r w:rsidR="00C36EB5">
        <w:rPr>
          <w:rFonts w:eastAsia="Lucida Sans Unicode" w:cs="Calibri"/>
          <w:color w:val="000000"/>
        </w:rPr>
        <w:t>(tj. Dz.U. z 20</w:t>
      </w:r>
      <w:r w:rsidR="00967E14">
        <w:rPr>
          <w:rFonts w:eastAsia="Lucida Sans Unicode" w:cs="Calibri"/>
          <w:color w:val="000000"/>
        </w:rPr>
        <w:t>2</w:t>
      </w:r>
      <w:r w:rsidR="00497BE1">
        <w:rPr>
          <w:rFonts w:eastAsia="Lucida Sans Unicode" w:cs="Calibri"/>
          <w:color w:val="000000"/>
        </w:rPr>
        <w:t>2</w:t>
      </w:r>
      <w:r w:rsidR="00C36EB5">
        <w:rPr>
          <w:rFonts w:eastAsia="Lucida Sans Unicode" w:cs="Calibri"/>
          <w:color w:val="000000"/>
        </w:rPr>
        <w:t> r. poz. </w:t>
      </w:r>
      <w:r w:rsidR="00967E14">
        <w:rPr>
          <w:rFonts w:eastAsia="Lucida Sans Unicode" w:cs="Calibri"/>
          <w:color w:val="000000"/>
        </w:rPr>
        <w:t>1</w:t>
      </w:r>
      <w:r w:rsidR="00497BE1">
        <w:rPr>
          <w:rFonts w:eastAsia="Lucida Sans Unicode" w:cs="Calibri"/>
          <w:color w:val="000000"/>
        </w:rPr>
        <w:t>710</w:t>
      </w:r>
      <w:r w:rsidR="00C36EB5">
        <w:rPr>
          <w:rFonts w:eastAsia="Lucida Sans Unicode" w:cs="Calibri"/>
          <w:color w:val="000000"/>
        </w:rPr>
        <w:t>), zwanej dalej „Ustawą PZP”</w:t>
      </w:r>
      <w:r w:rsidR="00C36EB5">
        <w:rPr>
          <w:rFonts w:eastAsia="Lucida Sans Unicode" w:cs="Calibri"/>
          <w:color w:val="000000"/>
          <w:lang w:eastAsia="pl-PL"/>
        </w:rPr>
        <w:t xml:space="preserve"> oświadczamy,</w:t>
      </w:r>
      <w:r w:rsidR="00C36EB5">
        <w:rPr>
          <w:rFonts w:eastAsia="Lucida Sans Unicode" w:cs="Calibri"/>
          <w:i/>
          <w:color w:val="000000"/>
          <w:lang w:eastAsia="pl-PL"/>
        </w:rPr>
        <w:t xml:space="preserve"> </w:t>
      </w:r>
      <w:r w:rsidR="00C36EB5">
        <w:rPr>
          <w:rFonts w:eastAsia="Lucida Sans Unicode" w:cs="Calibri"/>
          <w:color w:val="000000"/>
          <w:lang w:eastAsia="pl-PL"/>
        </w:rPr>
        <w:t xml:space="preserve">że na dzień </w:t>
      </w:r>
      <w:r w:rsidR="00967E14">
        <w:rPr>
          <w:rFonts w:eastAsia="Lucida Sans Unicode" w:cs="Calibri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77777777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>7 ust. 1 ustawy z dnia 13 kwietnia 2022 r. o szczególnych rozwiązaniach w zakresie przeciwdziałania wspieraniu agresji na Ukrainę oraz służących ochronie bezpieczeństwa narodowego (Dz. U. poz. 835)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D262F65" w14:textId="77777777" w:rsidR="00D31167" w:rsidRDefault="00D31167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</w:p>
    <w:p w14:paraId="28F87B6F" w14:textId="77777777" w:rsidR="00D31167" w:rsidRDefault="00D31167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</w:p>
    <w:p w14:paraId="0A3A2321" w14:textId="0CF4DE15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lastRenderedPageBreak/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10DCF2AC" w14:textId="77777777" w:rsidR="00D31167" w:rsidRDefault="00D31167" w:rsidP="00D31167">
      <w:pPr>
        <w:pStyle w:val="Standard"/>
        <w:widowControl/>
        <w:spacing w:line="200" w:lineRule="atLeast"/>
        <w:rPr>
          <w:rFonts w:cs="Calibri"/>
          <w:color w:val="000000"/>
        </w:rPr>
      </w:pPr>
    </w:p>
    <w:p w14:paraId="61CD14CC" w14:textId="6CC65CA4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cs="Calibri"/>
          <w:i/>
          <w:color w:val="000000"/>
        </w:rPr>
        <w:t>Pzp</w:t>
      </w:r>
      <w:proofErr w:type="spellEnd"/>
      <w:r>
        <w:rPr>
          <w:rFonts w:cs="Calibri"/>
          <w:i/>
          <w:color w:val="000000"/>
        </w:rPr>
        <w:t xml:space="preserve">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D31167">
        <w:tc>
          <w:tcPr>
            <w:tcW w:w="346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AA5EF29" w14:textId="77777777" w:rsidR="00D31167" w:rsidRDefault="00D31167" w:rsidP="00D31167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333D750" w14:textId="77777777" w:rsidR="00D31167" w:rsidRDefault="00D31167" w:rsidP="00D31167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8C9C4B4" w14:textId="00053AF5" w:rsidR="00374D36" w:rsidRPr="00D31167" w:rsidRDefault="00D31167" w:rsidP="00374D36">
      <w:pPr>
        <w:rPr>
          <w:rFonts w:ascii="Arial" w:hAnsi="Arial" w:cs="Arial"/>
          <w:sz w:val="20"/>
          <w:szCs w:val="20"/>
        </w:rPr>
      </w:pPr>
      <w:r w:rsidRPr="00D31167">
        <w:rPr>
          <w:rFonts w:ascii="Arial" w:hAnsi="Arial" w:cs="Arial"/>
          <w:b/>
          <w:bCs/>
          <w:i/>
          <w:iCs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sectPr w:rsidR="00374D36" w:rsidRPr="00374D36" w:rsidSect="00D31167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33F94" w14:textId="77777777" w:rsidR="004F51D6" w:rsidRDefault="004F51D6" w:rsidP="000C2327">
      <w:pPr>
        <w:rPr>
          <w:rFonts w:hint="eastAsia"/>
        </w:rPr>
      </w:pPr>
      <w:r>
        <w:separator/>
      </w:r>
    </w:p>
  </w:endnote>
  <w:endnote w:type="continuationSeparator" w:id="0">
    <w:p w14:paraId="4572B836" w14:textId="77777777" w:rsidR="004F51D6" w:rsidRDefault="004F51D6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3C47C" w14:textId="77777777" w:rsidR="004F51D6" w:rsidRDefault="004F51D6" w:rsidP="000C2327">
      <w:pPr>
        <w:rPr>
          <w:rFonts w:hint="eastAsia"/>
        </w:rPr>
      </w:pPr>
      <w:r>
        <w:separator/>
      </w:r>
    </w:p>
  </w:footnote>
  <w:footnote w:type="continuationSeparator" w:id="0">
    <w:p w14:paraId="53911BE8" w14:textId="77777777" w:rsidR="004F51D6" w:rsidRDefault="004F51D6" w:rsidP="000C23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8A41" w14:textId="4B810422" w:rsidR="00D31167" w:rsidRDefault="00D31167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5C47370F" wp14:editId="3DE9C03F">
          <wp:extent cx="5761355" cy="1402080"/>
          <wp:effectExtent l="0" t="0" r="0" b="762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402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1822893046">
    <w:abstractNumId w:val="0"/>
  </w:num>
  <w:num w:numId="2" w16cid:durableId="1254896107">
    <w:abstractNumId w:val="1"/>
  </w:num>
  <w:num w:numId="3" w16cid:durableId="821310454">
    <w:abstractNumId w:val="1"/>
    <w:lvlOverride w:ilvl="0">
      <w:startOverride w:val="1"/>
    </w:lvlOverride>
  </w:num>
  <w:num w:numId="4" w16cid:durableId="1104573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12A58"/>
    <w:rsid w:val="0006753E"/>
    <w:rsid w:val="000A1AB7"/>
    <w:rsid w:val="000C2327"/>
    <w:rsid w:val="00152E17"/>
    <w:rsid w:val="0021181C"/>
    <w:rsid w:val="002D27DC"/>
    <w:rsid w:val="002E4829"/>
    <w:rsid w:val="00374D36"/>
    <w:rsid w:val="00414770"/>
    <w:rsid w:val="00497BE1"/>
    <w:rsid w:val="004F51D6"/>
    <w:rsid w:val="005354CF"/>
    <w:rsid w:val="005F5029"/>
    <w:rsid w:val="0067087E"/>
    <w:rsid w:val="00673828"/>
    <w:rsid w:val="006D1301"/>
    <w:rsid w:val="00766C22"/>
    <w:rsid w:val="007F1DEF"/>
    <w:rsid w:val="00871867"/>
    <w:rsid w:val="008F4E3F"/>
    <w:rsid w:val="00932A5C"/>
    <w:rsid w:val="009667AA"/>
    <w:rsid w:val="00967E14"/>
    <w:rsid w:val="00A360CC"/>
    <w:rsid w:val="00B8181C"/>
    <w:rsid w:val="00B82EA7"/>
    <w:rsid w:val="00C36EB5"/>
    <w:rsid w:val="00C60A24"/>
    <w:rsid w:val="00D31167"/>
    <w:rsid w:val="00D67BC2"/>
    <w:rsid w:val="00DB1BF2"/>
    <w:rsid w:val="00DF286B"/>
    <w:rsid w:val="00EC63FF"/>
    <w:rsid w:val="00EE3E7F"/>
    <w:rsid w:val="00F36AF9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9C670"/>
  <w15:docId w15:val="{1A28A52A-F5F1-41D1-8C5D-F30D6D66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„Wyposażenie świetlicy w Domachowie, gmina Polanów – część 1” </dc:title>
  <dc:creator>Małgorzata Dworakowska</dc:creator>
  <cp:keywords>oświadczenie</cp:keywords>
  <cp:lastModifiedBy>m.dworakowska</cp:lastModifiedBy>
  <cp:revision>2</cp:revision>
  <dcterms:created xsi:type="dcterms:W3CDTF">2023-02-01T12:56:00Z</dcterms:created>
  <dcterms:modified xsi:type="dcterms:W3CDTF">2023-02-01T12:56:00Z</dcterms:modified>
</cp:coreProperties>
</file>