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EB0D" w14:textId="77777777" w:rsidR="00282826" w:rsidRDefault="00282826" w:rsidP="00282826">
      <w:pPr>
        <w:widowControl/>
        <w:tabs>
          <w:tab w:val="left" w:pos="0"/>
          <w:tab w:val="left" w:pos="9072"/>
        </w:tabs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  <w:t>INFORMACJA O WYNIKU PRZETARGU</w:t>
      </w:r>
    </w:p>
    <w:p w14:paraId="59913E11" w14:textId="77777777" w:rsidR="00282826" w:rsidRDefault="00282826" w:rsidP="0028282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kern w:val="0"/>
          <w:sz w:val="28"/>
          <w:szCs w:val="28"/>
          <w:lang w:eastAsia="en-US"/>
        </w:rPr>
      </w:pPr>
    </w:p>
    <w:p w14:paraId="3407050B" w14:textId="63CCDECD" w:rsidR="00282826" w:rsidRDefault="00282826" w:rsidP="0028282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 xml:space="preserve">Burmistrz Polanowa, działając na podstawie § 12 Rozporządzenia Rady Ministrów </w:t>
      </w:r>
      <w:r w:rsidR="000C16F6">
        <w:rPr>
          <w:rFonts w:ascii="Arial" w:eastAsiaTheme="minorHAnsi" w:hAnsi="Arial" w:cs="Arial"/>
          <w:kern w:val="0"/>
          <w:lang w:eastAsia="en-US"/>
        </w:rPr>
        <w:br/>
      </w:r>
      <w:r>
        <w:rPr>
          <w:rFonts w:ascii="Arial" w:eastAsiaTheme="minorHAnsi" w:hAnsi="Arial" w:cs="Arial"/>
          <w:kern w:val="0"/>
          <w:lang w:eastAsia="en-US"/>
        </w:rPr>
        <w:t xml:space="preserve">z dnia 14 września 2004 roku w sprawie sposobu i trybu przeprowadzania przetargów oraz rokowań na zbycie nieruchomości (tj. Dz.U. z 2021 r., poz.2213 ) informuje, że </w:t>
      </w:r>
      <w:r w:rsidR="000C16F6">
        <w:rPr>
          <w:rFonts w:ascii="Arial" w:eastAsiaTheme="minorHAnsi" w:hAnsi="Arial" w:cs="Arial"/>
          <w:kern w:val="0"/>
          <w:lang w:eastAsia="en-US"/>
        </w:rPr>
        <w:br/>
      </w:r>
      <w:r>
        <w:rPr>
          <w:rFonts w:ascii="Arial" w:eastAsiaTheme="minorHAnsi" w:hAnsi="Arial" w:cs="Arial"/>
          <w:kern w:val="0"/>
          <w:lang w:eastAsia="en-US"/>
        </w:rPr>
        <w:t xml:space="preserve">w dniu </w:t>
      </w:r>
      <w:r w:rsidR="000C16F6">
        <w:rPr>
          <w:rFonts w:ascii="Arial" w:eastAsiaTheme="minorHAnsi" w:hAnsi="Arial" w:cs="Arial"/>
          <w:b/>
          <w:kern w:val="0"/>
          <w:lang w:eastAsia="en-US"/>
        </w:rPr>
        <w:t>5 marca 2024 r.</w:t>
      </w:r>
      <w:r>
        <w:rPr>
          <w:rFonts w:ascii="Arial" w:eastAsiaTheme="minorHAnsi" w:hAnsi="Arial" w:cs="Arial"/>
          <w:kern w:val="0"/>
          <w:lang w:eastAsia="en-US"/>
        </w:rPr>
        <w:t>. w budynku Urzędu Miejskiego w Polanowie – sala posiedzeń pokój nr 11 o godz. 10.</w:t>
      </w:r>
      <w:r w:rsidR="000C16F6">
        <w:rPr>
          <w:rFonts w:ascii="Arial" w:eastAsiaTheme="minorHAnsi" w:hAnsi="Arial" w:cs="Arial"/>
          <w:kern w:val="0"/>
          <w:lang w:eastAsia="en-US"/>
        </w:rPr>
        <w:t>00</w:t>
      </w:r>
      <w:r>
        <w:rPr>
          <w:rFonts w:ascii="Arial" w:eastAsiaTheme="minorHAnsi" w:hAnsi="Arial" w:cs="Arial"/>
          <w:kern w:val="0"/>
          <w:lang w:eastAsia="en-US"/>
        </w:rPr>
        <w:t xml:space="preserve"> odbył się pierwszy przetarg ustny nieograniczony </w:t>
      </w:r>
      <w:r w:rsidR="000C16F6">
        <w:rPr>
          <w:rFonts w:ascii="Arial" w:eastAsiaTheme="minorHAnsi" w:hAnsi="Arial" w:cs="Arial"/>
          <w:kern w:val="0"/>
          <w:lang w:eastAsia="en-US"/>
        </w:rPr>
        <w:br/>
      </w:r>
      <w:r>
        <w:rPr>
          <w:rFonts w:ascii="Arial" w:eastAsiaTheme="minorHAnsi" w:hAnsi="Arial" w:cs="Arial"/>
          <w:kern w:val="0"/>
          <w:lang w:eastAsia="en-US"/>
        </w:rPr>
        <w:t xml:space="preserve">na sprzedaż działki nr </w:t>
      </w:r>
      <w:r w:rsidR="000C16F6">
        <w:rPr>
          <w:rFonts w:ascii="Arial" w:eastAsiaTheme="minorHAnsi" w:hAnsi="Arial" w:cs="Arial"/>
          <w:kern w:val="0"/>
          <w:lang w:eastAsia="en-US"/>
        </w:rPr>
        <w:t>24</w:t>
      </w:r>
      <w:r>
        <w:rPr>
          <w:rFonts w:ascii="Arial" w:eastAsiaTheme="minorHAnsi" w:hAnsi="Arial" w:cs="Arial"/>
          <w:kern w:val="0"/>
          <w:lang w:eastAsia="en-US"/>
        </w:rPr>
        <w:t xml:space="preserve"> o pow. 0,</w:t>
      </w:r>
      <w:r w:rsidR="000C16F6">
        <w:rPr>
          <w:rFonts w:ascii="Arial" w:eastAsiaTheme="minorHAnsi" w:hAnsi="Arial" w:cs="Arial"/>
          <w:kern w:val="0"/>
          <w:lang w:eastAsia="en-US"/>
        </w:rPr>
        <w:t>7722</w:t>
      </w:r>
      <w:r>
        <w:rPr>
          <w:rFonts w:ascii="Arial" w:eastAsiaTheme="minorHAnsi" w:hAnsi="Arial" w:cs="Arial"/>
          <w:kern w:val="0"/>
          <w:lang w:eastAsia="en-US"/>
        </w:rPr>
        <w:t xml:space="preserve"> ha</w:t>
      </w:r>
      <w:r w:rsidR="000C16F6">
        <w:rPr>
          <w:rFonts w:ascii="Arial" w:eastAsiaTheme="minorHAnsi" w:hAnsi="Arial" w:cs="Arial"/>
          <w:kern w:val="0"/>
          <w:lang w:eastAsia="en-US"/>
        </w:rPr>
        <w:t>, położonej</w:t>
      </w:r>
      <w:r>
        <w:rPr>
          <w:rFonts w:ascii="Arial" w:eastAsiaTheme="minorHAnsi" w:hAnsi="Arial" w:cs="Arial"/>
          <w:kern w:val="0"/>
          <w:lang w:eastAsia="en-US"/>
        </w:rPr>
        <w:t xml:space="preserve"> </w:t>
      </w:r>
      <w:r w:rsidR="000C16F6">
        <w:rPr>
          <w:rFonts w:ascii="Arial" w:eastAsiaTheme="minorHAnsi" w:hAnsi="Arial" w:cs="Arial"/>
          <w:kern w:val="0"/>
          <w:lang w:eastAsia="en-US"/>
        </w:rPr>
        <w:t xml:space="preserve">w obrębie ewidencyjnym </w:t>
      </w:r>
      <w:r>
        <w:rPr>
          <w:rFonts w:ascii="Arial" w:eastAsiaTheme="minorHAnsi" w:hAnsi="Arial" w:cs="Arial"/>
          <w:kern w:val="0"/>
          <w:lang w:eastAsia="en-US"/>
        </w:rPr>
        <w:t>Kościernica.</w:t>
      </w:r>
    </w:p>
    <w:p w14:paraId="0C593BEF" w14:textId="134C87F9" w:rsidR="00282826" w:rsidRDefault="00282826" w:rsidP="00282826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kern w:val="0"/>
          <w:lang w:eastAsia="en-US"/>
        </w:rPr>
      </w:pPr>
      <w:r>
        <w:rPr>
          <w:rFonts w:ascii="Arial" w:eastAsiaTheme="minorHAnsi" w:hAnsi="Arial" w:cs="Arial"/>
          <w:kern w:val="0"/>
          <w:lang w:eastAsia="en-US"/>
        </w:rPr>
        <w:t>Działka ma urządzoną księgę wieczystą KO1K/000</w:t>
      </w:r>
      <w:r w:rsidR="000C16F6">
        <w:rPr>
          <w:rFonts w:ascii="Arial" w:eastAsiaTheme="minorHAnsi" w:hAnsi="Arial" w:cs="Arial"/>
          <w:kern w:val="0"/>
          <w:lang w:eastAsia="en-US"/>
        </w:rPr>
        <w:t>70514/1</w:t>
      </w:r>
      <w:r>
        <w:rPr>
          <w:rFonts w:ascii="Arial" w:eastAsiaTheme="minorHAnsi" w:hAnsi="Arial" w:cs="Arial"/>
          <w:kern w:val="0"/>
          <w:lang w:eastAsia="en-US"/>
        </w:rPr>
        <w:t>.</w:t>
      </w:r>
    </w:p>
    <w:p w14:paraId="565CF77F" w14:textId="7258C701" w:rsidR="00282826" w:rsidRDefault="00282826" w:rsidP="0028282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Cena wywoławcza nieruchomości: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="000C16F6">
        <w:rPr>
          <w:rFonts w:ascii="Arial" w:eastAsiaTheme="minorHAnsi" w:hAnsi="Arial" w:cs="Arial"/>
          <w:b/>
          <w:bCs/>
          <w:kern w:val="0"/>
          <w:lang w:eastAsia="en-US"/>
        </w:rPr>
        <w:t>39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.500,00 zł </w:t>
      </w:r>
    </w:p>
    <w:p w14:paraId="478F9B67" w14:textId="3DC543E3" w:rsidR="00282826" w:rsidRDefault="00282826" w:rsidP="00282826">
      <w:pPr>
        <w:widowControl/>
        <w:suppressAutoHyphens w:val="0"/>
        <w:autoSpaceDE w:val="0"/>
        <w:autoSpaceDN w:val="0"/>
        <w:adjustRightInd w:val="0"/>
        <w:spacing w:line="360" w:lineRule="auto"/>
        <w:ind w:right="1417"/>
        <w:jc w:val="both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Najwyższa cena osiągnięta w przetargu: </w:t>
      </w:r>
      <w:r w:rsidR="000C16F6">
        <w:rPr>
          <w:rFonts w:ascii="Arial" w:eastAsiaTheme="minorHAnsi" w:hAnsi="Arial" w:cs="Arial"/>
          <w:b/>
          <w:bCs/>
          <w:kern w:val="0"/>
          <w:lang w:eastAsia="en-US"/>
        </w:rPr>
        <w:t>41</w:t>
      </w:r>
      <w:r>
        <w:rPr>
          <w:rFonts w:ascii="Arial" w:eastAsiaTheme="minorHAnsi" w:hAnsi="Arial" w:cs="Arial"/>
          <w:b/>
          <w:bCs/>
          <w:kern w:val="0"/>
          <w:lang w:eastAsia="en-US"/>
        </w:rPr>
        <w:t>.</w:t>
      </w:r>
      <w:r w:rsidR="000C16F6">
        <w:rPr>
          <w:rFonts w:ascii="Arial" w:eastAsiaTheme="minorHAnsi" w:hAnsi="Arial" w:cs="Arial"/>
          <w:b/>
          <w:bCs/>
          <w:kern w:val="0"/>
          <w:lang w:eastAsia="en-US"/>
        </w:rPr>
        <w:t>5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00,00 zł </w:t>
      </w:r>
    </w:p>
    <w:p w14:paraId="6B499735" w14:textId="11125000" w:rsidR="00282826" w:rsidRDefault="00282826" w:rsidP="0028282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dopuszczonych do uczestnictwa w przetargu: </w:t>
      </w:r>
      <w:r w:rsidR="000C16F6">
        <w:rPr>
          <w:rFonts w:ascii="Arial" w:eastAsiaTheme="minorHAnsi" w:hAnsi="Arial" w:cs="Arial"/>
          <w:b/>
          <w:bCs/>
          <w:kern w:val="0"/>
          <w:lang w:eastAsia="en-US"/>
        </w:rPr>
        <w:t>2</w:t>
      </w:r>
    </w:p>
    <w:p w14:paraId="013AAF77" w14:textId="77777777" w:rsidR="00282826" w:rsidRDefault="00282826" w:rsidP="0028282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 xml:space="preserve">Liczba osób niedopuszczonych do uczestnictwa w przetargu: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0</w:t>
      </w:r>
    </w:p>
    <w:p w14:paraId="436A083A" w14:textId="44674443" w:rsidR="00282826" w:rsidRDefault="00282826" w:rsidP="00282826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kern w:val="0"/>
          <w:lang w:eastAsia="en-US"/>
        </w:rPr>
      </w:pPr>
      <w:r>
        <w:rPr>
          <w:rFonts w:ascii="Arial" w:eastAsiaTheme="minorHAnsi" w:hAnsi="Arial" w:cs="Arial"/>
          <w:bCs/>
          <w:kern w:val="0"/>
          <w:lang w:eastAsia="en-US"/>
        </w:rPr>
        <w:t>Nabywc</w:t>
      </w:r>
      <w:r w:rsidR="000C16F6">
        <w:rPr>
          <w:rFonts w:ascii="Arial" w:eastAsiaTheme="minorHAnsi" w:hAnsi="Arial" w:cs="Arial"/>
          <w:bCs/>
          <w:kern w:val="0"/>
          <w:lang w:eastAsia="en-US"/>
        </w:rPr>
        <w:t>y</w:t>
      </w:r>
      <w:r>
        <w:rPr>
          <w:rFonts w:ascii="Arial" w:eastAsiaTheme="minorHAnsi" w:hAnsi="Arial" w:cs="Arial"/>
          <w:bCs/>
          <w:kern w:val="0"/>
          <w:lang w:eastAsia="en-US"/>
        </w:rPr>
        <w:t xml:space="preserve"> działki:</w:t>
      </w:r>
      <w:r>
        <w:rPr>
          <w:rFonts w:ascii="Arial" w:eastAsiaTheme="minorHAnsi" w:hAnsi="Arial" w:cs="Arial"/>
          <w:b/>
          <w:bCs/>
          <w:kern w:val="0"/>
          <w:lang w:eastAsia="en-US"/>
        </w:rPr>
        <w:t xml:space="preserve"> </w:t>
      </w:r>
      <w:r w:rsidR="000C16F6">
        <w:rPr>
          <w:rFonts w:ascii="Arial" w:eastAsiaTheme="minorHAnsi" w:hAnsi="Arial" w:cs="Arial"/>
          <w:b/>
          <w:bCs/>
          <w:kern w:val="0"/>
          <w:lang w:eastAsia="en-US"/>
        </w:rPr>
        <w:t xml:space="preserve">Adam Maliszewski i Patryk </w:t>
      </w:r>
      <w:proofErr w:type="spellStart"/>
      <w:r w:rsidR="000C16F6">
        <w:rPr>
          <w:rFonts w:ascii="Arial" w:eastAsiaTheme="minorHAnsi" w:hAnsi="Arial" w:cs="Arial"/>
          <w:b/>
          <w:bCs/>
          <w:kern w:val="0"/>
          <w:lang w:eastAsia="en-US"/>
        </w:rPr>
        <w:t>Drzewiński</w:t>
      </w:r>
      <w:proofErr w:type="spellEnd"/>
      <w:r w:rsidR="000C16F6">
        <w:rPr>
          <w:rFonts w:ascii="Arial" w:eastAsiaTheme="minorHAnsi" w:hAnsi="Arial" w:cs="Arial"/>
          <w:b/>
          <w:bCs/>
          <w:kern w:val="0"/>
          <w:lang w:eastAsia="en-US"/>
        </w:rPr>
        <w:t xml:space="preserve">  w udziale po ½ </w:t>
      </w:r>
      <w:r>
        <w:rPr>
          <w:rFonts w:ascii="Arial" w:eastAsiaTheme="minorHAnsi" w:hAnsi="Arial" w:cs="Arial"/>
          <w:b/>
          <w:bCs/>
          <w:kern w:val="0"/>
          <w:lang w:eastAsia="en-US"/>
        </w:rPr>
        <w:t>.</w:t>
      </w:r>
    </w:p>
    <w:p w14:paraId="55CA620D" w14:textId="77777777" w:rsidR="00282826" w:rsidRDefault="00282826" w:rsidP="00282826">
      <w:pPr>
        <w:rPr>
          <w:rFonts w:eastAsiaTheme="minorHAnsi"/>
          <w:kern w:val="0"/>
          <w:sz w:val="22"/>
          <w:szCs w:val="22"/>
        </w:rPr>
      </w:pPr>
    </w:p>
    <w:p w14:paraId="65B68ADD" w14:textId="77777777" w:rsidR="00D33202" w:rsidRPr="00D33202" w:rsidRDefault="00282826" w:rsidP="00D33202">
      <w:pPr>
        <w:tabs>
          <w:tab w:val="center" w:pos="7938"/>
        </w:tabs>
        <w:autoSpaceDE w:val="0"/>
        <w:autoSpaceDN w:val="0"/>
        <w:adjustRightInd w:val="0"/>
        <w:spacing w:before="240" w:after="240" w:line="360" w:lineRule="auto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hAnsi="Arial" w:cs="Arial"/>
        </w:rPr>
        <w:tab/>
      </w:r>
      <w:r w:rsidR="00D33202" w:rsidRPr="00D33202">
        <w:rPr>
          <w:rFonts w:ascii="Arial" w:eastAsiaTheme="minorHAnsi" w:hAnsi="Arial" w:cs="Arial"/>
          <w:kern w:val="0"/>
          <w:sz w:val="22"/>
          <w:szCs w:val="22"/>
          <w:lang w:eastAsia="en-US"/>
        </w:rPr>
        <w:t>Burmistrz Polanowa</w:t>
      </w:r>
    </w:p>
    <w:p w14:paraId="26FA334D" w14:textId="77777777" w:rsidR="00D33202" w:rsidRPr="00D33202" w:rsidRDefault="00D33202" w:rsidP="00D33202">
      <w:pPr>
        <w:widowControl/>
        <w:suppressAutoHyphens w:val="0"/>
        <w:spacing w:after="160" w:line="254" w:lineRule="auto"/>
        <w:ind w:left="6372" w:firstLine="708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 w:rsidRPr="00D33202">
        <w:rPr>
          <w:rFonts w:ascii="Arial" w:eastAsiaTheme="minorHAnsi" w:hAnsi="Arial" w:cs="Arial"/>
          <w:kern w:val="0"/>
          <w:sz w:val="22"/>
          <w:szCs w:val="22"/>
          <w:lang w:eastAsia="en-US"/>
        </w:rPr>
        <w:t>Grzegorz Lipski</w:t>
      </w:r>
    </w:p>
    <w:p w14:paraId="16FEF7B6" w14:textId="678EE3D7" w:rsidR="000C16F6" w:rsidRDefault="000C16F6" w:rsidP="000C16F6">
      <w:pPr>
        <w:tabs>
          <w:tab w:val="center" w:pos="7938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</w:p>
    <w:p w14:paraId="62E970FD" w14:textId="33F961C6" w:rsidR="004C48EC" w:rsidRPr="00FA75E7" w:rsidRDefault="000C16F6" w:rsidP="000C16F6">
      <w:pPr>
        <w:tabs>
          <w:tab w:val="center" w:pos="7938"/>
        </w:tabs>
        <w:autoSpaceDE w:val="0"/>
        <w:autoSpaceDN w:val="0"/>
        <w:adjustRightInd w:val="0"/>
        <w:spacing w:before="240" w:after="240" w:line="360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50206EE1" w14:textId="30A07E17" w:rsidR="00282826" w:rsidRDefault="00282826" w:rsidP="00282826">
      <w:pPr>
        <w:tabs>
          <w:tab w:val="center" w:pos="7938"/>
        </w:tabs>
        <w:autoSpaceDE w:val="0"/>
        <w:autoSpaceDN w:val="0"/>
        <w:adjustRightInd w:val="0"/>
        <w:spacing w:before="240" w:after="240" w:line="360" w:lineRule="auto"/>
        <w:rPr>
          <w:rFonts w:asciiTheme="minorHAnsi" w:hAnsiTheme="minorHAnsi" w:cstheme="minorBidi"/>
        </w:rPr>
      </w:pPr>
    </w:p>
    <w:sectPr w:rsidR="00282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70"/>
    <w:rsid w:val="0005701F"/>
    <w:rsid w:val="000771B6"/>
    <w:rsid w:val="000C16F6"/>
    <w:rsid w:val="00282826"/>
    <w:rsid w:val="002C58B8"/>
    <w:rsid w:val="004C48EC"/>
    <w:rsid w:val="005D55AF"/>
    <w:rsid w:val="005F0768"/>
    <w:rsid w:val="006479EF"/>
    <w:rsid w:val="00677470"/>
    <w:rsid w:val="00746470"/>
    <w:rsid w:val="007963CF"/>
    <w:rsid w:val="00851BF3"/>
    <w:rsid w:val="008E2A90"/>
    <w:rsid w:val="00BC5277"/>
    <w:rsid w:val="00BF49D6"/>
    <w:rsid w:val="00C1581C"/>
    <w:rsid w:val="00C511D1"/>
    <w:rsid w:val="00D33202"/>
    <w:rsid w:val="00D8342E"/>
    <w:rsid w:val="00DB04BD"/>
    <w:rsid w:val="00DD324B"/>
    <w:rsid w:val="00F85E55"/>
    <w:rsid w:val="00FA75E7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6A6F"/>
  <w15:chartTrackingRefBased/>
  <w15:docId w15:val="{388A89A9-43BD-4592-8059-EC3DA5D7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E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F85E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85E55"/>
    <w:rPr>
      <w:rFonts w:eastAsiaTheme="minorEastAsia"/>
      <w:color w:val="5A5A5A" w:themeColor="text1" w:themeTint="A5"/>
      <w:spacing w:val="15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Ryzińska</dc:creator>
  <cp:keywords/>
  <dc:description/>
  <cp:lastModifiedBy>Barbara Ryzińska</cp:lastModifiedBy>
  <cp:revision>28</cp:revision>
  <cp:lastPrinted>2024-03-08T08:58:00Z</cp:lastPrinted>
  <dcterms:created xsi:type="dcterms:W3CDTF">2022-12-29T10:47:00Z</dcterms:created>
  <dcterms:modified xsi:type="dcterms:W3CDTF">2024-03-12T12:17:00Z</dcterms:modified>
</cp:coreProperties>
</file>