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3F9" w:rsidRDefault="00EA53F9" w:rsidP="00EA53F9">
      <w:pPr>
        <w:spacing w:before="240"/>
        <w:jc w:val="righ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Cs/>
          <w:szCs w:val="24"/>
        </w:rPr>
        <w:t xml:space="preserve">Polanów, dnia </w:t>
      </w:r>
      <w:r>
        <w:rPr>
          <w:rFonts w:ascii="Arial" w:hAnsi="Arial" w:cs="Arial"/>
          <w:bCs/>
          <w:szCs w:val="24"/>
        </w:rPr>
        <w:t>12</w:t>
      </w:r>
      <w:r>
        <w:rPr>
          <w:rFonts w:ascii="Arial" w:hAnsi="Arial" w:cs="Arial"/>
          <w:bCs/>
          <w:szCs w:val="24"/>
        </w:rPr>
        <w:t xml:space="preserve"> czerwca</w:t>
      </w:r>
      <w:r w:rsidRPr="00E628BA">
        <w:rPr>
          <w:rFonts w:ascii="Arial" w:hAnsi="Arial" w:cs="Arial"/>
          <w:bCs/>
          <w:szCs w:val="24"/>
        </w:rPr>
        <w:t xml:space="preserve"> 2023 r.</w:t>
      </w:r>
    </w:p>
    <w:p w:rsidR="00E628BA" w:rsidRPr="00E628BA" w:rsidRDefault="00E628BA" w:rsidP="00E628BA">
      <w:pPr>
        <w:spacing w:before="240"/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/>
          <w:szCs w:val="24"/>
        </w:rPr>
        <w:t>Gmina Polanów</w:t>
      </w:r>
    </w:p>
    <w:p w:rsidR="00E628BA" w:rsidRPr="00E628BA" w:rsidRDefault="00E628BA" w:rsidP="00E628BA">
      <w:pPr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/>
          <w:szCs w:val="24"/>
        </w:rPr>
        <w:t>ul. Wolności 4</w:t>
      </w:r>
    </w:p>
    <w:p w:rsidR="00E628BA" w:rsidRPr="00E628BA" w:rsidRDefault="00E628BA" w:rsidP="00EA53F9">
      <w:pPr>
        <w:spacing w:after="480"/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/>
          <w:szCs w:val="24"/>
        </w:rPr>
        <w:t>76-010 Polanów</w:t>
      </w:r>
    </w:p>
    <w:p w:rsidR="00E628BA" w:rsidRDefault="00E628BA" w:rsidP="00E628BA">
      <w:pPr>
        <w:spacing w:before="240" w:after="240"/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Cs/>
          <w:szCs w:val="24"/>
        </w:rPr>
        <w:t>Dotyczy postępowania pod nazwą:</w:t>
      </w:r>
      <w:r w:rsidRPr="00E628BA">
        <w:rPr>
          <w:rFonts w:ascii="Arial" w:hAnsi="Arial" w:cs="Arial"/>
          <w:b/>
          <w:szCs w:val="24"/>
        </w:rPr>
        <w:t xml:space="preserve"> „Rozwój infrastruktury turystycznej i rekreacyjnej na terenie Gminy Polanów”</w:t>
      </w:r>
    </w:p>
    <w:p w:rsidR="00E628BA" w:rsidRDefault="00E628BA" w:rsidP="00E628BA">
      <w:pPr>
        <w:spacing w:before="240" w:after="240"/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Cs/>
          <w:szCs w:val="24"/>
        </w:rPr>
        <w:t>Ogłoszenie o zamówieniu zostało opublikowane w Biuletynie Zamówień Publicznych pod numerem:</w:t>
      </w:r>
      <w:r w:rsidRPr="00E628BA">
        <w:t xml:space="preserve"> </w:t>
      </w:r>
      <w:r w:rsidRPr="00E628BA">
        <w:rPr>
          <w:rFonts w:ascii="Arial" w:hAnsi="Arial" w:cs="Arial"/>
          <w:b/>
          <w:szCs w:val="24"/>
        </w:rPr>
        <w:t xml:space="preserve">2023/BZP 00241650/01 </w:t>
      </w:r>
      <w:r w:rsidRPr="0012078D">
        <w:rPr>
          <w:rFonts w:ascii="Arial" w:hAnsi="Arial" w:cs="Arial"/>
          <w:bCs/>
          <w:szCs w:val="24"/>
        </w:rPr>
        <w:t>z dnia</w:t>
      </w:r>
      <w:r w:rsidRPr="00E628BA">
        <w:rPr>
          <w:rFonts w:ascii="Arial" w:hAnsi="Arial" w:cs="Arial"/>
          <w:b/>
          <w:szCs w:val="24"/>
        </w:rPr>
        <w:t xml:space="preserve"> 2023-05-31 </w:t>
      </w:r>
    </w:p>
    <w:p w:rsidR="00BA6585" w:rsidRPr="00E628BA" w:rsidRDefault="00BA6585" w:rsidP="00E628BA">
      <w:pPr>
        <w:spacing w:before="240" w:after="240"/>
        <w:jc w:val="left"/>
        <w:rPr>
          <w:rFonts w:ascii="Arial" w:hAnsi="Arial" w:cs="Arial"/>
          <w:b/>
          <w:szCs w:val="24"/>
        </w:rPr>
      </w:pPr>
      <w:r w:rsidRPr="00E628BA">
        <w:rPr>
          <w:rFonts w:ascii="Arial" w:hAnsi="Arial" w:cs="Arial"/>
          <w:b/>
          <w:szCs w:val="24"/>
        </w:rPr>
        <w:t xml:space="preserve">Zmiana </w:t>
      </w:r>
      <w:r w:rsidR="00641E17">
        <w:rPr>
          <w:rFonts w:ascii="Arial" w:hAnsi="Arial" w:cs="Arial"/>
          <w:b/>
          <w:szCs w:val="24"/>
        </w:rPr>
        <w:t>załącznika do SWZ – „przedmiary Kacze”</w:t>
      </w:r>
    </w:p>
    <w:p w:rsidR="008C1839" w:rsidRDefault="00BA6585" w:rsidP="0012078D">
      <w:pPr>
        <w:jc w:val="left"/>
        <w:rPr>
          <w:rFonts w:ascii="Arial" w:hAnsi="Arial" w:cs="Arial"/>
          <w:szCs w:val="24"/>
        </w:rPr>
      </w:pPr>
      <w:r w:rsidRPr="00E628BA">
        <w:rPr>
          <w:rFonts w:ascii="Arial" w:hAnsi="Arial" w:cs="Arial"/>
          <w:szCs w:val="24"/>
        </w:rPr>
        <w:t xml:space="preserve">Zgodnie z </w:t>
      </w:r>
      <w:r w:rsidRPr="00E628BA">
        <w:rPr>
          <w:rFonts w:ascii="Arial" w:hAnsi="Arial" w:cs="Arial"/>
          <w:szCs w:val="24"/>
          <w:u w:color="FF0000"/>
        </w:rPr>
        <w:t>art. 137 ust. 1</w:t>
      </w:r>
      <w:r w:rsidRPr="00E628BA">
        <w:rPr>
          <w:rFonts w:ascii="Arial" w:hAnsi="Arial" w:cs="Arial"/>
          <w:szCs w:val="24"/>
        </w:rPr>
        <w:t xml:space="preserve"> ustawy z dnia 11 września 2019 r. – Prawo zamówień publicznych </w:t>
      </w:r>
      <w:r w:rsidR="00E628BA">
        <w:rPr>
          <w:rFonts w:ascii="Arial" w:hAnsi="Arial" w:cs="Arial"/>
          <w:szCs w:val="24"/>
        </w:rPr>
        <w:t>(</w:t>
      </w:r>
      <w:r w:rsidRPr="00E628BA">
        <w:rPr>
          <w:rFonts w:ascii="Arial" w:hAnsi="Arial" w:cs="Arial"/>
          <w:vanish/>
          <w:szCs w:val="24"/>
          <w:specVanish/>
        </w:rPr>
        <w:t>(</w:t>
      </w:r>
      <w:r w:rsidRPr="00E628BA">
        <w:rPr>
          <w:rFonts w:ascii="Arial" w:hAnsi="Arial" w:cs="Arial"/>
          <w:szCs w:val="24"/>
        </w:rPr>
        <w:t>Dz.U.</w:t>
      </w:r>
      <w:r w:rsidR="00E628BA">
        <w:rPr>
          <w:rFonts w:ascii="Arial" w:hAnsi="Arial" w:cs="Arial"/>
          <w:szCs w:val="24"/>
        </w:rPr>
        <w:t xml:space="preserve"> z 2022r.</w:t>
      </w:r>
      <w:r w:rsidRPr="00E628BA">
        <w:rPr>
          <w:rFonts w:ascii="Arial" w:hAnsi="Arial" w:cs="Arial"/>
          <w:szCs w:val="24"/>
        </w:rPr>
        <w:t xml:space="preserve"> poz. </w:t>
      </w:r>
      <w:r w:rsidR="00E628BA">
        <w:rPr>
          <w:rFonts w:ascii="Arial" w:hAnsi="Arial" w:cs="Arial"/>
          <w:szCs w:val="24"/>
        </w:rPr>
        <w:t>1710</w:t>
      </w:r>
      <w:r w:rsidRPr="00E628BA">
        <w:rPr>
          <w:rFonts w:ascii="Arial" w:hAnsi="Arial" w:cs="Arial"/>
          <w:szCs w:val="24"/>
        </w:rPr>
        <w:t xml:space="preserve"> ze zm.), zwanej dalej „</w:t>
      </w:r>
      <w:proofErr w:type="spellStart"/>
      <w:r w:rsidRPr="00E628BA">
        <w:rPr>
          <w:rFonts w:ascii="Arial" w:hAnsi="Arial" w:cs="Arial"/>
          <w:szCs w:val="24"/>
        </w:rPr>
        <w:t>p.z.p</w:t>
      </w:r>
      <w:proofErr w:type="spellEnd"/>
      <w:r w:rsidRPr="00E628BA">
        <w:rPr>
          <w:rFonts w:ascii="Arial" w:hAnsi="Arial" w:cs="Arial"/>
          <w:szCs w:val="24"/>
        </w:rPr>
        <w:t xml:space="preserve">.”, zamawiający </w:t>
      </w:r>
      <w:r w:rsidR="00641E17">
        <w:rPr>
          <w:rFonts w:ascii="Arial" w:hAnsi="Arial" w:cs="Arial"/>
          <w:szCs w:val="24"/>
        </w:rPr>
        <w:t xml:space="preserve">dokonuje </w:t>
      </w:r>
      <w:r w:rsidRPr="00E628BA">
        <w:rPr>
          <w:rFonts w:ascii="Arial" w:hAnsi="Arial" w:cs="Arial"/>
          <w:szCs w:val="24"/>
        </w:rPr>
        <w:t>zmi</w:t>
      </w:r>
      <w:r w:rsidR="00641E17">
        <w:rPr>
          <w:rFonts w:ascii="Arial" w:hAnsi="Arial" w:cs="Arial"/>
          <w:szCs w:val="24"/>
        </w:rPr>
        <w:t>any</w:t>
      </w:r>
      <w:r w:rsidRPr="00E628BA">
        <w:rPr>
          <w:rFonts w:ascii="Arial" w:hAnsi="Arial" w:cs="Arial"/>
          <w:szCs w:val="24"/>
        </w:rPr>
        <w:t xml:space="preserve"> </w:t>
      </w:r>
      <w:r w:rsidR="00641E17">
        <w:rPr>
          <w:rFonts w:ascii="Arial" w:hAnsi="Arial" w:cs="Arial"/>
          <w:szCs w:val="24"/>
        </w:rPr>
        <w:t>dokume</w:t>
      </w:r>
      <w:r w:rsidR="008C1839">
        <w:rPr>
          <w:rFonts w:ascii="Arial" w:hAnsi="Arial" w:cs="Arial"/>
          <w:szCs w:val="24"/>
        </w:rPr>
        <w:t>ntu w następujący sposób:</w:t>
      </w:r>
    </w:p>
    <w:p w:rsidR="008C1839" w:rsidRDefault="008C1839" w:rsidP="008C1839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</w:t>
      </w:r>
      <w:r w:rsidRPr="008C1839">
        <w:rPr>
          <w:rFonts w:ascii="Arial" w:hAnsi="Arial" w:cs="Arial"/>
          <w:b/>
          <w:bCs/>
          <w:szCs w:val="24"/>
        </w:rPr>
        <w:t>„przedmiary Kacze”</w:t>
      </w:r>
      <w:r>
        <w:rPr>
          <w:rFonts w:ascii="Arial" w:hAnsi="Arial" w:cs="Arial"/>
          <w:szCs w:val="24"/>
        </w:rPr>
        <w:t xml:space="preserve"> wydziela się osobno elementy przedmiotu zamówienia właściwe dla części I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II zamówienia, w ten sposób powstają dwa różne przedmiary.</w:t>
      </w:r>
    </w:p>
    <w:p w:rsidR="0012078D" w:rsidRPr="00EA53F9" w:rsidRDefault="008C1839" w:rsidP="00EA53F9">
      <w:pPr>
        <w:jc w:val="left"/>
        <w:rPr>
          <w:rFonts w:ascii="Arial" w:hAnsi="Arial" w:cs="Arial"/>
          <w:szCs w:val="24"/>
        </w:rPr>
      </w:pPr>
      <w:r w:rsidRPr="00E628BA">
        <w:rPr>
          <w:rFonts w:ascii="Arial" w:hAnsi="Arial" w:cs="Arial"/>
          <w:szCs w:val="24"/>
        </w:rPr>
        <w:t xml:space="preserve">Zamawiający </w:t>
      </w:r>
      <w:r>
        <w:rPr>
          <w:rFonts w:ascii="Arial" w:hAnsi="Arial" w:cs="Arial"/>
          <w:szCs w:val="24"/>
        </w:rPr>
        <w:t>oświadcza,</w:t>
      </w:r>
      <w:r w:rsidRPr="00E628BA">
        <w:rPr>
          <w:rFonts w:ascii="Arial" w:hAnsi="Arial" w:cs="Arial"/>
          <w:szCs w:val="24"/>
        </w:rPr>
        <w:t xml:space="preserve"> że</w:t>
      </w:r>
      <w:r w:rsidR="00390D68">
        <w:rPr>
          <w:rFonts w:ascii="Arial" w:hAnsi="Arial" w:cs="Arial"/>
          <w:szCs w:val="24"/>
        </w:rPr>
        <w:t xml:space="preserve"> powyższa </w:t>
      </w:r>
      <w:r w:rsidRPr="00E628BA">
        <w:rPr>
          <w:rFonts w:ascii="Arial" w:hAnsi="Arial" w:cs="Arial"/>
          <w:szCs w:val="24"/>
        </w:rPr>
        <w:t>zmian</w:t>
      </w:r>
      <w:r w:rsidR="00390D68">
        <w:rPr>
          <w:rFonts w:ascii="Arial" w:hAnsi="Arial" w:cs="Arial"/>
          <w:szCs w:val="24"/>
        </w:rPr>
        <w:t xml:space="preserve">a jest wyłącznie zmianą „kosmetyczną” </w:t>
      </w:r>
      <w:proofErr w:type="gramStart"/>
      <w:r w:rsidR="00390D68">
        <w:rPr>
          <w:rFonts w:ascii="Arial" w:hAnsi="Arial" w:cs="Arial"/>
          <w:szCs w:val="24"/>
        </w:rPr>
        <w:t>i  nie</w:t>
      </w:r>
      <w:proofErr w:type="gramEnd"/>
      <w:r w:rsidR="00390D68">
        <w:rPr>
          <w:rFonts w:ascii="Arial" w:hAnsi="Arial" w:cs="Arial"/>
          <w:szCs w:val="24"/>
        </w:rPr>
        <w:t xml:space="preserve"> ma żadnego wpływu </w:t>
      </w:r>
      <w:r w:rsidRPr="00E628BA">
        <w:rPr>
          <w:rFonts w:ascii="Arial" w:hAnsi="Arial" w:cs="Arial"/>
          <w:szCs w:val="24"/>
        </w:rPr>
        <w:t xml:space="preserve">dla sporządzenia oferty </w:t>
      </w:r>
      <w:r w:rsidR="00390D68">
        <w:rPr>
          <w:rFonts w:ascii="Arial" w:hAnsi="Arial" w:cs="Arial"/>
          <w:szCs w:val="24"/>
        </w:rPr>
        <w:t>dlatego Zamawiający nie wydłuża czasu składania i otwarcia ofert.</w:t>
      </w:r>
    </w:p>
    <w:sectPr w:rsidR="0012078D" w:rsidRPr="00EA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84B6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03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5"/>
    <w:rsid w:val="00093E78"/>
    <w:rsid w:val="0012078D"/>
    <w:rsid w:val="001977AF"/>
    <w:rsid w:val="00390D68"/>
    <w:rsid w:val="00544213"/>
    <w:rsid w:val="00640664"/>
    <w:rsid w:val="00641E17"/>
    <w:rsid w:val="0066037A"/>
    <w:rsid w:val="0072494E"/>
    <w:rsid w:val="008C1839"/>
    <w:rsid w:val="00BA6585"/>
    <w:rsid w:val="00C81E43"/>
    <w:rsid w:val="00C83AF0"/>
    <w:rsid w:val="00E628BA"/>
    <w:rsid w:val="00EA53F9"/>
    <w:rsid w:val="00E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6379984"/>
  <w14:defaultImageDpi w14:val="0"/>
  <w15:docId w15:val="{D0E0381C-0FF3-4840-A511-8F05418E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85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BA6585"/>
    <w:pPr>
      <w:ind w:left="709" w:hanging="425"/>
    </w:pPr>
  </w:style>
  <w:style w:type="paragraph" w:customStyle="1" w:styleId="Lista1cd">
    <w:name w:val="Lista1_cd"/>
    <w:basedOn w:val="Normalny"/>
    <w:uiPriority w:val="99"/>
    <w:rsid w:val="00BA6585"/>
    <w:pPr>
      <w:ind w:left="709"/>
    </w:pPr>
  </w:style>
  <w:style w:type="paragraph" w:styleId="Akapitzlist">
    <w:name w:val="List Paragraph"/>
    <w:basedOn w:val="Normalny"/>
    <w:uiPriority w:val="34"/>
    <w:qFormat/>
    <w:rsid w:val="0012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/>
  <cp:lastModifiedBy>Krzysztof Szypulski</cp:lastModifiedBy>
  <cp:revision>2</cp:revision>
  <dcterms:created xsi:type="dcterms:W3CDTF">2023-06-12T12:47:00Z</dcterms:created>
  <dcterms:modified xsi:type="dcterms:W3CDTF">2023-06-12T12:47:00Z</dcterms:modified>
</cp:coreProperties>
</file>