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5151" w14:textId="2F4885F7" w:rsidR="004269FB" w:rsidRPr="001E611F" w:rsidRDefault="004269FB" w:rsidP="001E611F">
      <w:pPr>
        <w:rPr>
          <w:rFonts w:ascii="Arial" w:hAnsi="Arial" w:cs="Arial"/>
          <w:b/>
          <w:sz w:val="24"/>
          <w:szCs w:val="24"/>
        </w:rPr>
      </w:pPr>
      <w:r w:rsidRPr="001E611F">
        <w:rPr>
          <w:rFonts w:ascii="Arial" w:hAnsi="Arial" w:cs="Arial"/>
          <w:b/>
          <w:sz w:val="24"/>
          <w:szCs w:val="24"/>
        </w:rPr>
        <w:t>Lista osób zakwalifikowanych przez Komisję Przetargową do uczestnictwa w pierwszym przetargu ustnym ograniczonym na sprzedaż działki gruntowej (droga)oznaczonej w ewidencji gruntów Nr 19 o pow. 0,16 ha, położonej w obrębie ewidencyjnym Gostkowo</w:t>
      </w:r>
      <w:r w:rsidR="001E611F">
        <w:rPr>
          <w:rFonts w:ascii="Arial" w:hAnsi="Arial" w:cs="Arial"/>
          <w:b/>
          <w:sz w:val="24"/>
          <w:szCs w:val="24"/>
        </w:rPr>
        <w:t>.</w:t>
      </w:r>
    </w:p>
    <w:p w14:paraId="60F29632" w14:textId="28126B57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</w:rPr>
      </w:pPr>
      <w:r w:rsidRPr="001E611F">
        <w:rPr>
          <w:rFonts w:ascii="Arial" w:hAnsi="Arial" w:cs="Arial"/>
        </w:rPr>
        <w:t xml:space="preserve">W dniu 28.08.2023 r. w siedzibie Urzędu Miejskiego w Polanowie Komisja Przetargowa powołana Zarządzeniem Nr </w:t>
      </w:r>
      <w:r w:rsidR="00477AAD" w:rsidRPr="001E611F">
        <w:rPr>
          <w:rFonts w:ascii="Arial" w:hAnsi="Arial" w:cs="Arial"/>
        </w:rPr>
        <w:t>78/23</w:t>
      </w:r>
      <w:r w:rsidRPr="001E611F">
        <w:rPr>
          <w:rFonts w:ascii="Arial" w:hAnsi="Arial" w:cs="Arial"/>
        </w:rPr>
        <w:t xml:space="preserve"> Burmistrza Polanowa z dnia </w:t>
      </w:r>
      <w:r w:rsidR="00477AAD" w:rsidRPr="001E611F">
        <w:rPr>
          <w:rFonts w:ascii="Arial" w:hAnsi="Arial" w:cs="Arial"/>
        </w:rPr>
        <w:t>25</w:t>
      </w:r>
      <w:r w:rsidRPr="001E611F">
        <w:rPr>
          <w:rFonts w:ascii="Arial" w:hAnsi="Arial" w:cs="Arial"/>
        </w:rPr>
        <w:t xml:space="preserve"> sierpnia 202</w:t>
      </w:r>
      <w:r w:rsidR="00477AAD" w:rsidRPr="001E611F">
        <w:rPr>
          <w:rFonts w:ascii="Arial" w:hAnsi="Arial" w:cs="Arial"/>
        </w:rPr>
        <w:t>3</w:t>
      </w:r>
      <w:r w:rsidRPr="001E611F">
        <w:rPr>
          <w:rFonts w:ascii="Arial" w:hAnsi="Arial" w:cs="Arial"/>
        </w:rPr>
        <w:t xml:space="preserve"> r. w składzie:</w:t>
      </w:r>
    </w:p>
    <w:p w14:paraId="5578E643" w14:textId="75D66849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</w:rPr>
      </w:pPr>
      <w:r w:rsidRPr="001E611F">
        <w:rPr>
          <w:rFonts w:ascii="Arial" w:hAnsi="Arial" w:cs="Arial"/>
        </w:rPr>
        <w:t>1.Justyna</w:t>
      </w:r>
      <w:r w:rsidR="00477AAD" w:rsidRPr="001E611F">
        <w:rPr>
          <w:rFonts w:ascii="Arial" w:hAnsi="Arial" w:cs="Arial"/>
        </w:rPr>
        <w:t xml:space="preserve"> Plucińska</w:t>
      </w:r>
      <w:r w:rsidRPr="001E611F">
        <w:rPr>
          <w:rFonts w:ascii="Arial" w:hAnsi="Arial" w:cs="Arial"/>
        </w:rPr>
        <w:t xml:space="preserve"> - Przewodnicząca Komisji</w:t>
      </w:r>
    </w:p>
    <w:p w14:paraId="1A2679F9" w14:textId="03CB93D7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</w:rPr>
      </w:pPr>
      <w:r w:rsidRPr="001E611F">
        <w:rPr>
          <w:rFonts w:ascii="Arial" w:hAnsi="Arial" w:cs="Arial"/>
        </w:rPr>
        <w:t>2.Barbara</w:t>
      </w:r>
      <w:r w:rsidR="00477AAD" w:rsidRPr="001E611F">
        <w:rPr>
          <w:rFonts w:ascii="Arial" w:hAnsi="Arial" w:cs="Arial"/>
        </w:rPr>
        <w:t xml:space="preserve"> Ryzińska</w:t>
      </w:r>
      <w:r w:rsidRPr="001E611F">
        <w:rPr>
          <w:rFonts w:ascii="Arial" w:hAnsi="Arial" w:cs="Arial"/>
        </w:rPr>
        <w:t xml:space="preserve"> – Zastępca Przewodniczącej Komisji</w:t>
      </w:r>
    </w:p>
    <w:p w14:paraId="512212EF" w14:textId="4A0364DD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</w:rPr>
      </w:pPr>
      <w:r w:rsidRPr="001E611F">
        <w:rPr>
          <w:rFonts w:ascii="Arial" w:hAnsi="Arial" w:cs="Arial"/>
        </w:rPr>
        <w:t>3.Małgorzata</w:t>
      </w:r>
      <w:r w:rsidR="00477AAD" w:rsidRPr="001E611F">
        <w:rPr>
          <w:rFonts w:ascii="Arial" w:hAnsi="Arial" w:cs="Arial"/>
        </w:rPr>
        <w:t xml:space="preserve"> </w:t>
      </w:r>
      <w:proofErr w:type="spellStart"/>
      <w:r w:rsidR="00477AAD" w:rsidRPr="001E611F">
        <w:rPr>
          <w:rFonts w:ascii="Arial" w:hAnsi="Arial" w:cs="Arial"/>
        </w:rPr>
        <w:t>Szkołuda</w:t>
      </w:r>
      <w:proofErr w:type="spellEnd"/>
      <w:r w:rsidRPr="001E611F">
        <w:rPr>
          <w:rFonts w:ascii="Arial" w:hAnsi="Arial" w:cs="Arial"/>
        </w:rPr>
        <w:t xml:space="preserve"> – Członek Komisji</w:t>
      </w:r>
    </w:p>
    <w:p w14:paraId="233D2D9F" w14:textId="3D6BA23E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</w:rPr>
      </w:pPr>
      <w:r w:rsidRPr="001E611F">
        <w:rPr>
          <w:rFonts w:ascii="Arial" w:hAnsi="Arial" w:cs="Arial"/>
        </w:rPr>
        <w:t xml:space="preserve">dokonała stwierdzenia prawidłowości ogłoszenia pierwszego przetargu ustnego ograniczonego na sprzedaż </w:t>
      </w:r>
      <w:r w:rsidRPr="001E611F">
        <w:rPr>
          <w:rFonts w:ascii="Arial" w:hAnsi="Arial" w:cs="Arial"/>
          <w:bCs/>
        </w:rPr>
        <w:t>nieruchomości gruntowej oznaczonej w ewidencji gruntów numerem działki 19 o powierzchni 0,</w:t>
      </w:r>
      <w:r w:rsidR="00477AAD" w:rsidRPr="001E611F">
        <w:rPr>
          <w:rFonts w:ascii="Arial" w:hAnsi="Arial" w:cs="Arial"/>
          <w:bCs/>
        </w:rPr>
        <w:t>16</w:t>
      </w:r>
      <w:r w:rsidRPr="001E611F">
        <w:rPr>
          <w:rFonts w:ascii="Arial" w:hAnsi="Arial" w:cs="Arial"/>
          <w:bCs/>
        </w:rPr>
        <w:t xml:space="preserve"> ha, położonej w obrębie ewidencyjnym </w:t>
      </w:r>
      <w:r w:rsidR="00477AAD" w:rsidRPr="001E611F">
        <w:rPr>
          <w:rFonts w:ascii="Arial" w:hAnsi="Arial" w:cs="Arial"/>
          <w:bCs/>
        </w:rPr>
        <w:t>Gostkowo</w:t>
      </w:r>
      <w:r w:rsidRPr="001E611F">
        <w:rPr>
          <w:rFonts w:ascii="Arial" w:hAnsi="Arial" w:cs="Arial"/>
        </w:rPr>
        <w:t>, objętej księgą wieczystą KO1K/000</w:t>
      </w:r>
      <w:r w:rsidR="00477AAD" w:rsidRPr="001E611F">
        <w:rPr>
          <w:rFonts w:ascii="Arial" w:hAnsi="Arial" w:cs="Arial"/>
        </w:rPr>
        <w:t>73563</w:t>
      </w:r>
      <w:r w:rsidRPr="001E611F">
        <w:rPr>
          <w:rFonts w:ascii="Arial" w:hAnsi="Arial" w:cs="Arial"/>
        </w:rPr>
        <w:t>/</w:t>
      </w:r>
      <w:r w:rsidR="00477AAD" w:rsidRPr="001E611F">
        <w:rPr>
          <w:rFonts w:ascii="Arial" w:hAnsi="Arial" w:cs="Arial"/>
        </w:rPr>
        <w:t>0</w:t>
      </w:r>
      <w:r w:rsidRPr="001E611F">
        <w:rPr>
          <w:rFonts w:ascii="Arial" w:hAnsi="Arial" w:cs="Arial"/>
        </w:rPr>
        <w:t xml:space="preserve"> prowadzoną przez Sąd Rejonowy w Koszalinie, Wydział VI Ksiąg Wieczystych i stwierdza, że zgłoszenie uczestnictwa w przetargu złożyła następująca osoba:</w:t>
      </w:r>
    </w:p>
    <w:p w14:paraId="7D0BFB95" w14:textId="24627AF2" w:rsidR="004269FB" w:rsidRPr="001E611F" w:rsidRDefault="004269FB" w:rsidP="001E611F">
      <w:pPr>
        <w:pStyle w:val="NormalnyWeb"/>
        <w:spacing w:after="0" w:afterAutospacing="0"/>
        <w:ind w:left="360"/>
        <w:rPr>
          <w:rFonts w:ascii="Arial" w:hAnsi="Arial" w:cs="Arial"/>
        </w:rPr>
      </w:pPr>
      <w:r w:rsidRPr="001E611F">
        <w:rPr>
          <w:rFonts w:ascii="Arial" w:hAnsi="Arial" w:cs="Arial"/>
        </w:rPr>
        <w:t xml:space="preserve">- Pan </w:t>
      </w:r>
      <w:r w:rsidR="00477AAD" w:rsidRPr="001E611F">
        <w:rPr>
          <w:rFonts w:ascii="Arial" w:hAnsi="Arial" w:cs="Arial"/>
        </w:rPr>
        <w:t>Łukasz Bartosiak</w:t>
      </w:r>
      <w:r w:rsidRPr="001E611F">
        <w:rPr>
          <w:rFonts w:ascii="Arial" w:hAnsi="Arial" w:cs="Arial"/>
        </w:rPr>
        <w:t>,</w:t>
      </w:r>
    </w:p>
    <w:p w14:paraId="4FBF86A1" w14:textId="34BDF6CD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</w:rPr>
      </w:pPr>
      <w:r w:rsidRPr="001E611F">
        <w:rPr>
          <w:rFonts w:ascii="Arial" w:hAnsi="Arial" w:cs="Arial"/>
        </w:rPr>
        <w:t>Komisja zakwalifikowała do udziału w przetargu:</w:t>
      </w:r>
    </w:p>
    <w:p w14:paraId="019C9FF1" w14:textId="76B1DBDA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  <w:b/>
        </w:rPr>
      </w:pPr>
      <w:r w:rsidRPr="001E611F">
        <w:rPr>
          <w:rFonts w:ascii="Arial" w:hAnsi="Arial" w:cs="Arial"/>
          <w:b/>
        </w:rPr>
        <w:t>- Pan</w:t>
      </w:r>
      <w:r w:rsidR="00477AAD" w:rsidRPr="001E611F">
        <w:rPr>
          <w:rFonts w:ascii="Arial" w:hAnsi="Arial" w:cs="Arial"/>
          <w:b/>
        </w:rPr>
        <w:t>a</w:t>
      </w:r>
      <w:r w:rsidRPr="001E611F">
        <w:rPr>
          <w:rFonts w:ascii="Arial" w:hAnsi="Arial" w:cs="Arial"/>
          <w:b/>
        </w:rPr>
        <w:t xml:space="preserve"> </w:t>
      </w:r>
      <w:r w:rsidR="00477AAD" w:rsidRPr="001E611F">
        <w:rPr>
          <w:rFonts w:ascii="Arial" w:hAnsi="Arial" w:cs="Arial"/>
          <w:b/>
        </w:rPr>
        <w:t>Łukasza Bartosiak</w:t>
      </w:r>
      <w:r w:rsidRPr="001E611F">
        <w:rPr>
          <w:rFonts w:ascii="Arial" w:hAnsi="Arial" w:cs="Arial"/>
          <w:b/>
        </w:rPr>
        <w:t>,</w:t>
      </w:r>
    </w:p>
    <w:p w14:paraId="70B07EAB" w14:textId="65ACB8ED" w:rsidR="004269FB" w:rsidRPr="001E611F" w:rsidRDefault="004269FB" w:rsidP="001E611F">
      <w:pPr>
        <w:pStyle w:val="NormalnyWeb"/>
        <w:spacing w:after="0" w:afterAutospacing="0"/>
        <w:rPr>
          <w:rFonts w:ascii="Arial" w:hAnsi="Arial" w:cs="Arial"/>
          <w:b/>
        </w:rPr>
      </w:pPr>
      <w:r w:rsidRPr="001E611F">
        <w:rPr>
          <w:rFonts w:ascii="Arial" w:hAnsi="Arial" w:cs="Arial"/>
        </w:rPr>
        <w:t>Wyżej wymienion</w:t>
      </w:r>
      <w:r w:rsidR="00477AAD" w:rsidRPr="001E611F">
        <w:rPr>
          <w:rFonts w:ascii="Arial" w:hAnsi="Arial" w:cs="Arial"/>
        </w:rPr>
        <w:t>y</w:t>
      </w:r>
      <w:r w:rsidRPr="001E611F">
        <w:rPr>
          <w:rFonts w:ascii="Arial" w:hAnsi="Arial" w:cs="Arial"/>
        </w:rPr>
        <w:t xml:space="preserve"> spełnia wymogi uczestnictwa w pierwszym przetargu ustnym ograniczonym na sprzedaż przedmiotowej </w:t>
      </w:r>
      <w:r w:rsidR="00477AAD" w:rsidRPr="001E611F">
        <w:rPr>
          <w:rFonts w:ascii="Arial" w:hAnsi="Arial" w:cs="Arial"/>
        </w:rPr>
        <w:t>działki</w:t>
      </w:r>
      <w:r w:rsidRPr="001E611F">
        <w:rPr>
          <w:rFonts w:ascii="Arial" w:hAnsi="Arial" w:cs="Arial"/>
        </w:rPr>
        <w:t>.</w:t>
      </w:r>
    </w:p>
    <w:sectPr w:rsidR="004269FB" w:rsidRPr="001E6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334"/>
    <w:rsid w:val="001E611F"/>
    <w:rsid w:val="004269FB"/>
    <w:rsid w:val="00477AAD"/>
    <w:rsid w:val="008017F5"/>
    <w:rsid w:val="008622A6"/>
    <w:rsid w:val="00925334"/>
    <w:rsid w:val="00AD6C40"/>
    <w:rsid w:val="00D940AB"/>
    <w:rsid w:val="00DB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98AA"/>
  <w15:chartTrackingRefBased/>
  <w15:docId w15:val="{C9048F3B-B057-4442-B0CE-5B4CC343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9F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2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</cp:revision>
  <cp:lastPrinted>2023-08-28T07:59:00Z</cp:lastPrinted>
  <dcterms:created xsi:type="dcterms:W3CDTF">2023-08-28T11:27:00Z</dcterms:created>
  <dcterms:modified xsi:type="dcterms:W3CDTF">2023-08-28T11:27:00Z</dcterms:modified>
</cp:coreProperties>
</file>