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B993E94" w14:textId="77777777" w:rsidR="006A30B7" w:rsidRPr="009865A4" w:rsidRDefault="006A30B7" w:rsidP="006A30B7">
      <w:pPr>
        <w:pStyle w:val="Tekstpodstawowy"/>
        <w:rPr>
          <w:rFonts w:ascii="Arial" w:hAnsi="Arial" w:cs="Arial"/>
        </w:rPr>
      </w:pPr>
    </w:p>
    <w:p w14:paraId="02B7859C" w14:textId="4CE18BB2" w:rsidR="00A2592A" w:rsidRPr="00484CB8" w:rsidRDefault="00A44ECC" w:rsidP="00A44ECC">
      <w:pPr>
        <w:pStyle w:val="Tekstpodstawowy"/>
        <w:tabs>
          <w:tab w:val="left" w:pos="2445"/>
        </w:tabs>
        <w:rPr>
          <w:rFonts w:ascii="Arial" w:hAnsi="Arial" w:cs="Arial"/>
          <w:sz w:val="24"/>
          <w:szCs w:val="24"/>
        </w:rPr>
      </w:pPr>
      <w:r>
        <w:rPr>
          <w:rFonts w:ascii="Arial" w:hAnsi="Arial" w:cs="Arial"/>
          <w:sz w:val="24"/>
          <w:szCs w:val="24"/>
        </w:rPr>
        <w:tab/>
      </w:r>
    </w:p>
    <w:p w14:paraId="51028669" w14:textId="2FE23DAE"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bookmarkEnd w:id="0"/>
      <w:r w:rsidR="00830F14">
        <w:rPr>
          <w:rFonts w:ascii="Arial" w:hAnsi="Arial" w:cs="Arial"/>
          <w:sz w:val="24"/>
          <w:szCs w:val="24"/>
        </w:rPr>
        <w:t>.14.</w:t>
      </w:r>
      <w:r w:rsidR="00FB445A">
        <w:rPr>
          <w:rFonts w:ascii="Arial" w:hAnsi="Arial" w:cs="Arial"/>
          <w:sz w:val="24"/>
          <w:szCs w:val="24"/>
        </w:rPr>
        <w:t>2024</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416D05FA" w:rsidR="007F2DA4" w:rsidRPr="00412A1B" w:rsidRDefault="00B27146" w:rsidP="007F2DA4">
      <w:pPr>
        <w:rPr>
          <w:rFonts w:asciiTheme="majorHAnsi" w:hAnsiTheme="majorHAnsi" w:cstheme="majorHAnsi"/>
          <w:b/>
          <w:sz w:val="24"/>
          <w:szCs w:val="24"/>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bookmarkStart w:id="1" w:name="_Hlk110408676"/>
      <w:bookmarkStart w:id="2" w:name="_Hlk175559224"/>
      <w:bookmarkStart w:id="3" w:name="_Hlk158288279"/>
      <w:bookmarkStart w:id="4" w:name="_Hlk79995451"/>
      <w:r w:rsidR="007F2DA4" w:rsidRPr="00FB445A">
        <w:rPr>
          <w:rFonts w:asciiTheme="majorHAnsi" w:hAnsiTheme="majorHAnsi" w:cstheme="majorHAnsi"/>
          <w:b/>
          <w:sz w:val="24"/>
          <w:szCs w:val="24"/>
        </w:rPr>
        <w:t>„</w:t>
      </w:r>
      <w:bookmarkStart w:id="5" w:name="_Hlk110418821"/>
      <w:bookmarkStart w:id="6" w:name="_Hlk121310142"/>
      <w:bookmarkStart w:id="7" w:name="_Hlk135904487"/>
      <w:bookmarkStart w:id="8" w:name="_Hlk158281044"/>
      <w:r w:rsidR="00C877E2" w:rsidRPr="00FB445A">
        <w:rPr>
          <w:rFonts w:ascii="Arial" w:hAnsi="Arial" w:cs="Arial"/>
          <w:b/>
          <w:sz w:val="24"/>
          <w:szCs w:val="24"/>
        </w:rPr>
        <w:t>Opracowanie</w:t>
      </w:r>
      <w:bookmarkEnd w:id="1"/>
      <w:bookmarkEnd w:id="5"/>
      <w:bookmarkEnd w:id="6"/>
      <w:bookmarkEnd w:id="7"/>
      <w:bookmarkEnd w:id="8"/>
      <w:r w:rsidR="0062524A">
        <w:rPr>
          <w:rFonts w:ascii="Arial" w:hAnsi="Arial" w:cs="Arial"/>
          <w:b/>
          <w:sz w:val="24"/>
          <w:szCs w:val="24"/>
        </w:rPr>
        <w:t xml:space="preserve"> Planu Ogólnego Gminy Polanów</w:t>
      </w:r>
      <w:r w:rsidR="00B66944" w:rsidRPr="00FB445A">
        <w:rPr>
          <w:rFonts w:ascii="Arial" w:hAnsi="Arial" w:cs="Arial"/>
          <w:b/>
          <w:sz w:val="24"/>
          <w:szCs w:val="24"/>
        </w:rPr>
        <w:t>”</w:t>
      </w:r>
      <w:bookmarkEnd w:id="2"/>
      <w:r w:rsidR="00B66944" w:rsidRPr="00FB445A">
        <w:rPr>
          <w:rFonts w:ascii="Arial" w:hAnsi="Arial" w:cs="Arial"/>
          <w:b/>
          <w:sz w:val="24"/>
          <w:szCs w:val="24"/>
        </w:rPr>
        <w:t xml:space="preserve"> </w:t>
      </w:r>
      <w:bookmarkEnd w:id="3"/>
    </w:p>
    <w:bookmarkEnd w:id="4"/>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1FCF4BD0" w14:textId="35E6D7BD" w:rsidR="00E147DB" w:rsidRDefault="003C7853" w:rsidP="003C7853">
      <w:pPr>
        <w:tabs>
          <w:tab w:val="left" w:pos="6150"/>
        </w:tabs>
        <w:rPr>
          <w:rFonts w:ascii="Arial" w:hAnsi="Arial" w:cs="Arial"/>
        </w:rPr>
      </w:pPr>
      <w:r>
        <w:rPr>
          <w:rFonts w:ascii="Arial" w:hAnsi="Arial" w:cs="Arial"/>
        </w:rPr>
        <w:tab/>
      </w:r>
    </w:p>
    <w:p w14:paraId="73EF2E3F" w14:textId="2803D2DE" w:rsidR="00C21682" w:rsidRPr="006B3CDD" w:rsidRDefault="006B3CDD" w:rsidP="00AD323B">
      <w:pPr>
        <w:tabs>
          <w:tab w:val="left" w:pos="5535"/>
        </w:tabs>
        <w:ind w:left="4962"/>
        <w:rPr>
          <w:rFonts w:ascii="Arial" w:hAnsi="Arial" w:cs="Arial"/>
          <w:b/>
          <w:bCs/>
          <w:sz w:val="24"/>
          <w:szCs w:val="24"/>
        </w:rPr>
      </w:pPr>
      <w:r>
        <w:rPr>
          <w:rFonts w:ascii="Arial" w:hAnsi="Arial" w:cs="Arial"/>
        </w:rPr>
        <w:tab/>
      </w:r>
      <w:r w:rsidR="00AD323B">
        <w:rPr>
          <w:rFonts w:ascii="Arial" w:hAnsi="Arial" w:cs="Arial"/>
          <w:noProof/>
          <w:lang w:eastAsia="pl-PL"/>
        </w:rPr>
        <w:drawing>
          <wp:inline distT="0" distB="0" distL="0" distR="0" wp14:anchorId="5F2DAB20" wp14:editId="1B6FB873">
            <wp:extent cx="5761355" cy="932815"/>
            <wp:effectExtent l="0" t="0" r="0" b="0"/>
            <wp:docPr id="62419290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p>
    <w:p w14:paraId="01CCAEF5" w14:textId="77777777" w:rsidR="006B3CDD" w:rsidRDefault="006B3CDD" w:rsidP="006B3CDD">
      <w:pPr>
        <w:tabs>
          <w:tab w:val="left" w:pos="5535"/>
        </w:tabs>
        <w:rPr>
          <w:rFonts w:ascii="Arial" w:hAnsi="Arial" w:cs="Arial"/>
        </w:rPr>
      </w:pPr>
    </w:p>
    <w:p w14:paraId="27C40B62" w14:textId="486D53D1" w:rsidR="006B3CDD" w:rsidRPr="006B3CDD" w:rsidRDefault="006B3CDD" w:rsidP="006B3CDD">
      <w:pPr>
        <w:tabs>
          <w:tab w:val="left" w:pos="5103"/>
        </w:tabs>
        <w:rPr>
          <w:rFonts w:ascii="Arial" w:hAnsi="Arial" w:cs="Arial"/>
          <w:sz w:val="24"/>
          <w:szCs w:val="24"/>
        </w:rPr>
      </w:pPr>
      <w:r>
        <w:rPr>
          <w:rFonts w:ascii="Arial" w:hAnsi="Arial" w:cs="Arial"/>
        </w:rPr>
        <w:tab/>
      </w:r>
    </w:p>
    <w:p w14:paraId="011A9ED2" w14:textId="72CD3171" w:rsidR="00C21682" w:rsidRPr="00C21682" w:rsidRDefault="00C21682" w:rsidP="00643259">
      <w:pPr>
        <w:tabs>
          <w:tab w:val="center" w:pos="6237"/>
        </w:tabs>
        <w:spacing w:after="240"/>
        <w:ind w:left="4536"/>
        <w:jc w:val="right"/>
        <w:rPr>
          <w:rFonts w:ascii="Arial" w:eastAsia="Times New Roman" w:hAnsi="Arial" w:cs="Arial"/>
          <w:b/>
          <w:sz w:val="24"/>
          <w:szCs w:val="20"/>
          <w:lang w:eastAsia="pl-PL"/>
        </w:rPr>
      </w:pPr>
    </w:p>
    <w:p w14:paraId="6BF6C39B" w14:textId="754B94AF" w:rsidR="00C21682" w:rsidRPr="009865A4" w:rsidRDefault="00C21682" w:rsidP="00C21682">
      <w:pPr>
        <w:tabs>
          <w:tab w:val="left" w:pos="5490"/>
        </w:tabs>
        <w:spacing w:line="240" w:lineRule="auto"/>
        <w:rPr>
          <w:rFonts w:ascii="Arial" w:hAnsi="Arial" w:cs="Arial"/>
        </w:rPr>
      </w:pPr>
    </w:p>
    <w:p w14:paraId="44170C4D" w14:textId="74BAFEB3" w:rsidR="009C27CA" w:rsidRDefault="009C27CA" w:rsidP="00C21682">
      <w:pPr>
        <w:tabs>
          <w:tab w:val="left" w:pos="5490"/>
        </w:tabs>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1D8FF5B9" w14:textId="77777777" w:rsidR="006B3CDD" w:rsidRDefault="006B3CDD" w:rsidP="00262565">
      <w:pPr>
        <w:spacing w:line="240" w:lineRule="auto"/>
        <w:rPr>
          <w:rFonts w:ascii="Arial" w:hAnsi="Arial" w:cs="Arial"/>
        </w:rPr>
      </w:pPr>
    </w:p>
    <w:p w14:paraId="5B265FEE" w14:textId="2B4B2BDC"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Polanów, dnia</w:t>
      </w:r>
      <w:r w:rsidR="00EF685E">
        <w:rPr>
          <w:rFonts w:ascii="Arial" w:hAnsi="Arial" w:cs="Arial"/>
          <w:sz w:val="24"/>
          <w:szCs w:val="24"/>
        </w:rPr>
        <w:t xml:space="preserve"> 20 sierpnia 2024r.</w:t>
      </w:r>
    </w:p>
    <w:p w14:paraId="12B0BE48" w14:textId="77777777" w:rsidR="006B3CDD" w:rsidRDefault="006B3CDD" w:rsidP="00330359">
      <w:pPr>
        <w:pStyle w:val="Style9"/>
        <w:tabs>
          <w:tab w:val="left" w:pos="142"/>
        </w:tabs>
        <w:spacing w:after="333" w:line="240" w:lineRule="auto"/>
        <w:jc w:val="both"/>
        <w:rPr>
          <w:rFonts w:ascii="Arial" w:hAnsi="Arial" w:cs="Arial"/>
          <w:b/>
          <w:sz w:val="24"/>
          <w:szCs w:val="24"/>
        </w:rPr>
      </w:pPr>
    </w:p>
    <w:p w14:paraId="7AB207D6" w14:textId="77777777" w:rsidR="00AD323B" w:rsidRDefault="00AD323B" w:rsidP="00330359">
      <w:pPr>
        <w:pStyle w:val="Style9"/>
        <w:tabs>
          <w:tab w:val="left" w:pos="142"/>
        </w:tabs>
        <w:spacing w:after="333" w:line="240" w:lineRule="auto"/>
        <w:jc w:val="both"/>
        <w:rPr>
          <w:rFonts w:ascii="Arial" w:hAnsi="Arial" w:cs="Arial"/>
          <w:b/>
          <w:sz w:val="24"/>
          <w:szCs w:val="24"/>
        </w:rPr>
      </w:pPr>
    </w:p>
    <w:p w14:paraId="3D6E03B6" w14:textId="1861CAE9"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7161EFD6" w14:textId="77777777" w:rsidR="0062524A" w:rsidRDefault="004924B1" w:rsidP="00EB0C86">
      <w:pPr>
        <w:tabs>
          <w:tab w:val="left" w:pos="2977"/>
        </w:tabs>
        <w:suppressAutoHyphens w:val="0"/>
        <w:autoSpaceDE w:val="0"/>
        <w:autoSpaceDN w:val="0"/>
        <w:spacing w:after="0" w:line="240" w:lineRule="auto"/>
        <w:ind w:right="-30"/>
        <w:rPr>
          <w:rFonts w:ascii="Arial" w:hAnsi="Arial" w:cs="Arial"/>
          <w:b/>
          <w:bCs/>
          <w:sz w:val="24"/>
          <w:szCs w:val="24"/>
        </w:rPr>
      </w:pPr>
      <w:r w:rsidRPr="004924B1">
        <w:rPr>
          <w:rFonts w:ascii="Arial" w:hAnsi="Arial" w:cs="Arial"/>
          <w:sz w:val="24"/>
          <w:szCs w:val="24"/>
        </w:rPr>
        <w:t xml:space="preserve">adres strony internetowej prowadzonego postępowania (na stronie tej udostępniane będą też zmiany i wyjaśnienia treści SWZ oraz inne dokumenty zamówienia </w:t>
      </w:r>
      <w:r w:rsidRPr="00B92C29">
        <w:rPr>
          <w:rFonts w:ascii="Arial" w:hAnsi="Arial" w:cs="Arial"/>
          <w:sz w:val="24"/>
          <w:szCs w:val="24"/>
        </w:rPr>
        <w:t>bezpośrednio związane z postępowaniem o udzielenie zamówienia</w:t>
      </w:r>
      <w:r w:rsidR="00B37BC3" w:rsidRPr="00B92C29">
        <w:rPr>
          <w:rFonts w:ascii="Arial" w:hAnsi="Arial" w:cs="Arial"/>
          <w:sz w:val="24"/>
          <w:szCs w:val="24"/>
        </w:rPr>
        <w:t>:</w:t>
      </w:r>
      <w:r w:rsidR="00AD323B" w:rsidRPr="00B92C29">
        <w:t xml:space="preserve"> </w:t>
      </w:r>
    </w:p>
    <w:p w14:paraId="47FFB0B5" w14:textId="046A55F0" w:rsidR="004924B1" w:rsidRPr="00186506" w:rsidRDefault="00D2453D" w:rsidP="00EB0C86">
      <w:pPr>
        <w:tabs>
          <w:tab w:val="left" w:pos="2977"/>
        </w:tabs>
        <w:suppressAutoHyphens w:val="0"/>
        <w:autoSpaceDE w:val="0"/>
        <w:autoSpaceDN w:val="0"/>
        <w:spacing w:after="0" w:line="240" w:lineRule="auto"/>
        <w:ind w:right="-30"/>
        <w:rPr>
          <w:rFonts w:asciiTheme="majorHAnsi" w:hAnsiTheme="majorHAnsi" w:cstheme="majorHAnsi"/>
          <w:sz w:val="24"/>
          <w:szCs w:val="24"/>
        </w:rPr>
      </w:pPr>
      <w:r w:rsidRPr="00D2453D">
        <w:rPr>
          <w:rFonts w:asciiTheme="majorHAnsi" w:hAnsiTheme="majorHAnsi" w:cstheme="majorHAnsi"/>
          <w:b/>
          <w:bCs/>
          <w:sz w:val="24"/>
          <w:szCs w:val="24"/>
        </w:rPr>
        <w:t>https://ezamowienia.gov.pl/mp-client/search/list/ocds-148610-e46bfad2-7cf8-4ddb-bb6c-b8805fa2b7fd</w:t>
      </w:r>
      <w:r w:rsidRPr="00D2453D">
        <w:rPr>
          <w:rFonts w:asciiTheme="majorHAnsi" w:hAnsiTheme="majorHAnsi" w:cstheme="majorHAnsi"/>
          <w:sz w:val="24"/>
          <w:szCs w:val="24"/>
        </w:rPr>
        <w:t xml:space="preserve"> </w:t>
      </w:r>
      <w:r w:rsidR="004924B1" w:rsidRPr="00BE63EE">
        <w:rPr>
          <w:rFonts w:asciiTheme="majorHAnsi" w:hAnsiTheme="majorHAnsi" w:cstheme="majorHAnsi"/>
          <w:sz w:val="24"/>
          <w:szCs w:val="24"/>
        </w:rPr>
        <w:t xml:space="preserve">(link </w:t>
      </w:r>
      <w:r w:rsidR="004924B1" w:rsidRPr="00186506">
        <w:rPr>
          <w:rFonts w:asciiTheme="majorHAnsi" w:hAnsiTheme="majorHAnsi" w:cstheme="majorHAnsi"/>
          <w:sz w:val="24"/>
          <w:szCs w:val="24"/>
        </w:rPr>
        <w:t xml:space="preserve">prowadzący bezpośrednio do widoku postępowania na Platformie e-Zamówienia) </w:t>
      </w:r>
    </w:p>
    <w:p w14:paraId="04811BB2" w14:textId="31B2918C" w:rsidR="004924B1" w:rsidRPr="00B92C29" w:rsidRDefault="004924B1" w:rsidP="00EB0C86">
      <w:pPr>
        <w:suppressAutoHyphens w:val="0"/>
        <w:autoSpaceDE w:val="0"/>
        <w:autoSpaceDN w:val="0"/>
        <w:spacing w:after="0" w:line="240" w:lineRule="auto"/>
        <w:ind w:right="-30"/>
        <w:rPr>
          <w:rFonts w:ascii="Arial" w:hAnsi="Arial" w:cs="Arial"/>
          <w:sz w:val="24"/>
          <w:szCs w:val="24"/>
        </w:rPr>
      </w:pPr>
      <w:r w:rsidRPr="00B92C29">
        <w:rPr>
          <w:rFonts w:ascii="Arial" w:hAnsi="Arial" w:cs="Arial"/>
          <w:sz w:val="24"/>
          <w:szCs w:val="24"/>
        </w:rPr>
        <w:t>postępowanie można wyszukać również ze strony głównej Platformy e-Zamówienia (przycisk „Przeglądaj postępowania/konkursy”) identyfikator (ID) postępowania na Platformie e-Zamówienia:</w:t>
      </w:r>
      <w:r w:rsidR="00AD323B" w:rsidRPr="00B92C29">
        <w:rPr>
          <w:b/>
          <w:bCs/>
        </w:rPr>
        <w:t xml:space="preserve"> </w:t>
      </w:r>
      <w:r w:rsidR="00D2453D" w:rsidRPr="00D2453D">
        <w:rPr>
          <w:rFonts w:ascii="Arial" w:hAnsi="Arial" w:cs="Arial"/>
          <w:b/>
          <w:bCs/>
          <w:sz w:val="24"/>
          <w:szCs w:val="24"/>
        </w:rPr>
        <w:t>ocds-148610-e46bfad2-7cf8-4ddb-bb6c-b8805fa2b7fd</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374914E4"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w:t>
      </w:r>
      <w:r w:rsidR="000C630A">
        <w:rPr>
          <w:rFonts w:ascii="Arial" w:hAnsi="Arial" w:cs="Arial"/>
          <w:sz w:val="24"/>
          <w:szCs w:val="24"/>
        </w:rPr>
        <w:t>3</w:t>
      </w:r>
      <w:r w:rsidR="00420AB9">
        <w:rPr>
          <w:rFonts w:ascii="Arial" w:hAnsi="Arial" w:cs="Arial"/>
          <w:sz w:val="24"/>
          <w:szCs w:val="24"/>
        </w:rPr>
        <w:t>r. poz.</w:t>
      </w:r>
      <w:r w:rsidR="000C630A">
        <w:rPr>
          <w:rFonts w:ascii="Arial" w:hAnsi="Arial" w:cs="Arial"/>
          <w:sz w:val="24"/>
          <w:szCs w:val="24"/>
        </w:rPr>
        <w:t>1605 ze zm.</w:t>
      </w:r>
      <w:r w:rsidR="00420AB9">
        <w:rPr>
          <w:rFonts w:ascii="Arial" w:hAnsi="Arial" w:cs="Arial"/>
          <w:sz w:val="24"/>
          <w:szCs w:val="24"/>
        </w:rPr>
        <w:t xml:space="preserve">), </w:t>
      </w:r>
      <w:r w:rsidR="007F2DA4" w:rsidRPr="007F2DA4">
        <w:rPr>
          <w:rFonts w:ascii="Arial" w:hAnsi="Arial" w:cs="Arial"/>
          <w:sz w:val="24"/>
          <w:szCs w:val="24"/>
        </w:rPr>
        <w:t xml:space="preserve">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11F2F315"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0F527967"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3</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5005D0E6" w:rsidR="004A0D8C"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2A21D605" w14:textId="77777777" w:rsidR="002C4B84" w:rsidRPr="002C4B84" w:rsidRDefault="002C4B84" w:rsidP="002C4B84">
      <w:pPr>
        <w:widowControl w:val="0"/>
        <w:tabs>
          <w:tab w:val="left" w:pos="0"/>
          <w:tab w:val="left" w:pos="426"/>
        </w:tabs>
        <w:overflowPunct w:val="0"/>
        <w:autoSpaceDE w:val="0"/>
        <w:spacing w:before="20" w:after="20"/>
        <w:rPr>
          <w:rFonts w:ascii="Arial" w:hAnsi="Arial" w:cs="Arial"/>
          <w:sz w:val="24"/>
          <w:szCs w:val="24"/>
        </w:rPr>
      </w:pPr>
      <w:r w:rsidRPr="002C4B84">
        <w:rPr>
          <w:rFonts w:ascii="Arial" w:hAnsi="Arial" w:cs="Arial"/>
          <w:sz w:val="24"/>
          <w:szCs w:val="24"/>
        </w:rPr>
        <w:t>Wartość zamówienia jest niższa od tzw. progów unijnych które zobowiązują do implementacji dyrektyw UE. Dyrektywa 2014/24/UE w treści motywu 78 wskazuje, że aby zwiększyć konkurencję, instytucje zamawiające należy w szczególności zachęcać do dzielenia dużych zamówień na części. Przedmiotowe zamówienie nie jest dużym zamówieniem w rozumieniu motywu 78 powołanej dyrektywy UE (dyrektywy stosuje się od tzw. progów UE, a dyrektywa posługuje się pojęciem dużego zamówienia na gruncie zamówień podlegających dyrektywie - a więc zamówienia o wartości znacznie przewyższającej tzw. progi UE). Zamówienie nie zostało podzielone na części z następujących względów:</w:t>
      </w:r>
    </w:p>
    <w:p w14:paraId="6F1C4465" w14:textId="4E4049BF" w:rsidR="002C4B84" w:rsidRPr="002C4B84" w:rsidRDefault="002C4B84" w:rsidP="002C4B84">
      <w:pPr>
        <w:widowControl w:val="0"/>
        <w:tabs>
          <w:tab w:val="left" w:pos="0"/>
          <w:tab w:val="left" w:pos="426"/>
        </w:tabs>
        <w:overflowPunct w:val="0"/>
        <w:autoSpaceDE w:val="0"/>
        <w:spacing w:before="20" w:after="20"/>
        <w:rPr>
          <w:rFonts w:ascii="Arial" w:hAnsi="Arial" w:cs="Arial"/>
          <w:sz w:val="24"/>
          <w:szCs w:val="24"/>
        </w:rPr>
      </w:pPr>
      <w:r w:rsidRPr="002C4B84">
        <w:rPr>
          <w:rFonts w:ascii="Arial" w:hAnsi="Arial" w:cs="Arial"/>
          <w:sz w:val="24"/>
          <w:szCs w:val="24"/>
        </w:rPr>
        <w:t>Podział przedmiotu zamówienia na zadania groziłby znaczącym zwiększeniem kosztów oraz trudnościami technicznymi wynikającymi z wykonywania przedmiotu zamówienia przez większą liczbę wykonawców</w:t>
      </w:r>
    </w:p>
    <w:p w14:paraId="2A78DAF1" w14:textId="77777777" w:rsidR="002C4B84" w:rsidRPr="002C4B84" w:rsidRDefault="002C4B84" w:rsidP="002C4B84">
      <w:pPr>
        <w:widowControl w:val="0"/>
        <w:tabs>
          <w:tab w:val="left" w:pos="0"/>
          <w:tab w:val="left" w:pos="426"/>
        </w:tabs>
        <w:overflowPunct w:val="0"/>
        <w:autoSpaceDE w:val="0"/>
        <w:spacing w:before="20" w:after="20"/>
        <w:rPr>
          <w:rFonts w:ascii="Arial" w:hAnsi="Arial" w:cs="Arial"/>
          <w:sz w:val="24"/>
          <w:szCs w:val="24"/>
        </w:rPr>
      </w:pPr>
      <w:r w:rsidRPr="002C4B84">
        <w:rPr>
          <w:rFonts w:ascii="Arial" w:hAnsi="Arial" w:cs="Arial"/>
          <w:sz w:val="24"/>
          <w:szCs w:val="24"/>
        </w:rPr>
        <w:t>2) Realizacja świadczenia powinna być wykonywana przez jeden podmiot ze względu na konieczność zapewnienia spójności wykonanych opracowań, oraz korelacji działań podejmowanych w procesie planistycznym.</w:t>
      </w:r>
    </w:p>
    <w:p w14:paraId="797419F4" w14:textId="77777777" w:rsidR="002C4B84" w:rsidRPr="002C4B84" w:rsidRDefault="002C4B84" w:rsidP="002C4B84">
      <w:pPr>
        <w:widowControl w:val="0"/>
        <w:tabs>
          <w:tab w:val="left" w:pos="0"/>
          <w:tab w:val="left" w:pos="426"/>
        </w:tabs>
        <w:overflowPunct w:val="0"/>
        <w:autoSpaceDE w:val="0"/>
        <w:spacing w:before="20" w:after="20"/>
        <w:rPr>
          <w:rFonts w:ascii="Arial" w:hAnsi="Arial" w:cs="Arial"/>
          <w:sz w:val="24"/>
          <w:szCs w:val="24"/>
        </w:rPr>
      </w:pPr>
      <w:r w:rsidRPr="002C4B84">
        <w:rPr>
          <w:rFonts w:ascii="Arial" w:hAnsi="Arial" w:cs="Arial"/>
          <w:sz w:val="24"/>
          <w:szCs w:val="24"/>
        </w:rPr>
        <w:t>3) Zamawiający nie dokonał podziału zamówienia na części ze względu na to, że podział taki groziłby nadmiernymi kosztami wykonania zamówienia (powielanie kosztów procesu planistycznego i administracyjnego dla dwóch lub większej ilości opracowań).</w:t>
      </w:r>
    </w:p>
    <w:p w14:paraId="00AC96CE" w14:textId="1E82FEF1" w:rsidR="002C4B84" w:rsidRDefault="002C4B84" w:rsidP="002C4B84">
      <w:pPr>
        <w:widowControl w:val="0"/>
        <w:tabs>
          <w:tab w:val="left" w:pos="0"/>
          <w:tab w:val="left" w:pos="426"/>
        </w:tabs>
        <w:overflowPunct w:val="0"/>
        <w:autoSpaceDE w:val="0"/>
        <w:spacing w:before="20" w:after="20"/>
        <w:rPr>
          <w:rFonts w:ascii="Arial" w:hAnsi="Arial" w:cs="Arial"/>
          <w:sz w:val="24"/>
          <w:szCs w:val="24"/>
        </w:rPr>
      </w:pPr>
      <w:r w:rsidRPr="002C4B84">
        <w:rPr>
          <w:rFonts w:ascii="Arial" w:hAnsi="Arial" w:cs="Arial"/>
          <w:sz w:val="24"/>
          <w:szCs w:val="24"/>
        </w:rPr>
        <w:t>Niedokonanie podziału zamówienia podyktowane było zatem względami technicznymi, organizacyjnym oraz charakterem przedmiotu zamówienia. Zastosowany ewentualnie podział zamówienia na części nie zwiększyłby konkurencyjności w sektorze małych i średnich przedsiębiorstw – zakres zamówienia jest zakresem typowym, umożliwiającym złożenie oferty wykonawcom z grupy małych lub średnich przedsiębiorstw. Zgodnie z treścią motywu 78 dyrektywy, Instytucja zamawiająca powinna mieć obowiązek rozważenia celowości podziału zamówień na części,</w:t>
      </w:r>
      <w:r w:rsidR="000B348C">
        <w:rPr>
          <w:rFonts w:ascii="Arial" w:hAnsi="Arial" w:cs="Arial"/>
          <w:sz w:val="24"/>
          <w:szCs w:val="24"/>
        </w:rPr>
        <w:t xml:space="preserve"> </w:t>
      </w:r>
      <w:r w:rsidRPr="002C4B84">
        <w:rPr>
          <w:rFonts w:ascii="Arial" w:hAnsi="Arial" w:cs="Arial"/>
          <w:sz w:val="24"/>
          <w:szCs w:val="24"/>
        </w:rPr>
        <w:t>jednocześnie zachowując swobodę autonomicznego podejmowania decyzji na każdej podstawie, jaką uzna za stosowną, nie podlegając nadzorowi administracyjnemu ani sądowemu.</w:t>
      </w:r>
    </w:p>
    <w:p w14:paraId="4DF959B7" w14:textId="466E6CE6"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9029BC">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66A49A2A"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4F06E280"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749327C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9F2127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66FF17B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427EE47"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7E6E097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3B66E2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30FE5A30"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DD8249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6ED2FA2B"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E971A48"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F91301"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2CDE83F3"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08CBC9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9029BC">
        <w:rPr>
          <w:rFonts w:ascii="Arial" w:hAnsi="Arial" w:cs="Arial"/>
          <w:sz w:val="24"/>
          <w:szCs w:val="24"/>
        </w:rPr>
        <w:t>0</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BF21531" w14:textId="77777777" w:rsidR="00796919" w:rsidRPr="00B64AAE" w:rsidRDefault="00796919" w:rsidP="00B53E28">
      <w:pPr>
        <w:pStyle w:val="Style9"/>
        <w:spacing w:line="240" w:lineRule="auto"/>
        <w:jc w:val="left"/>
        <w:rPr>
          <w:rFonts w:asciiTheme="majorHAnsi" w:hAnsiTheme="majorHAnsi" w:cstheme="majorHAnsi"/>
          <w:sz w:val="24"/>
          <w:szCs w:val="24"/>
        </w:rPr>
      </w:pPr>
    </w:p>
    <w:p w14:paraId="4340DA88" w14:textId="2845D9E9" w:rsidR="00B66944" w:rsidRDefault="00B43632" w:rsidP="00B66944">
      <w:pPr>
        <w:spacing w:after="0"/>
        <w:jc w:val="both"/>
        <w:rPr>
          <w:rFonts w:asciiTheme="majorHAnsi" w:hAnsiTheme="majorHAnsi" w:cstheme="majorHAnsi"/>
          <w:b/>
          <w:sz w:val="24"/>
          <w:szCs w:val="24"/>
        </w:rPr>
      </w:pPr>
      <w:r w:rsidRPr="006319DE">
        <w:rPr>
          <w:rFonts w:asciiTheme="majorHAnsi" w:hAnsiTheme="majorHAnsi" w:cstheme="majorHAnsi"/>
          <w:sz w:val="24"/>
          <w:szCs w:val="24"/>
        </w:rPr>
        <w:t xml:space="preserve">3.1. </w:t>
      </w:r>
      <w:bookmarkStart w:id="9" w:name="_Hlk79750535"/>
      <w:r w:rsidR="006319DE" w:rsidRPr="006319DE">
        <w:rPr>
          <w:rFonts w:asciiTheme="majorHAnsi" w:hAnsiTheme="majorHAnsi" w:cstheme="majorHAnsi"/>
          <w:sz w:val="24"/>
          <w:szCs w:val="24"/>
        </w:rPr>
        <w:t xml:space="preserve">Przedmiotem zamówienia jest </w:t>
      </w:r>
      <w:r w:rsidR="00B66944" w:rsidRPr="000C630A">
        <w:rPr>
          <w:rFonts w:asciiTheme="majorHAnsi" w:hAnsiTheme="majorHAnsi" w:cstheme="majorHAnsi"/>
          <w:b/>
          <w:sz w:val="24"/>
          <w:szCs w:val="24"/>
        </w:rPr>
        <w:t>„Opracowanie</w:t>
      </w:r>
      <w:r w:rsidR="0062524A">
        <w:rPr>
          <w:rFonts w:asciiTheme="majorHAnsi" w:hAnsiTheme="majorHAnsi" w:cstheme="majorHAnsi"/>
          <w:b/>
          <w:sz w:val="24"/>
          <w:szCs w:val="24"/>
        </w:rPr>
        <w:t xml:space="preserve"> Planu Ogólnego Gminy Polanów</w:t>
      </w:r>
      <w:r w:rsidR="00B66944" w:rsidRPr="000C630A">
        <w:rPr>
          <w:rFonts w:asciiTheme="majorHAnsi" w:hAnsiTheme="majorHAnsi" w:cstheme="majorHAnsi"/>
          <w:b/>
          <w:sz w:val="24"/>
          <w:szCs w:val="24"/>
        </w:rPr>
        <w:t>”.</w:t>
      </w:r>
    </w:p>
    <w:p w14:paraId="0C131322" w14:textId="6A3C5134" w:rsidR="00B66944" w:rsidRPr="000C630A" w:rsidRDefault="00B66944" w:rsidP="00B66944">
      <w:pPr>
        <w:spacing w:after="0"/>
        <w:jc w:val="both"/>
        <w:rPr>
          <w:rFonts w:asciiTheme="majorHAnsi" w:hAnsiTheme="majorHAnsi" w:cstheme="majorHAnsi"/>
          <w:b/>
          <w:sz w:val="24"/>
          <w:szCs w:val="24"/>
        </w:rPr>
      </w:pPr>
      <w:r w:rsidRPr="000C630A">
        <w:rPr>
          <w:rFonts w:asciiTheme="majorHAnsi" w:hAnsiTheme="majorHAnsi" w:cstheme="majorHAnsi"/>
          <w:b/>
          <w:sz w:val="24"/>
          <w:szCs w:val="24"/>
        </w:rPr>
        <w:t>Zakres rzeczowy składa się na:</w:t>
      </w:r>
    </w:p>
    <w:p w14:paraId="1FA755AC"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Wykonanie inwentaryzacji urbanistycznej wraz z oceną istniejącego stanu zagospodarowania, analizę zmian w zagospodarowaniu przestrzennym,</w:t>
      </w:r>
    </w:p>
    <w:p w14:paraId="718E78EE"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 xml:space="preserve">Sporządzenie opracowania </w:t>
      </w:r>
      <w:proofErr w:type="spellStart"/>
      <w:r w:rsidRPr="0062524A">
        <w:rPr>
          <w:rFonts w:asciiTheme="majorHAnsi" w:hAnsiTheme="majorHAnsi" w:cstheme="majorHAnsi"/>
          <w:bCs/>
          <w:sz w:val="24"/>
          <w:szCs w:val="24"/>
        </w:rPr>
        <w:t>ekofizjograficznego</w:t>
      </w:r>
      <w:proofErr w:type="spellEnd"/>
      <w:r w:rsidRPr="0062524A">
        <w:rPr>
          <w:rFonts w:asciiTheme="majorHAnsi" w:hAnsiTheme="majorHAnsi" w:cstheme="majorHAnsi"/>
          <w:bCs/>
          <w:sz w:val="24"/>
          <w:szCs w:val="24"/>
        </w:rPr>
        <w:t xml:space="preserve">, </w:t>
      </w:r>
    </w:p>
    <w:p w14:paraId="01C22D50"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 xml:space="preserve">Przygotowanie zawiadomień, ogłoszeń, </w:t>
      </w:r>
      <w:proofErr w:type="spellStart"/>
      <w:r w:rsidRPr="0062524A">
        <w:rPr>
          <w:rFonts w:asciiTheme="majorHAnsi" w:hAnsiTheme="majorHAnsi" w:cstheme="majorHAnsi"/>
          <w:bCs/>
          <w:sz w:val="24"/>
          <w:szCs w:val="24"/>
        </w:rPr>
        <w:t>obwieszczeń</w:t>
      </w:r>
      <w:proofErr w:type="spellEnd"/>
      <w:r w:rsidRPr="0062524A">
        <w:rPr>
          <w:rFonts w:asciiTheme="majorHAnsi" w:hAnsiTheme="majorHAnsi" w:cstheme="majorHAnsi"/>
          <w:bCs/>
          <w:sz w:val="24"/>
          <w:szCs w:val="24"/>
        </w:rPr>
        <w:t xml:space="preserve">, korespondencji, uzgodnień, wykazów, oraz innych dokumentów wymaganych w procedurze uchwalania Planu ogólnego zgodnie z Ustawą z dnia 27 marca 2003 r o planowaniu i zagospodarowaniu przestrzennym (Dz.U. z 2023 r. poz. 977 z </w:t>
      </w:r>
      <w:proofErr w:type="spellStart"/>
      <w:r w:rsidRPr="0062524A">
        <w:rPr>
          <w:rFonts w:asciiTheme="majorHAnsi" w:hAnsiTheme="majorHAnsi" w:cstheme="majorHAnsi"/>
          <w:bCs/>
          <w:sz w:val="24"/>
          <w:szCs w:val="24"/>
        </w:rPr>
        <w:t>późn</w:t>
      </w:r>
      <w:proofErr w:type="spellEnd"/>
      <w:r w:rsidRPr="0062524A">
        <w:rPr>
          <w:rFonts w:asciiTheme="majorHAnsi" w:hAnsiTheme="majorHAnsi" w:cstheme="majorHAnsi"/>
          <w:bCs/>
          <w:sz w:val="24"/>
          <w:szCs w:val="24"/>
        </w:rPr>
        <w:t>. zm.) oraz wydanych rozporządzeń m.in. z zachowaniem wymogów oraz procedury określonej w rozporządzeniu Ministra Rozwoju i Technologii w sprawie sposobu przygotowania projektu planu ogólnego gminy,</w:t>
      </w:r>
    </w:p>
    <w:p w14:paraId="11510A71"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Wykonywania powyższych czynności w sytuacji ponowienia procedury planistycznej,</w:t>
      </w:r>
    </w:p>
    <w:p w14:paraId="6D0A4341"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przygotowanie materiałów na konsultacje społeczne i współpraca z Gminna Komisją Urbanistyczną, prezentacja projektów i wizyty na sesji Rady miejskiej w Polanowie, z uwzględnieniem uwag zgłaszanych przez Zamawiającego w trakcie realizacji umowy i aktualnego orzecznictwa sądowego dotyczącego zagospodarowania przestrzennego</w:t>
      </w:r>
    </w:p>
    <w:p w14:paraId="3DC2F9EB"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Przygotowanie analiz, raportów, i wniosków w ramach strategicznej oceny odziaływania na środowisko,</w:t>
      </w:r>
    </w:p>
    <w:p w14:paraId="7BFA7606"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Sporządzenie bilansu terenów oraz zapotrzebowania na zabudowę,</w:t>
      </w:r>
    </w:p>
    <w:p w14:paraId="528EB339"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Analizę istniejącego sposobu zagospodarowania i użytkowania działek budowlanych oraz wskaźników dla zabudowy istniejącej,</w:t>
      </w:r>
    </w:p>
    <w:p w14:paraId="477E730A"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Analizę zasadności wyznaczenia w planie ogólnym obszarów uzupełnienia zabudowy oraz ich wariantów,</w:t>
      </w:r>
    </w:p>
    <w:p w14:paraId="59101E99"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Opracowanie projektu uchwały oraz załącznika graficznego wraz z uzasadnieniem w formie w formie danych przestrzennych dla planu ogólnego 67a ust. 3 pkt 1 i ust. 3a pkt 1 ustawy o planowaniu i zagospodarowaniu przestrzennym, oraz formie papierowej</w:t>
      </w:r>
    </w:p>
    <w:p w14:paraId="5A72B6DC"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Stworzenie dokumentacji prac planistycznych dla Zamawiającego i w celu przedstawienia do zatwierdzenia Wojewodzie,</w:t>
      </w:r>
    </w:p>
    <w:p w14:paraId="2486F848" w14:textId="7EE2505B" w:rsidR="0062524A" w:rsidRPr="00C23793" w:rsidRDefault="0062524A" w:rsidP="00C23793">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przeprowadzenie konsultacji społecznych wspólnie z Zamawiającym,  materiałów, spotkań opisanych w art. 8i Ustawy o planowaniu i zagospodarowaniu przestrzennym oraz propozycja rozpatrzenia wniosków oraz uwag do projektu planu ogólnego,</w:t>
      </w:r>
    </w:p>
    <w:p w14:paraId="4BD327EF" w14:textId="77777777" w:rsidR="0062524A" w:rsidRDefault="0062524A" w:rsidP="00046E9B">
      <w:pPr>
        <w:spacing w:after="0"/>
        <w:jc w:val="both"/>
        <w:rPr>
          <w:rFonts w:asciiTheme="majorHAnsi" w:hAnsiTheme="majorHAnsi" w:cstheme="majorHAnsi"/>
          <w:bCs/>
          <w:sz w:val="24"/>
          <w:szCs w:val="24"/>
        </w:rPr>
      </w:pPr>
    </w:p>
    <w:p w14:paraId="3E1A70BD" w14:textId="7F75CBA2" w:rsidR="0062524A" w:rsidRPr="0062524A" w:rsidRDefault="00D331BE" w:rsidP="0062524A">
      <w:pPr>
        <w:spacing w:after="0"/>
        <w:jc w:val="both"/>
        <w:rPr>
          <w:rFonts w:ascii="Arial" w:hAnsi="Arial" w:cs="Arial"/>
          <w:sz w:val="24"/>
          <w:szCs w:val="24"/>
        </w:rPr>
      </w:pPr>
      <w:r w:rsidRPr="00EA3895">
        <w:rPr>
          <w:rFonts w:asciiTheme="majorHAnsi" w:hAnsiTheme="majorHAnsi" w:cstheme="majorHAnsi"/>
          <w:b/>
          <w:sz w:val="24"/>
          <w:szCs w:val="24"/>
        </w:rPr>
        <w:t xml:space="preserve">3.2. </w:t>
      </w:r>
      <w:r w:rsidR="00046E9B" w:rsidRPr="00EA3895">
        <w:rPr>
          <w:rFonts w:asciiTheme="majorHAnsi" w:hAnsiTheme="majorHAnsi" w:cstheme="majorHAnsi"/>
          <w:b/>
          <w:sz w:val="24"/>
          <w:szCs w:val="24"/>
        </w:rPr>
        <w:t>Zakres zamówienia obejmuje również</w:t>
      </w:r>
      <w:r w:rsidR="0062524A">
        <w:rPr>
          <w:rFonts w:asciiTheme="majorHAnsi" w:hAnsiTheme="majorHAnsi" w:cstheme="majorHAnsi"/>
          <w:b/>
          <w:sz w:val="24"/>
          <w:szCs w:val="24"/>
        </w:rPr>
        <w:t xml:space="preserve"> </w:t>
      </w:r>
      <w:r w:rsidR="0062524A" w:rsidRPr="0062524A">
        <w:rPr>
          <w:rFonts w:ascii="Arial" w:hAnsi="Arial" w:cs="Arial"/>
          <w:sz w:val="24"/>
          <w:szCs w:val="24"/>
        </w:rPr>
        <w:t>Opracowanie Planu Ogólnego w szczególności:</w:t>
      </w:r>
    </w:p>
    <w:p w14:paraId="1763DA08" w14:textId="77777777" w:rsidR="0062524A" w:rsidRPr="0062524A" w:rsidRDefault="0062524A" w:rsidP="0062524A">
      <w:pPr>
        <w:suppressAutoHyphens w:val="0"/>
        <w:spacing w:after="0" w:line="240" w:lineRule="auto"/>
        <w:ind w:left="426"/>
        <w:rPr>
          <w:rFonts w:ascii="Arial" w:hAnsi="Arial" w:cs="Arial"/>
          <w:sz w:val="24"/>
          <w:szCs w:val="24"/>
        </w:rPr>
      </w:pPr>
    </w:p>
    <w:p w14:paraId="6CB01070" w14:textId="77777777" w:rsidR="0062524A" w:rsidRPr="0062524A" w:rsidRDefault="0062524A" w:rsidP="0062524A">
      <w:pPr>
        <w:numPr>
          <w:ilvl w:val="0"/>
          <w:numId w:val="16"/>
        </w:numPr>
        <w:suppressAutoHyphens w:val="0"/>
        <w:spacing w:after="0" w:line="240" w:lineRule="auto"/>
        <w:ind w:left="426"/>
        <w:rPr>
          <w:rFonts w:ascii="Arial" w:hAnsi="Arial" w:cs="Arial"/>
          <w:sz w:val="24"/>
          <w:szCs w:val="24"/>
        </w:rPr>
      </w:pPr>
      <w:r w:rsidRPr="0062524A">
        <w:rPr>
          <w:rFonts w:ascii="Arial" w:hAnsi="Arial" w:cs="Arial"/>
          <w:sz w:val="24"/>
          <w:szCs w:val="24"/>
        </w:rPr>
        <w:t>Na podstawie zapisów uchwały Nr LXXV/456/23 Rady Miejskiej w Polanowie z dnia 28 grudnia 2023 r. w sprawie przystąpienia do sporządzenia planu ogólnego zagospodarowania przestrzennego Gminy Polanów,</w:t>
      </w:r>
    </w:p>
    <w:p w14:paraId="397386FC" w14:textId="77777777" w:rsidR="0062524A" w:rsidRPr="0062524A" w:rsidRDefault="0062524A" w:rsidP="0062524A">
      <w:pPr>
        <w:numPr>
          <w:ilvl w:val="0"/>
          <w:numId w:val="16"/>
        </w:numPr>
        <w:suppressAutoHyphens w:val="0"/>
        <w:spacing w:after="0" w:line="240" w:lineRule="auto"/>
        <w:ind w:left="426"/>
        <w:rPr>
          <w:rFonts w:ascii="Arial" w:hAnsi="Arial" w:cs="Arial"/>
          <w:sz w:val="24"/>
          <w:szCs w:val="24"/>
        </w:rPr>
      </w:pPr>
      <w:r w:rsidRPr="0062524A">
        <w:rPr>
          <w:rFonts w:ascii="Arial" w:hAnsi="Arial" w:cs="Arial"/>
          <w:sz w:val="24"/>
          <w:szCs w:val="24"/>
        </w:rPr>
        <w:t>Powierzchni ogólnej 393 km</w:t>
      </w:r>
      <w:r w:rsidRPr="0062524A">
        <w:rPr>
          <w:rFonts w:ascii="Arial" w:hAnsi="Arial" w:cs="Arial"/>
          <w:sz w:val="24"/>
          <w:szCs w:val="24"/>
          <w:vertAlign w:val="superscript"/>
        </w:rPr>
        <w:t>2</w:t>
      </w:r>
      <w:r w:rsidRPr="0062524A">
        <w:rPr>
          <w:rFonts w:ascii="Arial" w:hAnsi="Arial" w:cs="Arial"/>
          <w:sz w:val="24"/>
          <w:szCs w:val="24"/>
        </w:rPr>
        <w:t xml:space="preserve"> z tego powierzchnia pokryta miejscowymi planami zagospodarowania przestrzennego wynosi około  341 ha, </w:t>
      </w:r>
    </w:p>
    <w:p w14:paraId="200E3369" w14:textId="77777777" w:rsidR="0062524A" w:rsidRPr="0062524A" w:rsidRDefault="0062524A" w:rsidP="0062524A">
      <w:pPr>
        <w:numPr>
          <w:ilvl w:val="0"/>
          <w:numId w:val="16"/>
        </w:numPr>
        <w:suppressAutoHyphens w:val="0"/>
        <w:spacing w:after="0" w:line="240" w:lineRule="auto"/>
        <w:ind w:left="426"/>
        <w:rPr>
          <w:rFonts w:ascii="Arial" w:hAnsi="Arial" w:cs="Arial"/>
          <w:sz w:val="24"/>
          <w:szCs w:val="24"/>
        </w:rPr>
      </w:pPr>
      <w:r w:rsidRPr="0062524A">
        <w:rPr>
          <w:rFonts w:ascii="Arial" w:hAnsi="Arial" w:cs="Arial"/>
          <w:sz w:val="24"/>
          <w:szCs w:val="24"/>
        </w:rPr>
        <w:t>W zakresie i na zasadach określonych przez przepisy prawa lub przez zamawiającego z wykorzystaniem i na podstawie materiałów analitycznych opracowanych w odpowiednich formatach elektronicznych oraz w odpowiedniej ilości egzemplarzy papierowych,</w:t>
      </w:r>
    </w:p>
    <w:p w14:paraId="5BD71005" w14:textId="77777777" w:rsidR="0062524A" w:rsidRPr="0062524A" w:rsidRDefault="0062524A" w:rsidP="0062524A">
      <w:pPr>
        <w:numPr>
          <w:ilvl w:val="0"/>
          <w:numId w:val="16"/>
        </w:numPr>
        <w:suppressAutoHyphens w:val="0"/>
        <w:spacing w:after="0" w:line="240" w:lineRule="auto"/>
        <w:ind w:left="426"/>
        <w:rPr>
          <w:rFonts w:ascii="Arial" w:hAnsi="Arial" w:cs="Arial"/>
          <w:sz w:val="24"/>
          <w:szCs w:val="24"/>
        </w:rPr>
      </w:pPr>
      <w:r w:rsidRPr="0062524A">
        <w:rPr>
          <w:rFonts w:ascii="Arial" w:hAnsi="Arial" w:cs="Arial"/>
          <w:sz w:val="24"/>
          <w:szCs w:val="24"/>
        </w:rPr>
        <w:t>Z czynnym udziałem społeczeństwa opisanych w Rozdziale 1a ww. Ustawy „Partycypacja społeczna” oraz z czynnym udziałem Zamawiającego,</w:t>
      </w:r>
    </w:p>
    <w:p w14:paraId="648E7797" w14:textId="77777777" w:rsidR="0062524A" w:rsidRPr="0062524A" w:rsidRDefault="0062524A" w:rsidP="0062524A">
      <w:pPr>
        <w:numPr>
          <w:ilvl w:val="0"/>
          <w:numId w:val="15"/>
        </w:numPr>
        <w:suppressAutoHyphens w:val="0"/>
        <w:spacing w:after="0" w:line="240" w:lineRule="auto"/>
        <w:ind w:left="426" w:hanging="284"/>
        <w:jc w:val="both"/>
        <w:rPr>
          <w:rFonts w:ascii="Arial" w:hAnsi="Arial" w:cs="Arial"/>
          <w:sz w:val="24"/>
          <w:szCs w:val="24"/>
        </w:rPr>
      </w:pPr>
      <w:r w:rsidRPr="0062524A">
        <w:rPr>
          <w:rFonts w:ascii="Arial" w:hAnsi="Arial" w:cs="Arial"/>
          <w:sz w:val="24"/>
          <w:szCs w:val="24"/>
        </w:rPr>
        <w:t>Zamawiający informuje, że;</w:t>
      </w:r>
    </w:p>
    <w:p w14:paraId="488ECBA6" w14:textId="77777777" w:rsidR="0062524A" w:rsidRPr="0062524A" w:rsidRDefault="0062524A" w:rsidP="0062524A">
      <w:pPr>
        <w:numPr>
          <w:ilvl w:val="1"/>
          <w:numId w:val="15"/>
        </w:numPr>
        <w:suppressAutoHyphens w:val="0"/>
        <w:spacing w:after="0" w:line="240" w:lineRule="auto"/>
        <w:ind w:left="284" w:hanging="284"/>
        <w:contextualSpacing/>
        <w:jc w:val="both"/>
        <w:rPr>
          <w:rFonts w:ascii="Arial" w:hAnsi="Arial" w:cs="Arial"/>
          <w:sz w:val="24"/>
          <w:szCs w:val="24"/>
        </w:rPr>
      </w:pPr>
      <w:r w:rsidRPr="0062524A">
        <w:rPr>
          <w:rFonts w:ascii="Arial" w:hAnsi="Arial" w:cs="Arial"/>
          <w:sz w:val="24"/>
          <w:szCs w:val="24"/>
        </w:rPr>
        <w:t>Posiada system informacji przestrzennej w wersji podstawowej pod adresem:</w:t>
      </w:r>
      <w:r w:rsidRPr="0062524A">
        <w:rPr>
          <w:rFonts w:ascii="Times New Roman" w:eastAsia="Times New Roman" w:hAnsi="Times New Roman" w:cs="Times New Roman"/>
          <w:sz w:val="20"/>
          <w:szCs w:val="20"/>
          <w:lang w:eastAsia="pl-PL"/>
        </w:rPr>
        <w:t xml:space="preserve"> </w:t>
      </w:r>
      <w:hyperlink r:id="rId9" w:history="1">
        <w:r w:rsidRPr="0062524A">
          <w:rPr>
            <w:rFonts w:ascii="Arial" w:hAnsi="Arial" w:cs="Arial"/>
            <w:color w:val="0000FF"/>
            <w:sz w:val="24"/>
            <w:szCs w:val="24"/>
            <w:u w:val="single"/>
          </w:rPr>
          <w:t>https://polanow.e-mapa.net/</w:t>
        </w:r>
      </w:hyperlink>
      <w:r w:rsidRPr="0062524A">
        <w:rPr>
          <w:rFonts w:ascii="Arial" w:hAnsi="Arial" w:cs="Arial"/>
          <w:sz w:val="24"/>
          <w:szCs w:val="24"/>
        </w:rPr>
        <w:t>,</w:t>
      </w:r>
    </w:p>
    <w:p w14:paraId="29277972" w14:textId="77777777" w:rsidR="0062524A" w:rsidRPr="0062524A" w:rsidRDefault="0062524A" w:rsidP="0062524A">
      <w:pPr>
        <w:numPr>
          <w:ilvl w:val="1"/>
          <w:numId w:val="15"/>
        </w:numPr>
        <w:suppressAutoHyphens w:val="0"/>
        <w:spacing w:after="0" w:line="240" w:lineRule="auto"/>
        <w:ind w:left="284" w:hanging="284"/>
        <w:contextualSpacing/>
        <w:jc w:val="both"/>
        <w:rPr>
          <w:rFonts w:ascii="Arial" w:hAnsi="Arial" w:cs="Arial"/>
          <w:sz w:val="24"/>
          <w:szCs w:val="24"/>
        </w:rPr>
      </w:pPr>
      <w:r w:rsidRPr="0062524A">
        <w:rPr>
          <w:rFonts w:ascii="Arial" w:hAnsi="Arial" w:cs="Arial"/>
          <w:sz w:val="24"/>
          <w:szCs w:val="24"/>
        </w:rPr>
        <w:t>Posiada Studium Uwarunkowań i Kierunków Zagospodarowania Przestrzennego Miasta i Gminy Polanów</w:t>
      </w:r>
      <w:r w:rsidRPr="0062524A">
        <w:rPr>
          <w:rFonts w:ascii="Arial Narrow" w:eastAsia="Times New Roman" w:hAnsi="Arial Narrow" w:cs="Tahoma"/>
          <w:sz w:val="28"/>
          <w:szCs w:val="28"/>
          <w:lang w:eastAsia="pl-PL"/>
        </w:rPr>
        <w:t xml:space="preserve"> </w:t>
      </w:r>
      <w:r w:rsidRPr="0062524A">
        <w:rPr>
          <w:rFonts w:ascii="Arial" w:hAnsi="Arial" w:cs="Arial"/>
          <w:sz w:val="24"/>
          <w:szCs w:val="24"/>
        </w:rPr>
        <w:t>Uchwała Nr XXIII/119/16 Rady Miejskiej w Polanowie z dn. 28 kwietnia 2016r, wersja pdf oraz papierowa</w:t>
      </w:r>
    </w:p>
    <w:p w14:paraId="6A6AD198" w14:textId="77777777" w:rsidR="0062524A" w:rsidRPr="0062524A" w:rsidRDefault="0062524A" w:rsidP="0062524A">
      <w:pPr>
        <w:numPr>
          <w:ilvl w:val="1"/>
          <w:numId w:val="15"/>
        </w:numPr>
        <w:suppressAutoHyphens w:val="0"/>
        <w:ind w:left="284" w:hanging="284"/>
        <w:contextualSpacing/>
        <w:jc w:val="both"/>
        <w:rPr>
          <w:rFonts w:ascii="Arial" w:hAnsi="Arial" w:cs="Arial"/>
          <w:b/>
          <w:sz w:val="24"/>
          <w:szCs w:val="24"/>
        </w:rPr>
      </w:pPr>
      <w:r w:rsidRPr="0062524A">
        <w:rPr>
          <w:rFonts w:ascii="Arial" w:hAnsi="Arial" w:cs="Arial"/>
          <w:sz w:val="24"/>
          <w:szCs w:val="24"/>
        </w:rPr>
        <w:t>Posiada Analizę zmian w zagospodarowaniu przestrzennym Miasta i Gminy Polanów z 2016 r.</w:t>
      </w:r>
    </w:p>
    <w:p w14:paraId="1EF7A37D" w14:textId="77777777" w:rsidR="0062524A" w:rsidRPr="0062524A" w:rsidRDefault="0062524A" w:rsidP="0062524A">
      <w:pPr>
        <w:numPr>
          <w:ilvl w:val="1"/>
          <w:numId w:val="15"/>
        </w:numPr>
        <w:suppressAutoHyphens w:val="0"/>
        <w:spacing w:after="0" w:line="240" w:lineRule="auto"/>
        <w:ind w:left="284" w:hanging="284"/>
        <w:contextualSpacing/>
        <w:jc w:val="both"/>
        <w:rPr>
          <w:rFonts w:ascii="Arial" w:hAnsi="Arial" w:cs="Arial"/>
          <w:sz w:val="24"/>
          <w:szCs w:val="24"/>
        </w:rPr>
      </w:pPr>
      <w:r w:rsidRPr="0062524A">
        <w:rPr>
          <w:rFonts w:ascii="Arial" w:hAnsi="Arial" w:cs="Arial"/>
          <w:sz w:val="24"/>
          <w:szCs w:val="24"/>
        </w:rPr>
        <w:t>Gmina nie posiada wyznaczonych obszarów zdegradowanych i obszarów rewitalizacji,</w:t>
      </w:r>
    </w:p>
    <w:p w14:paraId="1D47C223" w14:textId="77777777" w:rsidR="0062524A" w:rsidRPr="0062524A" w:rsidRDefault="0062524A" w:rsidP="0062524A">
      <w:pPr>
        <w:numPr>
          <w:ilvl w:val="1"/>
          <w:numId w:val="15"/>
        </w:numPr>
        <w:suppressAutoHyphens w:val="0"/>
        <w:spacing w:after="0" w:line="240" w:lineRule="auto"/>
        <w:ind w:left="284" w:hanging="284"/>
        <w:contextualSpacing/>
        <w:jc w:val="both"/>
        <w:rPr>
          <w:rFonts w:ascii="Arial" w:hAnsi="Arial" w:cs="Arial"/>
          <w:sz w:val="24"/>
          <w:szCs w:val="24"/>
        </w:rPr>
      </w:pPr>
      <w:r w:rsidRPr="0062524A">
        <w:rPr>
          <w:rFonts w:ascii="Arial" w:hAnsi="Arial" w:cs="Arial"/>
          <w:sz w:val="24"/>
          <w:szCs w:val="24"/>
        </w:rPr>
        <w:t>Posiada Strategię Rozwoju Miasta i Gminy Polanów na lata 2016-2025 została przyjęta Uchwałą Nr XXIX/142/16 Rady Miejskiej w Polanowie,</w:t>
      </w:r>
    </w:p>
    <w:p w14:paraId="79283716" w14:textId="77777777" w:rsidR="0062524A" w:rsidRDefault="0062524A" w:rsidP="0062524A">
      <w:pPr>
        <w:spacing w:after="0"/>
        <w:jc w:val="both"/>
        <w:rPr>
          <w:rFonts w:asciiTheme="majorHAnsi" w:hAnsiTheme="majorHAnsi" w:cstheme="majorHAnsi"/>
          <w:bCs/>
          <w:sz w:val="24"/>
          <w:szCs w:val="24"/>
        </w:rPr>
      </w:pPr>
    </w:p>
    <w:p w14:paraId="387418E0" w14:textId="60821338" w:rsidR="00046E9B" w:rsidRPr="00D620B9" w:rsidRDefault="00EA3895" w:rsidP="00D620B9">
      <w:pPr>
        <w:spacing w:after="0"/>
        <w:ind w:left="142" w:hanging="142"/>
        <w:jc w:val="both"/>
        <w:rPr>
          <w:rFonts w:asciiTheme="majorHAnsi" w:hAnsiTheme="majorHAnsi" w:cstheme="majorHAnsi"/>
          <w:b/>
          <w:bCs/>
          <w:sz w:val="24"/>
          <w:szCs w:val="24"/>
        </w:rPr>
      </w:pPr>
      <w:r>
        <w:rPr>
          <w:rFonts w:asciiTheme="majorHAnsi" w:hAnsiTheme="majorHAnsi" w:cstheme="majorHAnsi"/>
          <w:b/>
          <w:bCs/>
          <w:sz w:val="24"/>
          <w:szCs w:val="24"/>
        </w:rPr>
        <w:t>3.3.</w:t>
      </w:r>
      <w:r w:rsidR="00046E9B" w:rsidRPr="00D620B9">
        <w:rPr>
          <w:rFonts w:asciiTheme="majorHAnsi" w:hAnsiTheme="majorHAnsi" w:cstheme="majorHAnsi"/>
          <w:b/>
          <w:bCs/>
          <w:sz w:val="24"/>
          <w:szCs w:val="24"/>
        </w:rPr>
        <w:t xml:space="preserve"> Pozostałe warunki realizacji zamówienia:</w:t>
      </w:r>
    </w:p>
    <w:p w14:paraId="57DB7CC9" w14:textId="77777777" w:rsidR="00046E9B" w:rsidRPr="00D620B9" w:rsidRDefault="00046E9B" w:rsidP="00D620B9">
      <w:pPr>
        <w:pStyle w:val="Akapitzlist"/>
        <w:numPr>
          <w:ilvl w:val="0"/>
          <w:numId w:val="12"/>
        </w:numPr>
        <w:spacing w:after="0"/>
        <w:ind w:left="426" w:hanging="426"/>
        <w:jc w:val="both"/>
        <w:rPr>
          <w:rFonts w:asciiTheme="majorHAnsi" w:hAnsiTheme="majorHAnsi" w:cstheme="majorHAnsi"/>
          <w:sz w:val="24"/>
          <w:szCs w:val="24"/>
        </w:rPr>
      </w:pPr>
      <w:r w:rsidRPr="00D620B9">
        <w:rPr>
          <w:rFonts w:asciiTheme="majorHAnsi" w:hAnsiTheme="majorHAnsi" w:cstheme="majorHAnsi"/>
          <w:sz w:val="24"/>
          <w:szCs w:val="24"/>
        </w:rPr>
        <w:t xml:space="preserve">Zamawiający wymaga uzyskania pisemnej akceptacji Zamawiającego do przedłożonej koncepcji projektu. Szczegółowe rozwiązania projektowe będą uzgadniane docelowo w trakcie ich opracowywania. </w:t>
      </w:r>
    </w:p>
    <w:p w14:paraId="3F540B94" w14:textId="13930013" w:rsidR="00046E9B" w:rsidRPr="00D620B9" w:rsidRDefault="00046E9B" w:rsidP="00D620B9">
      <w:pPr>
        <w:pStyle w:val="Akapitzlist"/>
        <w:numPr>
          <w:ilvl w:val="0"/>
          <w:numId w:val="12"/>
        </w:numPr>
        <w:spacing w:after="0"/>
        <w:ind w:left="426" w:hanging="426"/>
        <w:jc w:val="both"/>
        <w:rPr>
          <w:rFonts w:asciiTheme="majorHAnsi" w:hAnsiTheme="majorHAnsi" w:cstheme="majorHAnsi"/>
          <w:sz w:val="24"/>
          <w:szCs w:val="24"/>
        </w:rPr>
      </w:pPr>
      <w:r w:rsidRPr="00D620B9">
        <w:rPr>
          <w:rFonts w:asciiTheme="majorHAnsi" w:hAnsiTheme="majorHAnsi" w:cstheme="majorHAnsi"/>
          <w:sz w:val="24"/>
          <w:szCs w:val="24"/>
        </w:rPr>
        <w:t>Biorąc pod uwagę zapisy pkt. 4 Wykonawca bierze pod uwagę podczas projektowania:</w:t>
      </w:r>
    </w:p>
    <w:p w14:paraId="164CF9DF" w14:textId="0B2428CC" w:rsidR="00046E9B" w:rsidRPr="00D620B9" w:rsidRDefault="00046E9B" w:rsidP="00D620B9">
      <w:pPr>
        <w:pStyle w:val="Akapitzlist"/>
        <w:numPr>
          <w:ilvl w:val="0"/>
          <w:numId w:val="14"/>
        </w:numPr>
        <w:spacing w:after="0"/>
        <w:ind w:left="709" w:hanging="283"/>
        <w:jc w:val="both"/>
        <w:rPr>
          <w:rFonts w:asciiTheme="majorHAnsi" w:hAnsiTheme="majorHAnsi" w:cstheme="majorHAnsi"/>
          <w:sz w:val="24"/>
          <w:szCs w:val="24"/>
        </w:rPr>
      </w:pPr>
      <w:r w:rsidRPr="00D620B9">
        <w:rPr>
          <w:rFonts w:asciiTheme="majorHAnsi" w:hAnsiTheme="majorHAnsi" w:cstheme="majorHAnsi"/>
          <w:sz w:val="24"/>
          <w:szCs w:val="24"/>
        </w:rPr>
        <w:t xml:space="preserve">standardy dostępności, o ile dotyczy,  </w:t>
      </w:r>
    </w:p>
    <w:p w14:paraId="221A8FF8" w14:textId="339F16B0" w:rsidR="00046E9B" w:rsidRPr="00D620B9" w:rsidRDefault="00046E9B" w:rsidP="00D620B9">
      <w:pPr>
        <w:pStyle w:val="Akapitzlist"/>
        <w:numPr>
          <w:ilvl w:val="0"/>
          <w:numId w:val="14"/>
        </w:numPr>
        <w:spacing w:after="0"/>
        <w:ind w:left="709" w:hanging="283"/>
        <w:jc w:val="both"/>
        <w:rPr>
          <w:rFonts w:asciiTheme="majorHAnsi" w:hAnsiTheme="majorHAnsi" w:cstheme="majorHAnsi"/>
          <w:sz w:val="24"/>
          <w:szCs w:val="24"/>
        </w:rPr>
      </w:pPr>
      <w:r w:rsidRPr="00D620B9">
        <w:rPr>
          <w:rFonts w:asciiTheme="majorHAnsi" w:hAnsiTheme="majorHAnsi" w:cstheme="majorHAnsi"/>
          <w:sz w:val="24"/>
          <w:szCs w:val="24"/>
        </w:rPr>
        <w:t>zasadę zrównoważonego rozwoju,</w:t>
      </w:r>
      <w:r w:rsidR="00550792">
        <w:rPr>
          <w:rFonts w:asciiTheme="majorHAnsi" w:hAnsiTheme="majorHAnsi" w:cstheme="majorHAnsi"/>
          <w:sz w:val="24"/>
          <w:szCs w:val="24"/>
        </w:rPr>
        <w:t xml:space="preserve"> </w:t>
      </w:r>
    </w:p>
    <w:p w14:paraId="7011DA28" w14:textId="77777777" w:rsidR="00046E9B" w:rsidRPr="00D620B9" w:rsidRDefault="00046E9B" w:rsidP="00D620B9">
      <w:pPr>
        <w:pStyle w:val="Akapitzlist"/>
        <w:numPr>
          <w:ilvl w:val="0"/>
          <w:numId w:val="14"/>
        </w:numPr>
        <w:spacing w:after="0"/>
        <w:ind w:left="709" w:hanging="283"/>
        <w:jc w:val="both"/>
        <w:rPr>
          <w:rFonts w:asciiTheme="majorHAnsi" w:hAnsiTheme="majorHAnsi" w:cstheme="majorHAnsi"/>
          <w:sz w:val="24"/>
          <w:szCs w:val="24"/>
        </w:rPr>
      </w:pPr>
      <w:r w:rsidRPr="00D620B9">
        <w:rPr>
          <w:rFonts w:asciiTheme="majorHAnsi" w:hAnsiTheme="majorHAnsi" w:cstheme="majorHAnsi"/>
          <w:sz w:val="24"/>
          <w:szCs w:val="24"/>
        </w:rPr>
        <w:t>zasadę „nie czyń poważnych szkód” DNSH,</w:t>
      </w:r>
    </w:p>
    <w:p w14:paraId="77EB3227" w14:textId="0594CD8E" w:rsidR="00046E9B" w:rsidRPr="00D620B9" w:rsidRDefault="00D620B9" w:rsidP="00D620B9">
      <w:pPr>
        <w:spacing w:after="0"/>
        <w:ind w:left="1211" w:hanging="785"/>
        <w:jc w:val="both"/>
        <w:rPr>
          <w:rFonts w:asciiTheme="majorHAnsi" w:hAnsiTheme="majorHAnsi" w:cstheme="majorHAnsi"/>
          <w:b/>
          <w:bCs/>
          <w:sz w:val="24"/>
          <w:szCs w:val="24"/>
        </w:rPr>
      </w:pPr>
      <w:r w:rsidRPr="00550792">
        <w:rPr>
          <w:rFonts w:asciiTheme="majorHAnsi" w:hAnsiTheme="majorHAnsi" w:cstheme="majorHAnsi"/>
          <w:sz w:val="24"/>
          <w:szCs w:val="24"/>
        </w:rPr>
        <w:t>d)</w:t>
      </w:r>
      <w:r>
        <w:rPr>
          <w:rFonts w:asciiTheme="majorHAnsi" w:hAnsiTheme="majorHAnsi" w:cstheme="majorHAnsi"/>
          <w:b/>
          <w:bCs/>
          <w:sz w:val="24"/>
          <w:szCs w:val="24"/>
        </w:rPr>
        <w:t xml:space="preserve"> </w:t>
      </w:r>
      <w:r w:rsidR="00046E9B" w:rsidRPr="00D620B9">
        <w:rPr>
          <w:rFonts w:asciiTheme="majorHAnsi" w:hAnsiTheme="majorHAnsi" w:cstheme="majorHAnsi"/>
          <w:sz w:val="24"/>
          <w:szCs w:val="24"/>
        </w:rPr>
        <w:t>zachowanie i rozwój zielonej infrastruktury,</w:t>
      </w:r>
    </w:p>
    <w:p w14:paraId="58107755" w14:textId="6C5CAF2D" w:rsidR="00046E9B" w:rsidRPr="00550792" w:rsidRDefault="00550792" w:rsidP="00550792">
      <w:pPr>
        <w:spacing w:after="0"/>
        <w:ind w:left="426"/>
        <w:jc w:val="both"/>
        <w:rPr>
          <w:rFonts w:asciiTheme="majorHAnsi" w:hAnsiTheme="majorHAnsi" w:cstheme="majorHAnsi"/>
          <w:sz w:val="24"/>
          <w:szCs w:val="24"/>
        </w:rPr>
      </w:pPr>
      <w:r w:rsidRPr="00550792">
        <w:rPr>
          <w:rFonts w:asciiTheme="majorHAnsi" w:hAnsiTheme="majorHAnsi" w:cstheme="majorHAnsi"/>
          <w:sz w:val="24"/>
          <w:szCs w:val="24"/>
        </w:rPr>
        <w:t xml:space="preserve">e) </w:t>
      </w:r>
      <w:r w:rsidR="00046E9B" w:rsidRPr="00550792">
        <w:rPr>
          <w:rFonts w:asciiTheme="majorHAnsi" w:hAnsiTheme="majorHAnsi" w:cstheme="majorHAnsi"/>
          <w:sz w:val="24"/>
          <w:szCs w:val="24"/>
        </w:rPr>
        <w:t xml:space="preserve">unikanie tworzenia powierzchni uszczelnionych. </w:t>
      </w:r>
    </w:p>
    <w:p w14:paraId="6B6C2139" w14:textId="39DAA51E" w:rsidR="00046E9B" w:rsidRPr="00D620B9" w:rsidRDefault="00046E9B" w:rsidP="00D620B9">
      <w:pPr>
        <w:pStyle w:val="Akapitzlist"/>
        <w:numPr>
          <w:ilvl w:val="0"/>
          <w:numId w:val="14"/>
        </w:numPr>
        <w:spacing w:after="0"/>
        <w:ind w:left="426" w:hanging="426"/>
        <w:jc w:val="both"/>
        <w:rPr>
          <w:rFonts w:asciiTheme="majorHAnsi" w:hAnsiTheme="majorHAnsi" w:cstheme="majorHAnsi"/>
          <w:sz w:val="24"/>
          <w:szCs w:val="24"/>
        </w:rPr>
      </w:pPr>
      <w:r w:rsidRPr="00D620B9">
        <w:rPr>
          <w:rFonts w:asciiTheme="majorHAnsi" w:hAnsiTheme="majorHAnsi" w:cstheme="majorHAnsi"/>
          <w:sz w:val="24"/>
          <w:szCs w:val="24"/>
        </w:rPr>
        <w:t>Rękojmia za wady minimum 24 miesiące.</w:t>
      </w:r>
    </w:p>
    <w:bookmarkEnd w:id="9"/>
    <w:p w14:paraId="386C3C72" w14:textId="77777777" w:rsidR="009D52F7" w:rsidRPr="00550792" w:rsidRDefault="009D52F7"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5E6CED28" w14:textId="1CCB2316" w:rsidR="009D52F7" w:rsidRPr="00550792" w:rsidRDefault="006957E7" w:rsidP="00EA327A">
      <w:pPr>
        <w:pStyle w:val="Style9"/>
        <w:shd w:val="clear" w:color="auto" w:fill="auto"/>
        <w:tabs>
          <w:tab w:val="left" w:pos="142"/>
        </w:tabs>
        <w:spacing w:line="240" w:lineRule="auto"/>
        <w:ind w:right="-132"/>
        <w:jc w:val="both"/>
        <w:rPr>
          <w:rStyle w:val="CharStyle46Exact"/>
          <w:rFonts w:asciiTheme="majorHAnsi" w:hAnsiTheme="majorHAnsi" w:cstheme="majorHAnsi"/>
          <w:bCs w:val="0"/>
          <w:sz w:val="24"/>
          <w:szCs w:val="24"/>
        </w:rPr>
      </w:pPr>
      <w:r w:rsidRPr="00550792">
        <w:rPr>
          <w:rStyle w:val="CharStyle46Exact"/>
          <w:rFonts w:asciiTheme="majorHAnsi" w:hAnsiTheme="majorHAnsi" w:cstheme="majorHAnsi"/>
          <w:bCs w:val="0"/>
          <w:sz w:val="24"/>
          <w:szCs w:val="24"/>
        </w:rPr>
        <w:t>3.</w:t>
      </w:r>
      <w:r w:rsidR="00EA3895">
        <w:rPr>
          <w:rStyle w:val="CharStyle46Exact"/>
          <w:rFonts w:asciiTheme="majorHAnsi" w:hAnsiTheme="majorHAnsi" w:cstheme="majorHAnsi"/>
          <w:bCs w:val="0"/>
          <w:sz w:val="24"/>
          <w:szCs w:val="24"/>
        </w:rPr>
        <w:t>4</w:t>
      </w:r>
      <w:r w:rsidRPr="00550792">
        <w:rPr>
          <w:rStyle w:val="CharStyle46Exact"/>
          <w:rFonts w:asciiTheme="majorHAnsi" w:hAnsiTheme="majorHAnsi" w:cstheme="majorHAnsi"/>
          <w:bCs w:val="0"/>
          <w:sz w:val="24"/>
          <w:szCs w:val="24"/>
        </w:rPr>
        <w:t>.</w:t>
      </w:r>
      <w:r w:rsidR="004A0D8C" w:rsidRPr="00550792">
        <w:rPr>
          <w:rStyle w:val="CharStyle46Exact"/>
          <w:rFonts w:asciiTheme="majorHAnsi" w:hAnsiTheme="majorHAnsi" w:cstheme="majorHAnsi"/>
          <w:bCs w:val="0"/>
          <w:sz w:val="24"/>
          <w:szCs w:val="24"/>
        </w:rPr>
        <w:t>Kody CPV:</w:t>
      </w:r>
    </w:p>
    <w:p w14:paraId="78CC1432" w14:textId="28CBC813" w:rsidR="006319DE" w:rsidRPr="00550792" w:rsidRDefault="00943561"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r w:rsidRPr="00943561">
        <w:rPr>
          <w:rStyle w:val="CharStyle46Exact"/>
          <w:rFonts w:asciiTheme="majorHAnsi" w:hAnsiTheme="majorHAnsi" w:cstheme="majorHAnsi"/>
          <w:bCs w:val="0"/>
          <w:sz w:val="24"/>
          <w:szCs w:val="24"/>
        </w:rPr>
        <w:t>71410000-5</w:t>
      </w:r>
      <w:r>
        <w:rPr>
          <w:rStyle w:val="CharStyle46Exact"/>
          <w:rFonts w:asciiTheme="majorHAnsi" w:hAnsiTheme="majorHAnsi" w:cstheme="majorHAnsi"/>
          <w:b w:val="0"/>
          <w:sz w:val="24"/>
          <w:szCs w:val="24"/>
        </w:rPr>
        <w:t xml:space="preserve"> – usługi planowania przestrzennego</w:t>
      </w:r>
    </w:p>
    <w:p w14:paraId="71524E00" w14:textId="6A6A1995" w:rsidR="00CB3AE4" w:rsidRDefault="00CB3AE4" w:rsidP="00943561">
      <w:pPr>
        <w:pStyle w:val="Default"/>
        <w:numPr>
          <w:ilvl w:val="0"/>
          <w:numId w:val="1"/>
        </w:numPr>
        <w:ind w:left="0" w:firstLine="0"/>
        <w:rPr>
          <w:rFonts w:asciiTheme="majorHAnsi" w:eastAsia="Calibri" w:hAnsiTheme="majorHAnsi" w:cstheme="majorHAnsi"/>
          <w:color w:val="auto"/>
          <w:lang w:eastAsia="en-US"/>
        </w:rPr>
      </w:pPr>
      <w:r w:rsidRPr="00943561">
        <w:rPr>
          <w:rFonts w:asciiTheme="majorHAnsi" w:eastAsia="Calibri" w:hAnsiTheme="majorHAnsi" w:cstheme="majorHAnsi"/>
          <w:b/>
          <w:bCs/>
          <w:color w:val="auto"/>
          <w:lang w:eastAsia="en-US"/>
        </w:rPr>
        <w:t>71400000-2</w:t>
      </w:r>
      <w:r w:rsidRPr="00943561">
        <w:rPr>
          <w:rFonts w:asciiTheme="majorHAnsi" w:eastAsia="Calibri" w:hAnsiTheme="majorHAnsi" w:cstheme="majorHAnsi"/>
          <w:color w:val="auto"/>
          <w:lang w:eastAsia="en-US"/>
        </w:rPr>
        <w:t xml:space="preserve"> </w:t>
      </w:r>
      <w:r w:rsidR="00943561">
        <w:rPr>
          <w:rFonts w:asciiTheme="majorHAnsi" w:eastAsia="Calibri" w:hAnsiTheme="majorHAnsi" w:cstheme="majorHAnsi"/>
          <w:color w:val="auto"/>
          <w:lang w:eastAsia="en-US"/>
        </w:rPr>
        <w:t xml:space="preserve"> - u</w:t>
      </w:r>
      <w:r w:rsidRPr="00943561">
        <w:rPr>
          <w:rFonts w:asciiTheme="majorHAnsi" w:eastAsia="Calibri" w:hAnsiTheme="majorHAnsi" w:cstheme="majorHAnsi"/>
          <w:color w:val="auto"/>
          <w:lang w:eastAsia="en-US"/>
        </w:rPr>
        <w:t>sługi architektoniczne dotyczące planowania przestrzennego i zagospodarowania terenu</w:t>
      </w:r>
      <w:r w:rsidR="00943561">
        <w:rPr>
          <w:rFonts w:asciiTheme="majorHAnsi" w:eastAsia="Calibri" w:hAnsiTheme="majorHAnsi" w:cstheme="majorHAnsi"/>
          <w:color w:val="auto"/>
          <w:lang w:eastAsia="en-US"/>
        </w:rPr>
        <w:t>.</w:t>
      </w:r>
    </w:p>
    <w:p w14:paraId="70D9B8A9" w14:textId="77777777" w:rsidR="00943561" w:rsidRPr="00943561" w:rsidRDefault="00943561" w:rsidP="00943561">
      <w:pPr>
        <w:pStyle w:val="Default"/>
        <w:numPr>
          <w:ilvl w:val="0"/>
          <w:numId w:val="1"/>
        </w:numPr>
        <w:ind w:left="0" w:firstLine="0"/>
        <w:rPr>
          <w:rFonts w:asciiTheme="majorHAnsi" w:eastAsia="Calibri" w:hAnsiTheme="majorHAnsi" w:cstheme="majorHAnsi"/>
          <w:color w:val="auto"/>
          <w:lang w:eastAsia="en-US"/>
        </w:rPr>
      </w:pPr>
    </w:p>
    <w:p w14:paraId="148991D0" w14:textId="77777777" w:rsidR="00CB3AE4" w:rsidRDefault="00D331BE" w:rsidP="00D331BE">
      <w:pPr>
        <w:pStyle w:val="Default"/>
        <w:rPr>
          <w:rFonts w:asciiTheme="majorHAnsi" w:eastAsia="Calibri" w:hAnsiTheme="majorHAnsi" w:cstheme="majorHAnsi"/>
          <w:bCs/>
          <w:lang w:eastAsia="en-US"/>
        </w:rPr>
      </w:pPr>
      <w:r>
        <w:rPr>
          <w:rFonts w:asciiTheme="majorHAnsi" w:eastAsia="Calibri" w:hAnsiTheme="majorHAnsi" w:cstheme="majorHAnsi"/>
          <w:bCs/>
          <w:lang w:eastAsia="en-US"/>
        </w:rPr>
        <w:t>3.</w:t>
      </w:r>
      <w:r w:rsidR="00EA3895">
        <w:rPr>
          <w:rFonts w:asciiTheme="majorHAnsi" w:eastAsia="Calibri" w:hAnsiTheme="majorHAnsi" w:cstheme="majorHAnsi"/>
          <w:bCs/>
          <w:lang w:eastAsia="en-US"/>
        </w:rPr>
        <w:t>5</w:t>
      </w:r>
      <w:r>
        <w:rPr>
          <w:rFonts w:asciiTheme="majorHAnsi" w:eastAsia="Calibri" w:hAnsiTheme="majorHAnsi" w:cstheme="majorHAnsi"/>
          <w:bCs/>
          <w:lang w:eastAsia="en-US"/>
        </w:rPr>
        <w:t>.</w:t>
      </w:r>
      <w:r w:rsidRPr="00D331BE">
        <w:rPr>
          <w:rFonts w:asciiTheme="majorHAnsi" w:eastAsia="Calibri" w:hAnsiTheme="majorHAnsi" w:cstheme="majorHAnsi"/>
          <w:bCs/>
          <w:lang w:eastAsia="en-US"/>
        </w:rPr>
        <w:t>Dokumentacja powinna być wykonana zgodnie z zasadami wiedzy technicznej oraz zgodna z obowiązującymi Polskimi Normami,</w:t>
      </w:r>
    </w:p>
    <w:p w14:paraId="7D05A7D4"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a) ustawą z dnia 27 marca 2003 r. o planowaniu i zagospodarowaniu przestrzennym (t. j. Dz. U. z 2023 r. poz. 977 ze zm.),</w:t>
      </w:r>
    </w:p>
    <w:p w14:paraId="5D0470E4"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b) rozporządzeniem Ministra Rozwoju i Technologii z dnia 8 grudnia 2023 r. w sprawie projektu planu ogólnego gminy, dokumentowania prac planistycznych w zakresie tego planu oraz wydawania z niego wypisów i wyrysów (Dz. U. z 2023 r. poz. 2758),</w:t>
      </w:r>
    </w:p>
    <w:p w14:paraId="0E6BC4DB"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c) Rozporządzenie Ministra Rozwoju i Technologii) z dnia 2 maja 2024 r. w sprawie</w:t>
      </w:r>
    </w:p>
    <w:p w14:paraId="576BB9DC"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sposobu wyznaczania obszaru uzupełnienia zabudowy w planie ogólnym gminy</w:t>
      </w:r>
    </w:p>
    <w:p w14:paraId="5AC5FE84"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(D. U. z 2024 roku poz. 729),</w:t>
      </w:r>
    </w:p>
    <w:p w14:paraId="78C206BC"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d) rozporządzeniem Ministra Rozwoju, Pracy i Technologii z dnia 26 października</w:t>
      </w:r>
    </w:p>
    <w:p w14:paraId="46895302"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2020 r. w sprawie zbiorów danych przestrzennych oraz metadanych w zakresie</w:t>
      </w:r>
    </w:p>
    <w:p w14:paraId="1D423F2F"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zagospodarowania przestrzennego (Dz. U. z 2020 r. poz. 1916 ze zm.),</w:t>
      </w:r>
    </w:p>
    <w:p w14:paraId="117E9E2E"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e) ustawą z dnia 27 kwietnia 2001 r. Prawo ochrony środowiska (t. j. Dz. U. z 2024r.</w:t>
      </w:r>
    </w:p>
    <w:p w14:paraId="418715B7"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poz. 54 ze zm.),</w:t>
      </w:r>
    </w:p>
    <w:p w14:paraId="7658E07F"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f) ustawą z dnia 2 października 2008 r. udostępnianiu informacji o środowisku i jego ochronie, udziale społeczeństwa w ochronie środowiska oraz o ocenach</w:t>
      </w:r>
    </w:p>
    <w:p w14:paraId="4AA9723B"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oddziaływania na środowisko (t. j. Dz. U. z 2023 r. poz. 1094 ze zm.),</w:t>
      </w:r>
    </w:p>
    <w:p w14:paraId="61901248"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g) rozporządzeniem z dnia 9 września 2002 r. Ministra Środowiska w sprawie</w:t>
      </w:r>
    </w:p>
    <w:p w14:paraId="6F1A2D9E"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 xml:space="preserve">opracowań </w:t>
      </w:r>
      <w:proofErr w:type="spellStart"/>
      <w:r w:rsidRPr="00545D62">
        <w:rPr>
          <w:rFonts w:asciiTheme="majorHAnsi" w:eastAsia="Calibri" w:hAnsiTheme="majorHAnsi" w:cstheme="majorHAnsi"/>
          <w:bCs/>
          <w:lang w:eastAsia="en-US"/>
        </w:rPr>
        <w:t>ekofizjograficznych</w:t>
      </w:r>
      <w:proofErr w:type="spellEnd"/>
      <w:r w:rsidRPr="00545D62">
        <w:rPr>
          <w:rFonts w:asciiTheme="majorHAnsi" w:eastAsia="Calibri" w:hAnsiTheme="majorHAnsi" w:cstheme="majorHAnsi"/>
          <w:bCs/>
          <w:lang w:eastAsia="en-US"/>
        </w:rPr>
        <w:t xml:space="preserve"> (Dz. U. z 2002 r. Nr 155, poz. 1298), </w:t>
      </w:r>
    </w:p>
    <w:p w14:paraId="5A5501F4"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h) z ustawą z dnia 7 października 2015 r. o rewitalizacji (</w:t>
      </w:r>
      <w:proofErr w:type="spellStart"/>
      <w:r w:rsidRPr="00545D62">
        <w:rPr>
          <w:rFonts w:asciiTheme="majorHAnsi" w:eastAsia="Calibri" w:hAnsiTheme="majorHAnsi" w:cstheme="majorHAnsi"/>
          <w:bCs/>
          <w:lang w:eastAsia="en-US"/>
        </w:rPr>
        <w:t>t.j</w:t>
      </w:r>
      <w:proofErr w:type="spellEnd"/>
      <w:r w:rsidRPr="00545D62">
        <w:rPr>
          <w:rFonts w:asciiTheme="majorHAnsi" w:eastAsia="Calibri" w:hAnsiTheme="majorHAnsi" w:cstheme="majorHAnsi"/>
          <w:bCs/>
          <w:lang w:eastAsia="en-US"/>
        </w:rPr>
        <w:t>. Dz. U. z 2024 r., poz.278 ze zm.),</w:t>
      </w:r>
    </w:p>
    <w:p w14:paraId="0A38DBB7"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i) właściwymi przepisami szczególnymi,</w:t>
      </w:r>
    </w:p>
    <w:p w14:paraId="3688631B" w14:textId="678F445E" w:rsidR="00545D62" w:rsidRDefault="00545D62" w:rsidP="00D331BE">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 xml:space="preserve">k) innymi ustawami i przepisami odrębnymi odnoszącymi się do planowania i zagospodarowania przestrzennego. </w:t>
      </w:r>
    </w:p>
    <w:p w14:paraId="4862997F" w14:textId="5CFB7A1C" w:rsidR="00D331BE" w:rsidRPr="00D331BE" w:rsidRDefault="00D331BE" w:rsidP="00D331BE">
      <w:pPr>
        <w:pStyle w:val="Default"/>
        <w:rPr>
          <w:rFonts w:asciiTheme="majorHAnsi" w:eastAsia="Calibri" w:hAnsiTheme="majorHAnsi" w:cstheme="majorHAnsi"/>
          <w:bCs/>
          <w:lang w:eastAsia="en-US"/>
        </w:rPr>
      </w:pPr>
      <w:r w:rsidRPr="00D331BE">
        <w:rPr>
          <w:rFonts w:asciiTheme="majorHAnsi" w:eastAsia="Calibri" w:hAnsiTheme="majorHAnsi" w:cstheme="majorHAnsi"/>
          <w:bCs/>
          <w:lang w:eastAsia="en-US"/>
        </w:rPr>
        <w:t>3.</w:t>
      </w:r>
      <w:r w:rsidR="00EA3895">
        <w:rPr>
          <w:rFonts w:asciiTheme="majorHAnsi" w:eastAsia="Calibri" w:hAnsiTheme="majorHAnsi" w:cstheme="majorHAnsi"/>
          <w:bCs/>
          <w:lang w:eastAsia="en-US"/>
        </w:rPr>
        <w:t>6</w:t>
      </w:r>
      <w:r w:rsidRPr="00D331BE">
        <w:rPr>
          <w:rFonts w:asciiTheme="majorHAnsi" w:eastAsia="Calibri" w:hAnsiTheme="majorHAnsi" w:cstheme="majorHAnsi"/>
          <w:bCs/>
          <w:lang w:eastAsia="en-US"/>
        </w:rPr>
        <w:t>.W dokumentacji Wykonawca nie może wskazywać znaków towarowych, patentów lub pochodzenia, źródła lub szczególnego procesu, który charakteryzuje produkty lub usługi dostarczane przez konkretnego wykonawcę, jeżeli mogłoby to doprowadzić do uprzywilejowania lub wyeliminowania niektórych wykonawców lub produktów, chyba, że jest to uzasadnione specyfiką przedmiotu zamówienia i nie można opisać przedmiotu zamówienia za pomocą dostatecznie dokładnych określeń, a wskazaniu temu muszą wówczas towarzyszyć wyrazy „lub równoważny”. Wykonawca zobowiązany jest również do wskazania parametrów równoważności.</w:t>
      </w:r>
    </w:p>
    <w:p w14:paraId="07825D59" w14:textId="77777777" w:rsidR="00D331BE" w:rsidRDefault="00D331BE" w:rsidP="00EA327A">
      <w:pPr>
        <w:pStyle w:val="Default"/>
        <w:rPr>
          <w:rFonts w:asciiTheme="majorHAnsi" w:hAnsiTheme="majorHAnsi" w:cstheme="majorHAnsi"/>
          <w:b/>
          <w:bCs/>
          <w:lang w:eastAsia="pl-PL"/>
        </w:rPr>
      </w:pPr>
    </w:p>
    <w:p w14:paraId="37D52BEC" w14:textId="2A481E10" w:rsidR="00EA327A" w:rsidRPr="00EA327A" w:rsidRDefault="00EA327A" w:rsidP="00EA327A">
      <w:pPr>
        <w:pStyle w:val="Default"/>
        <w:rPr>
          <w:rFonts w:asciiTheme="majorHAnsi" w:hAnsiTheme="majorHAnsi" w:cstheme="majorHAnsi"/>
          <w:b/>
          <w:bCs/>
          <w:lang w:eastAsia="pl-PL"/>
        </w:rPr>
      </w:pPr>
      <w:r w:rsidRPr="00EA327A">
        <w:rPr>
          <w:rFonts w:asciiTheme="majorHAnsi" w:hAnsiTheme="majorHAnsi" w:cstheme="majorHAnsi"/>
          <w:b/>
          <w:bCs/>
          <w:lang w:eastAsia="pl-PL"/>
        </w:rPr>
        <w:t>3.</w:t>
      </w:r>
      <w:r w:rsidR="00CB3AE4">
        <w:rPr>
          <w:rFonts w:asciiTheme="majorHAnsi" w:hAnsiTheme="majorHAnsi" w:cstheme="majorHAnsi"/>
          <w:b/>
          <w:bCs/>
          <w:lang w:eastAsia="pl-PL"/>
        </w:rPr>
        <w:t>7</w:t>
      </w:r>
      <w:r w:rsidRPr="00EA327A">
        <w:rPr>
          <w:rFonts w:asciiTheme="majorHAnsi" w:hAnsiTheme="majorHAnsi" w:cstheme="majorHAnsi"/>
          <w:b/>
          <w:bCs/>
          <w:lang w:eastAsia="pl-PL"/>
        </w:rPr>
        <w:t xml:space="preserve">. Zamawiający wymaga udzielenia </w:t>
      </w:r>
      <w:r w:rsidRPr="0072377F">
        <w:rPr>
          <w:rFonts w:asciiTheme="majorHAnsi" w:hAnsiTheme="majorHAnsi" w:cstheme="majorHAnsi"/>
          <w:b/>
          <w:bCs/>
          <w:color w:val="auto"/>
          <w:lang w:eastAsia="pl-PL"/>
        </w:rPr>
        <w:t xml:space="preserve">rękojmi na okres nie krótszy niż </w:t>
      </w:r>
      <w:r w:rsidR="00874CFC" w:rsidRPr="0072377F">
        <w:rPr>
          <w:rFonts w:asciiTheme="majorHAnsi" w:hAnsiTheme="majorHAnsi" w:cstheme="majorHAnsi"/>
          <w:b/>
          <w:bCs/>
          <w:color w:val="auto"/>
          <w:lang w:eastAsia="pl-PL"/>
        </w:rPr>
        <w:t>24 miesiące.</w:t>
      </w:r>
    </w:p>
    <w:p w14:paraId="0802D5D4" w14:textId="1E462494" w:rsidR="00EA327A" w:rsidRPr="00EA327A" w:rsidRDefault="00EA327A" w:rsidP="00EA327A">
      <w:pPr>
        <w:pStyle w:val="Default"/>
        <w:rPr>
          <w:rFonts w:asciiTheme="majorHAnsi" w:hAnsiTheme="majorHAnsi" w:cstheme="majorHAnsi"/>
          <w:lang w:eastAsia="pl-PL"/>
        </w:rPr>
      </w:pPr>
      <w:r w:rsidRPr="00EA327A">
        <w:rPr>
          <w:rFonts w:asciiTheme="majorHAnsi" w:hAnsiTheme="majorHAnsi" w:cstheme="majorHAnsi"/>
          <w:lang w:eastAsia="pl-PL"/>
        </w:rPr>
        <w:t>3.</w:t>
      </w:r>
      <w:r w:rsidR="00CB3AE4">
        <w:rPr>
          <w:rFonts w:asciiTheme="majorHAnsi" w:hAnsiTheme="majorHAnsi" w:cstheme="majorHAnsi"/>
          <w:lang w:eastAsia="pl-PL"/>
        </w:rPr>
        <w:t>8</w:t>
      </w:r>
      <w:r w:rsidRPr="00EA327A">
        <w:rPr>
          <w:rFonts w:asciiTheme="majorHAnsi" w:hAnsiTheme="majorHAnsi" w:cstheme="majorHAnsi"/>
          <w:lang w:eastAsia="pl-PL"/>
        </w:rPr>
        <w:t xml:space="preserve">. Na każdym etapie prac Zamawiający zastrzega sobie prawo do wglądu i akceptacji opracowanego projektu. </w:t>
      </w:r>
    </w:p>
    <w:p w14:paraId="6FD1D85D" w14:textId="538E0AC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sidR="00CB3AE4">
        <w:rPr>
          <w:rFonts w:asciiTheme="majorHAnsi" w:hAnsiTheme="majorHAnsi" w:cstheme="majorHAnsi"/>
          <w:lang w:eastAsia="pl-PL"/>
        </w:rPr>
        <w:t>9</w:t>
      </w:r>
      <w:r w:rsidRPr="00EA327A">
        <w:rPr>
          <w:rFonts w:asciiTheme="majorHAnsi" w:hAnsiTheme="majorHAnsi" w:cstheme="majorHAnsi"/>
          <w:lang w:eastAsia="pl-PL"/>
        </w:rPr>
        <w:t xml:space="preserve"> Dokumentacja musi być opracowana przez osoby posiadające odpowiednie uprawnienia zawodowe zgodnie we wszystkimi obowiązującymi przepisami, w tym przepisami Wspólnoty Europejskiej. </w:t>
      </w:r>
    </w:p>
    <w:p w14:paraId="60666A62" w14:textId="4C44B045"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00E7734A">
        <w:rPr>
          <w:rFonts w:asciiTheme="majorHAnsi" w:hAnsiTheme="majorHAnsi" w:cstheme="majorHAnsi"/>
          <w:lang w:eastAsia="pl-PL"/>
        </w:rPr>
        <w:t>1</w:t>
      </w:r>
      <w:r w:rsidR="00CB3AE4">
        <w:rPr>
          <w:rFonts w:asciiTheme="majorHAnsi" w:hAnsiTheme="majorHAnsi" w:cstheme="majorHAnsi"/>
          <w:lang w:eastAsia="pl-PL"/>
        </w:rPr>
        <w:t>0</w:t>
      </w:r>
      <w:r w:rsidRPr="00EA327A">
        <w:rPr>
          <w:rFonts w:asciiTheme="majorHAnsi" w:hAnsiTheme="majorHAnsi" w:cstheme="majorHAnsi"/>
          <w:lang w:eastAsia="pl-PL"/>
        </w:rPr>
        <w:t xml:space="preserve">. Zamawiający potwierdzi wykonanie zamówienia poprzez podpisanie protokołu odbioru przedmiotu zamówienia. </w:t>
      </w:r>
    </w:p>
    <w:p w14:paraId="540C2285" w14:textId="75D95914"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w:t>
      </w:r>
      <w:r w:rsidR="00CF79C7">
        <w:rPr>
          <w:rFonts w:asciiTheme="majorHAnsi" w:hAnsiTheme="majorHAnsi" w:cstheme="majorHAnsi"/>
          <w:lang w:eastAsia="pl-PL"/>
        </w:rPr>
        <w:t>1</w:t>
      </w:r>
      <w:r w:rsidRPr="00EA327A">
        <w:rPr>
          <w:rFonts w:asciiTheme="majorHAnsi" w:hAnsiTheme="majorHAnsi" w:cstheme="majorHAnsi"/>
          <w:lang w:eastAsia="pl-PL"/>
        </w:rPr>
        <w:t xml:space="preserve">.Zamawiający nie formułuje wymagań określonych w art. 95 ustawy </w:t>
      </w:r>
      <w:proofErr w:type="spellStart"/>
      <w:r w:rsidRPr="00EA327A">
        <w:rPr>
          <w:rFonts w:asciiTheme="majorHAnsi" w:hAnsiTheme="majorHAnsi" w:cstheme="majorHAnsi"/>
          <w:lang w:eastAsia="pl-PL"/>
        </w:rPr>
        <w:t>Pzp</w:t>
      </w:r>
      <w:proofErr w:type="spellEnd"/>
      <w:r w:rsidRPr="00EA327A">
        <w:rPr>
          <w:rFonts w:asciiTheme="majorHAnsi" w:hAnsiTheme="majorHAnsi" w:cstheme="majorHAnsi"/>
          <w:lang w:eastAsia="pl-PL"/>
        </w:rPr>
        <w:t xml:space="preserve">, z uwagi na możliwość realizacji przedmiotu zamówienia przez osoby niepodlegające stosunkowi pracy, bowiem osoby pełniące samodzielne funkcje techniczne w budownictwie w rozumieniu ustawy Prawo budowlane nie polegają na wykonywaniu pracy w rozumieniu Kodeksu pracy i działają samodzielnie oraz osoby pełniące samodzielne funkcje techniczne w rozumieniu ustawy Prawo geologiczne i górnicze nie podlegają stosunkowi pracy w rozumieniu Kodeksu pracy. </w:t>
      </w:r>
    </w:p>
    <w:p w14:paraId="22C25BEC" w14:textId="359D0BE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1</w:t>
      </w:r>
      <w:r w:rsidR="00CF79C7">
        <w:rPr>
          <w:rFonts w:asciiTheme="majorHAnsi" w:hAnsiTheme="majorHAnsi" w:cstheme="majorHAnsi"/>
          <w:lang w:eastAsia="pl-PL"/>
        </w:rPr>
        <w:t>2</w:t>
      </w:r>
      <w:r>
        <w:rPr>
          <w:rFonts w:asciiTheme="majorHAnsi" w:hAnsiTheme="majorHAnsi" w:cstheme="majorHAnsi"/>
          <w:lang w:eastAsia="pl-PL"/>
        </w:rPr>
        <w:t>.</w:t>
      </w:r>
      <w:r w:rsidRPr="00EA327A">
        <w:rPr>
          <w:rFonts w:asciiTheme="majorHAnsi" w:hAnsiTheme="majorHAnsi" w:cstheme="majorHAnsi"/>
          <w:lang w:eastAsia="pl-PL"/>
        </w:rPr>
        <w:t xml:space="preserve">Zaleca się, aby Wykonawca dokonał wizji lokalnej w terenie, w celu zapoznania się z miejscem realizacji przedmiotu zamówienia, jego zakresem, a także zdobył na własną odpowiedzialność i ryzyko wszelkie dodatkowe informacje, które mogą być konieczne do przygotowania i wyceny oferty oraz zawarcia umowy i wykonania przedmiotu zamówienia. Koszty wizji lokalnej ponosi Wykonawca. </w:t>
      </w:r>
    </w:p>
    <w:p w14:paraId="47800719" w14:textId="4F07345A"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w:t>
      </w:r>
      <w:r w:rsidR="00CF79C7">
        <w:rPr>
          <w:rFonts w:asciiTheme="majorHAnsi" w:hAnsiTheme="majorHAnsi" w:cstheme="majorHAnsi"/>
          <w:lang w:eastAsia="pl-PL"/>
        </w:rPr>
        <w:t>3</w:t>
      </w:r>
      <w:r w:rsidRPr="00EA327A">
        <w:rPr>
          <w:rFonts w:asciiTheme="majorHAnsi" w:hAnsiTheme="majorHAnsi" w:cstheme="majorHAnsi"/>
          <w:lang w:eastAsia="pl-PL"/>
        </w:rPr>
        <w:t xml:space="preserve">. Odbycie wizji lokalnej nie jest warunkiem koniecznym do złożenia oferty. W niniejszym postępowaniu powyższe nie stanowi przesłanki odrzucenia oferty Wykonawcy, o której mowa w art. 226 ust. 1 pkt 18 ustawy </w:t>
      </w:r>
      <w:proofErr w:type="spellStart"/>
      <w:r w:rsidRPr="00EA327A">
        <w:rPr>
          <w:rFonts w:asciiTheme="majorHAnsi" w:hAnsiTheme="majorHAnsi" w:cstheme="majorHAnsi"/>
          <w:lang w:eastAsia="pl-PL"/>
        </w:rPr>
        <w:t>Pzp</w:t>
      </w:r>
      <w:proofErr w:type="spellEnd"/>
      <w:r w:rsidRPr="00EA327A">
        <w:rPr>
          <w:rFonts w:asciiTheme="majorHAnsi" w:hAnsiTheme="majorHAnsi" w:cstheme="majorHAnsi"/>
          <w:lang w:eastAsia="pl-PL"/>
        </w:rPr>
        <w:t xml:space="preserv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5605D97" w14:textId="44A6FCDD" w:rsidR="00F51A15"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53F76DC" w14:textId="77777777" w:rsidR="00892B4A" w:rsidRPr="009865A4" w:rsidRDefault="00892B4A" w:rsidP="00755B9F">
      <w:pPr>
        <w:spacing w:before="20" w:after="20"/>
        <w:ind w:right="567"/>
        <w:rPr>
          <w:rFonts w:ascii="Arial" w:eastAsia="Times New Roman" w:hAnsi="Arial" w:cs="Arial"/>
          <w:b/>
          <w:bCs/>
          <w:sz w:val="24"/>
          <w:szCs w:val="24"/>
        </w:rPr>
      </w:pPr>
    </w:p>
    <w:p w14:paraId="5E254C8F" w14:textId="26E8E38B" w:rsidR="002A3F4F" w:rsidRPr="009544F8"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r w:rsidRPr="00892B4A">
        <w:rPr>
          <w:rFonts w:ascii="Arial" w:eastAsia="Times New Roman" w:hAnsi="Arial" w:cs="Arial"/>
          <w:spacing w:val="-5"/>
          <w:sz w:val="24"/>
          <w:szCs w:val="24"/>
          <w:lang w:eastAsia="en-US"/>
        </w:rPr>
        <w:t xml:space="preserve">Zamówienie należy wykonać </w:t>
      </w:r>
      <w:r w:rsidRPr="0072377F">
        <w:rPr>
          <w:rFonts w:ascii="Arial" w:eastAsia="Times New Roman" w:hAnsi="Arial" w:cs="Arial"/>
          <w:b/>
          <w:bCs/>
          <w:spacing w:val="-5"/>
          <w:sz w:val="24"/>
          <w:szCs w:val="24"/>
          <w:lang w:eastAsia="en-US"/>
        </w:rPr>
        <w:t xml:space="preserve">w </w:t>
      </w:r>
      <w:r w:rsidR="009544F8" w:rsidRPr="0072377F">
        <w:rPr>
          <w:rFonts w:ascii="Arial" w:eastAsia="Times New Roman" w:hAnsi="Arial" w:cs="Arial"/>
          <w:b/>
          <w:bCs/>
          <w:spacing w:val="-5"/>
          <w:sz w:val="24"/>
          <w:szCs w:val="24"/>
          <w:lang w:eastAsia="en-US"/>
        </w:rPr>
        <w:t xml:space="preserve">terminie </w:t>
      </w:r>
      <w:r w:rsidR="00F8040B" w:rsidRPr="0072377F">
        <w:rPr>
          <w:rFonts w:ascii="Arial" w:eastAsia="Times New Roman" w:hAnsi="Arial" w:cs="Arial"/>
          <w:b/>
          <w:bCs/>
          <w:spacing w:val="-5"/>
          <w:sz w:val="24"/>
          <w:szCs w:val="24"/>
          <w:lang w:eastAsia="en-US"/>
        </w:rPr>
        <w:t>do</w:t>
      </w:r>
      <w:r w:rsidR="00CB3AE4">
        <w:rPr>
          <w:rFonts w:ascii="Arial" w:eastAsia="Times New Roman" w:hAnsi="Arial" w:cs="Arial"/>
          <w:b/>
          <w:bCs/>
          <w:spacing w:val="-5"/>
          <w:sz w:val="24"/>
          <w:szCs w:val="24"/>
          <w:lang w:eastAsia="en-US"/>
        </w:rPr>
        <w:t xml:space="preserve"> </w:t>
      </w:r>
      <w:r w:rsidR="00A50DA4">
        <w:rPr>
          <w:rFonts w:ascii="Arial" w:eastAsia="Times New Roman" w:hAnsi="Arial" w:cs="Arial"/>
          <w:b/>
          <w:bCs/>
          <w:spacing w:val="-5"/>
          <w:sz w:val="24"/>
          <w:szCs w:val="24"/>
          <w:lang w:eastAsia="en-US"/>
        </w:rPr>
        <w:t xml:space="preserve">15 miesięcy od daty podpisania umowy </w:t>
      </w:r>
      <w:r w:rsidR="00F8040B" w:rsidRPr="0072377F">
        <w:rPr>
          <w:rFonts w:ascii="Arial" w:eastAsia="Times New Roman" w:hAnsi="Arial" w:cs="Arial"/>
          <w:b/>
          <w:bCs/>
          <w:spacing w:val="-5"/>
          <w:sz w:val="24"/>
          <w:szCs w:val="24"/>
          <w:lang w:eastAsia="en-US"/>
        </w:rPr>
        <w:t xml:space="preserve"> </w:t>
      </w:r>
      <w:r w:rsidR="00F8040B" w:rsidRPr="00F8040B">
        <w:rPr>
          <w:rFonts w:ascii="Arial" w:eastAsia="Times New Roman" w:hAnsi="Arial" w:cs="Arial"/>
          <w:spacing w:val="-5"/>
          <w:sz w:val="24"/>
          <w:szCs w:val="24"/>
          <w:lang w:eastAsia="en-US"/>
        </w:rPr>
        <w:t xml:space="preserve">(za termin wykonania uznaje się datę </w:t>
      </w:r>
      <w:r w:rsidR="00B92C29">
        <w:rPr>
          <w:rFonts w:ascii="Arial" w:eastAsia="Times New Roman" w:hAnsi="Arial" w:cs="Arial"/>
          <w:spacing w:val="-5"/>
          <w:sz w:val="24"/>
          <w:szCs w:val="24"/>
          <w:lang w:eastAsia="en-US"/>
        </w:rPr>
        <w:t xml:space="preserve">ogłoszenia Planu Ogólnego w Dzienniku Urzędowym Województwa Zachodniopomorskiego </w:t>
      </w:r>
      <w:r w:rsidR="00F8040B">
        <w:rPr>
          <w:rFonts w:ascii="Arial" w:eastAsia="Times New Roman" w:hAnsi="Arial" w:cs="Arial"/>
          <w:spacing w:val="-5"/>
          <w:sz w:val="24"/>
          <w:szCs w:val="24"/>
          <w:lang w:eastAsia="en-US"/>
        </w:rPr>
        <w:t>).</w:t>
      </w:r>
      <w:r w:rsidR="00F8040B">
        <w:rPr>
          <w:rFonts w:ascii="Arial" w:eastAsia="Times New Roman" w:hAnsi="Arial" w:cs="Arial"/>
          <w:b/>
          <w:bCs/>
          <w:spacing w:val="-5"/>
          <w:sz w:val="24"/>
          <w:szCs w:val="24"/>
          <w:lang w:eastAsia="en-US"/>
        </w:rPr>
        <w:t xml:space="preserve"> </w:t>
      </w:r>
    </w:p>
    <w:p w14:paraId="74976A3D" w14:textId="77777777" w:rsidR="009B549B" w:rsidRDefault="009B549B" w:rsidP="00755B9F">
      <w:pPr>
        <w:spacing w:before="20" w:after="20"/>
        <w:ind w:right="567"/>
        <w:rPr>
          <w:rFonts w:ascii="Arial" w:eastAsia="Times New Roman" w:hAnsi="Arial" w:cs="Arial"/>
          <w:b/>
          <w:bCs/>
          <w:sz w:val="24"/>
          <w:szCs w:val="24"/>
        </w:rPr>
      </w:pPr>
    </w:p>
    <w:p w14:paraId="11904CE8" w14:textId="6FD39F8B"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180E1F6B"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 xml:space="preserve">zakres </w:t>
      </w:r>
      <w:r w:rsidR="00D8262F" w:rsidRPr="00A50DA4">
        <w:rPr>
          <w:rFonts w:ascii="Arial" w:eastAsia="Times New Roman" w:hAnsi="Arial" w:cs="Arial"/>
          <w:bCs/>
          <w:sz w:val="24"/>
          <w:szCs w:val="24"/>
        </w:rPr>
        <w:t>prac</w:t>
      </w:r>
      <w:r w:rsidR="00C96F7D" w:rsidRPr="00C96F7D">
        <w:rPr>
          <w:rFonts w:ascii="Arial" w:eastAsia="Times New Roman" w:hAnsi="Arial" w:cs="Arial"/>
          <w:bCs/>
          <w:sz w:val="24"/>
          <w:szCs w:val="24"/>
        </w:rPr>
        <w:t xml:space="preserve"> wynikających z umowy o podwykonawstwo musi wynikać z zakresu </w:t>
      </w:r>
      <w:r w:rsidR="00313FD0" w:rsidRPr="00A50DA4">
        <w:rPr>
          <w:rFonts w:ascii="Arial" w:eastAsia="Times New Roman" w:hAnsi="Arial" w:cs="Arial"/>
          <w:bCs/>
          <w:sz w:val="24"/>
          <w:szCs w:val="24"/>
        </w:rPr>
        <w:t>prac</w:t>
      </w:r>
      <w:r w:rsidR="00C96F7D" w:rsidRPr="00C96F7D">
        <w:rPr>
          <w:rFonts w:ascii="Arial" w:eastAsia="Times New Roman" w:hAnsi="Arial" w:cs="Arial"/>
          <w:bCs/>
          <w:sz w:val="24"/>
          <w:szCs w:val="24"/>
        </w:rPr>
        <w:t xml:space="preserve">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2EC75F6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w:t>
      </w:r>
      <w:r w:rsidR="00C96F7D" w:rsidRPr="00A50DA4">
        <w:rPr>
          <w:rFonts w:ascii="Arial" w:eastAsia="Times New Roman" w:hAnsi="Arial" w:cs="Arial"/>
          <w:bCs/>
          <w:sz w:val="24"/>
          <w:szCs w:val="24"/>
        </w:rPr>
        <w:t xml:space="preserve"> </w:t>
      </w:r>
      <w:r w:rsidR="00313FD0" w:rsidRPr="00A50DA4">
        <w:rPr>
          <w:rFonts w:ascii="Arial" w:eastAsia="Times New Roman" w:hAnsi="Arial" w:cs="Arial"/>
          <w:bCs/>
          <w:sz w:val="24"/>
          <w:szCs w:val="24"/>
        </w:rPr>
        <w:t>prac</w:t>
      </w:r>
      <w:r w:rsidR="00C96F7D" w:rsidRPr="00A50DA4">
        <w:rPr>
          <w:rFonts w:ascii="Arial" w:eastAsia="Times New Roman" w:hAnsi="Arial" w:cs="Arial"/>
          <w:bCs/>
          <w:sz w:val="24"/>
          <w:szCs w:val="24"/>
        </w:rPr>
        <w:t xml:space="preserve"> </w:t>
      </w:r>
      <w:r w:rsidR="00C96F7D" w:rsidRPr="00C96F7D">
        <w:rPr>
          <w:rFonts w:ascii="Arial" w:eastAsia="Times New Roman" w:hAnsi="Arial" w:cs="Arial"/>
          <w:bCs/>
          <w:sz w:val="24"/>
          <w:szCs w:val="24"/>
        </w:rPr>
        <w:t xml:space="preserve">przez podwykonawcę albo dalszego podwykonawcę nie może przekraczać terminu wykonania </w:t>
      </w:r>
      <w:r w:rsidR="00313FD0" w:rsidRPr="00A50DA4">
        <w:rPr>
          <w:rFonts w:ascii="Arial" w:eastAsia="Times New Roman" w:hAnsi="Arial" w:cs="Arial"/>
          <w:bCs/>
          <w:sz w:val="24"/>
          <w:szCs w:val="24"/>
        </w:rPr>
        <w:t>prac</w:t>
      </w:r>
      <w:r w:rsidR="00C96F7D" w:rsidRPr="00A50DA4">
        <w:rPr>
          <w:rFonts w:ascii="Arial" w:eastAsia="Times New Roman" w:hAnsi="Arial" w:cs="Arial"/>
          <w:bCs/>
          <w:sz w:val="24"/>
          <w:szCs w:val="24"/>
        </w:rPr>
        <w:t xml:space="preserve"> </w:t>
      </w:r>
      <w:r w:rsidR="00C96F7D" w:rsidRPr="00C96F7D">
        <w:rPr>
          <w:rFonts w:ascii="Arial" w:eastAsia="Times New Roman" w:hAnsi="Arial" w:cs="Arial"/>
          <w:bCs/>
          <w:sz w:val="24"/>
          <w:szCs w:val="24"/>
        </w:rPr>
        <w:t>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4F6E105B" w:rsidR="00C96F7D" w:rsidRPr="00313FD0" w:rsidRDefault="003B2A79" w:rsidP="00C96F7D">
      <w:pPr>
        <w:spacing w:before="20" w:after="20"/>
        <w:ind w:right="567"/>
        <w:rPr>
          <w:rFonts w:ascii="Arial" w:eastAsia="Times New Roman" w:hAnsi="Arial" w:cs="Arial"/>
          <w:bCs/>
          <w:strike/>
          <w:color w:val="FF0000"/>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 xml:space="preserve">Sposób wykonywania przedmiotu umowy o podwykonawstwo musi być zgodny </w:t>
      </w:r>
      <w:r w:rsidR="00C96F7D" w:rsidRPr="00A50DA4">
        <w:rPr>
          <w:rFonts w:ascii="Arial" w:eastAsia="Times New Roman" w:hAnsi="Arial" w:cs="Arial"/>
          <w:bCs/>
          <w:sz w:val="24"/>
          <w:szCs w:val="24"/>
        </w:rPr>
        <w:t>z</w:t>
      </w:r>
      <w:r w:rsidR="00313FD0" w:rsidRPr="00A50DA4">
        <w:rPr>
          <w:rFonts w:ascii="Arial" w:eastAsia="Times New Roman" w:hAnsi="Arial" w:cs="Arial"/>
          <w:bCs/>
          <w:sz w:val="24"/>
          <w:szCs w:val="24"/>
        </w:rPr>
        <w:t xml:space="preserve"> dokumentami zamówienia. </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76546DD"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bookmarkStart w:id="10" w:name="_Hlk158278885"/>
      <w:r w:rsidRPr="00B64AAE">
        <w:rPr>
          <w:rFonts w:asciiTheme="majorHAnsi" w:eastAsia="Calibri" w:hAnsiTheme="majorHAnsi" w:cstheme="majorHAnsi"/>
          <w:color w:val="000000"/>
          <w:sz w:val="24"/>
          <w:szCs w:val="24"/>
          <w:lang w:eastAsia="en-US"/>
        </w:rPr>
        <w:t xml:space="preserve">https://ezamowienia.gov.pl </w:t>
      </w:r>
      <w:bookmarkEnd w:id="10"/>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10"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1686E989" w14:textId="50B9E03F" w:rsidR="00A65337"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w:t>
      </w:r>
      <w:proofErr w:type="spellStart"/>
      <w:r w:rsidRPr="00E12429">
        <w:rPr>
          <w:rFonts w:ascii="Arial" w:hAnsi="Arial" w:cs="Arial"/>
          <w:sz w:val="24"/>
          <w:szCs w:val="24"/>
        </w:rPr>
        <w:t>Badurak</w:t>
      </w:r>
      <w:proofErr w:type="spellEnd"/>
      <w:r w:rsidRPr="00E12429">
        <w:rPr>
          <w:rFonts w:ascii="Arial" w:hAnsi="Arial" w:cs="Arial"/>
          <w:sz w:val="24"/>
          <w:szCs w:val="24"/>
        </w:rPr>
        <w:t xml:space="preserve">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269BABED" w14:textId="638341DB" w:rsidR="00B64AAE" w:rsidRDefault="009544F8" w:rsidP="00B64AAE">
      <w:pPr>
        <w:pStyle w:val="Akapitzlist"/>
        <w:widowControl w:val="0"/>
        <w:tabs>
          <w:tab w:val="left" w:pos="-993"/>
          <w:tab w:val="left" w:pos="0"/>
          <w:tab w:val="left" w:pos="426"/>
        </w:tabs>
        <w:overflowPunct w:val="0"/>
        <w:autoSpaceDE w:val="0"/>
        <w:spacing w:before="20" w:after="20"/>
        <w:ind w:left="0"/>
        <w:rPr>
          <w:rStyle w:val="Hipercze"/>
          <w:rFonts w:ascii="Arial" w:hAnsi="Arial" w:cs="Arial"/>
          <w:color w:val="auto"/>
          <w:sz w:val="24"/>
          <w:szCs w:val="24"/>
        </w:rPr>
      </w:pPr>
      <w:r>
        <w:rPr>
          <w:rFonts w:ascii="Arial" w:hAnsi="Arial" w:cs="Arial"/>
          <w:sz w:val="24"/>
          <w:szCs w:val="24"/>
        </w:rPr>
        <w:t>b</w:t>
      </w:r>
      <w:r w:rsidR="00B64AAE">
        <w:rPr>
          <w:rFonts w:ascii="Arial" w:hAnsi="Arial" w:cs="Arial"/>
          <w:sz w:val="24"/>
          <w:szCs w:val="24"/>
        </w:rPr>
        <w:t xml:space="preserve">) </w:t>
      </w:r>
      <w:r w:rsidR="00B64AAE" w:rsidRPr="00E12429">
        <w:rPr>
          <w:rFonts w:ascii="Arial" w:hAnsi="Arial" w:cs="Arial"/>
          <w:sz w:val="24"/>
          <w:szCs w:val="24"/>
        </w:rPr>
        <w:t xml:space="preserve"> Małgorzata Dworakowska – Inspektor ds.</w:t>
      </w:r>
      <w:r w:rsidR="00B64AAE">
        <w:rPr>
          <w:rFonts w:ascii="Arial" w:hAnsi="Arial" w:cs="Arial"/>
          <w:sz w:val="24"/>
          <w:szCs w:val="24"/>
        </w:rPr>
        <w:t xml:space="preserve"> inwestycji. tel. (0-94)3480641</w:t>
      </w:r>
      <w:r w:rsidR="00B64AAE" w:rsidRPr="00E12429">
        <w:rPr>
          <w:rFonts w:ascii="Arial" w:hAnsi="Arial" w:cs="Arial"/>
          <w:sz w:val="24"/>
          <w:szCs w:val="24"/>
        </w:rPr>
        <w:t xml:space="preserve"> - do spraw formalnych związanych z </w:t>
      </w:r>
      <w:r w:rsidR="00B64AAE">
        <w:rPr>
          <w:rFonts w:ascii="Arial" w:hAnsi="Arial" w:cs="Arial"/>
          <w:sz w:val="24"/>
          <w:szCs w:val="24"/>
        </w:rPr>
        <w:t>procedurą</w:t>
      </w:r>
      <w:r w:rsidR="00B64AAE" w:rsidRPr="00E12429">
        <w:rPr>
          <w:rFonts w:ascii="Arial" w:hAnsi="Arial" w:cs="Arial"/>
          <w:sz w:val="24"/>
          <w:szCs w:val="24"/>
        </w:rPr>
        <w:t xml:space="preserve"> przetargow</w:t>
      </w:r>
      <w:r w:rsidR="00B64AAE">
        <w:rPr>
          <w:rFonts w:ascii="Arial" w:hAnsi="Arial" w:cs="Arial"/>
          <w:sz w:val="24"/>
          <w:szCs w:val="24"/>
        </w:rPr>
        <w:t>ą,</w:t>
      </w:r>
      <w:r w:rsidR="00B64AAE" w:rsidRPr="00E12429">
        <w:rPr>
          <w:rFonts w:ascii="Arial" w:hAnsi="Arial" w:cs="Arial"/>
          <w:sz w:val="24"/>
          <w:szCs w:val="24"/>
        </w:rPr>
        <w:t xml:space="preserve"> email: </w:t>
      </w:r>
      <w:hyperlink r:id="rId11" w:history="1">
        <w:r w:rsidR="00B64AAE" w:rsidRPr="00A50DA4">
          <w:rPr>
            <w:rStyle w:val="Hipercze"/>
            <w:rFonts w:ascii="Arial" w:hAnsi="Arial" w:cs="Arial"/>
            <w:color w:val="auto"/>
            <w:sz w:val="24"/>
            <w:szCs w:val="24"/>
            <w:u w:val="none"/>
          </w:rPr>
          <w:t>m.dworakowska@polanow.eu</w:t>
        </w:r>
      </w:hyperlink>
    </w:p>
    <w:p w14:paraId="7C552156" w14:textId="395A243B" w:rsidR="00A65337" w:rsidRDefault="00A65337"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A65337">
        <w:rPr>
          <w:rStyle w:val="Hipercze"/>
          <w:rFonts w:ascii="Arial" w:hAnsi="Arial" w:cs="Arial"/>
          <w:color w:val="auto"/>
          <w:sz w:val="24"/>
          <w:szCs w:val="24"/>
          <w:u w:val="none"/>
        </w:rPr>
        <w:t>c)</w:t>
      </w:r>
      <w:r>
        <w:rPr>
          <w:rStyle w:val="Hipercze"/>
          <w:rFonts w:ascii="Arial" w:hAnsi="Arial" w:cs="Arial"/>
          <w:color w:val="auto"/>
          <w:sz w:val="24"/>
          <w:szCs w:val="24"/>
        </w:rPr>
        <w:t xml:space="preserve"> </w:t>
      </w:r>
      <w:r w:rsidRPr="00A65337">
        <w:rPr>
          <w:rStyle w:val="Hipercze"/>
          <w:rFonts w:ascii="Arial" w:hAnsi="Arial" w:cs="Arial"/>
          <w:color w:val="auto"/>
          <w:sz w:val="24"/>
          <w:szCs w:val="24"/>
          <w:u w:val="none"/>
        </w:rPr>
        <w:t>Jo</w:t>
      </w:r>
      <w:r>
        <w:rPr>
          <w:rStyle w:val="Hipercze"/>
          <w:rFonts w:ascii="Arial" w:hAnsi="Arial" w:cs="Arial"/>
          <w:color w:val="auto"/>
          <w:sz w:val="24"/>
          <w:szCs w:val="24"/>
          <w:u w:val="none"/>
        </w:rPr>
        <w:t>anna Lipska – Inspektor ds. planowania i zagospodarowania przestrzennego tel. 943481058  – do opisu przedmiotu zamówienia, email: j.lipska@polanow.eu</w:t>
      </w:r>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11) Maksymalny rozmiar plików przesyłanych za pośrednictwem „Formularzy do komunikacji” wynosi 150 MB (wielkość ta dotyczy plików przesyłanych jako załączniki do jednego formularza). </w:t>
      </w:r>
    </w:p>
    <w:p w14:paraId="37ACD4EF" w14:textId="33B655D1" w:rsidR="00541554"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12) Minimalne wymagania techniczne sprzętu używanego w celu korzystania z Platformy e-Zamówienia oraz informacje dotyczące specyfikacji połączenia określa Regulamin Platformy e-Zamówienia</w:t>
      </w:r>
      <w:r w:rsidR="00541554">
        <w:rPr>
          <w:rFonts w:ascii="Arial" w:eastAsia="Calibri" w:hAnsi="Arial" w:cs="Arial"/>
          <w:sz w:val="24"/>
          <w:szCs w:val="24"/>
          <w:lang w:eastAsia="en-US"/>
        </w:rPr>
        <w:t xml:space="preserve"> a mianowicie:</w:t>
      </w:r>
    </w:p>
    <w:p w14:paraId="26A85EC4" w14:textId="77777777" w:rsidR="00F44818" w:rsidRPr="00F44818" w:rsidRDefault="003D34E9" w:rsidP="00F44818">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 </w:t>
      </w:r>
      <w:r w:rsidR="00F44818" w:rsidRPr="00F44818">
        <w:rPr>
          <w:rFonts w:ascii="Arial" w:eastAsia="Calibri" w:hAnsi="Arial" w:cs="Arial"/>
          <w:sz w:val="24"/>
          <w:szCs w:val="24"/>
          <w:lang w:eastAsia="en-US"/>
        </w:rPr>
        <w:t xml:space="preserve">1) W celu prawidłowego korzystania z usług Platformy e-Zamówienia wymagany jest: </w:t>
      </w:r>
    </w:p>
    <w:p w14:paraId="2448445F"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a) Komputer PC: </w:t>
      </w:r>
    </w:p>
    <w:p w14:paraId="0373A8B6"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  parametry minimum: Intel Core2 Duo, 2 GB RAM, HDD, </w:t>
      </w:r>
    </w:p>
    <w:p w14:paraId="071C0A70"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  zainstalowany jeden z poniższych systemów operacyjnych: </w:t>
      </w:r>
    </w:p>
    <w:p w14:paraId="59C926A1"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MS Windows 7 lub nowszy </w:t>
      </w:r>
    </w:p>
    <w:p w14:paraId="14DBD452"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OSX/Mac OS 10.10,. </w:t>
      </w:r>
    </w:p>
    <w:p w14:paraId="506CFB7F"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proofErr w:type="spellStart"/>
      <w:r w:rsidRPr="00F44818">
        <w:rPr>
          <w:rFonts w:ascii="Arial" w:eastAsia="Calibri" w:hAnsi="Arial" w:cs="Arial"/>
          <w:sz w:val="24"/>
          <w:szCs w:val="24"/>
          <w:lang w:eastAsia="en-US"/>
        </w:rPr>
        <w:t>Ubuntu</w:t>
      </w:r>
      <w:proofErr w:type="spellEnd"/>
      <w:r w:rsidRPr="00F44818">
        <w:rPr>
          <w:rFonts w:ascii="Arial" w:eastAsia="Calibri" w:hAnsi="Arial" w:cs="Arial"/>
          <w:sz w:val="24"/>
          <w:szCs w:val="24"/>
          <w:lang w:eastAsia="en-US"/>
        </w:rPr>
        <w:t xml:space="preserve"> 14.04 </w:t>
      </w:r>
    </w:p>
    <w:p w14:paraId="7FF90954"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 Zainstalowana jedna z poniższych przeglądarek: </w:t>
      </w:r>
    </w:p>
    <w:p w14:paraId="0FE7E5B0"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Chrome 66.0 lub nowsza </w:t>
      </w:r>
    </w:p>
    <w:p w14:paraId="4E634251"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proofErr w:type="spellStart"/>
      <w:r w:rsidRPr="00F44818">
        <w:rPr>
          <w:rFonts w:ascii="Arial" w:eastAsia="Calibri" w:hAnsi="Arial" w:cs="Arial"/>
          <w:sz w:val="24"/>
          <w:szCs w:val="24"/>
          <w:lang w:eastAsia="en-US"/>
        </w:rPr>
        <w:t>Firefox</w:t>
      </w:r>
      <w:proofErr w:type="spellEnd"/>
      <w:r w:rsidRPr="00F44818">
        <w:rPr>
          <w:rFonts w:ascii="Arial" w:eastAsia="Calibri" w:hAnsi="Arial" w:cs="Arial"/>
          <w:sz w:val="24"/>
          <w:szCs w:val="24"/>
          <w:lang w:eastAsia="en-US"/>
        </w:rPr>
        <w:t xml:space="preserve"> 59.0 lub nowszy </w:t>
      </w:r>
    </w:p>
    <w:p w14:paraId="50F3EBCD"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Safari 11.1 lub nowsza</w:t>
      </w:r>
    </w:p>
    <w:p w14:paraId="38A9F12A"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Edge 14.0 i nowsze </w:t>
      </w:r>
    </w:p>
    <w:p w14:paraId="6A959BFE"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albo </w:t>
      </w:r>
    </w:p>
    <w:p w14:paraId="088E40E9"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b) 1.2 Tablet/Telefon: Parametry minimum: 4 rdzenie procesora, 2GB RAM, Android 6.0 </w:t>
      </w:r>
      <w:proofErr w:type="spellStart"/>
      <w:r w:rsidRPr="00F44818">
        <w:rPr>
          <w:rFonts w:ascii="Arial" w:eastAsia="Calibri" w:hAnsi="Arial" w:cs="Arial"/>
          <w:sz w:val="24"/>
          <w:szCs w:val="24"/>
          <w:lang w:eastAsia="en-US"/>
        </w:rPr>
        <w:t>Marshmallow</w:t>
      </w:r>
      <w:proofErr w:type="spellEnd"/>
      <w:r w:rsidRPr="00F44818">
        <w:rPr>
          <w:rFonts w:ascii="Arial" w:eastAsia="Calibri" w:hAnsi="Arial" w:cs="Arial"/>
          <w:sz w:val="24"/>
          <w:szCs w:val="24"/>
          <w:lang w:eastAsia="en-US"/>
        </w:rPr>
        <w:t xml:space="preserve">, iOS 10.3, Przeglądarka Chrome 61 lub nowa. </w:t>
      </w:r>
    </w:p>
    <w:p w14:paraId="545CD1C2"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2) Dla skorzystania z pełnej funkcjonalności może być konieczne włączenie w przeglądarce obsługi protokołu bezpiecznej transmisji danych SSL, obsługi Java </w:t>
      </w:r>
      <w:proofErr w:type="spellStart"/>
      <w:r w:rsidRPr="00F44818">
        <w:rPr>
          <w:rFonts w:ascii="Arial" w:eastAsia="Calibri" w:hAnsi="Arial" w:cs="Arial"/>
          <w:sz w:val="24"/>
          <w:szCs w:val="24"/>
          <w:lang w:eastAsia="en-US"/>
        </w:rPr>
        <w:t>Script</w:t>
      </w:r>
      <w:proofErr w:type="spellEnd"/>
      <w:r w:rsidRPr="00F44818">
        <w:rPr>
          <w:rFonts w:ascii="Arial" w:eastAsia="Calibri" w:hAnsi="Arial" w:cs="Arial"/>
          <w:sz w:val="24"/>
          <w:szCs w:val="24"/>
          <w:lang w:eastAsia="en-US"/>
        </w:rPr>
        <w:t xml:space="preserve">, oraz </w:t>
      </w:r>
      <w:proofErr w:type="spellStart"/>
      <w:r w:rsidRPr="00F44818">
        <w:rPr>
          <w:rFonts w:ascii="Arial" w:eastAsia="Calibri" w:hAnsi="Arial" w:cs="Arial"/>
          <w:sz w:val="24"/>
          <w:szCs w:val="24"/>
          <w:lang w:eastAsia="en-US"/>
        </w:rPr>
        <w:t>cookies</w:t>
      </w:r>
      <w:proofErr w:type="spellEnd"/>
      <w:r w:rsidRPr="00F44818">
        <w:rPr>
          <w:rFonts w:ascii="Arial" w:eastAsia="Calibri" w:hAnsi="Arial" w:cs="Arial"/>
          <w:sz w:val="24"/>
          <w:szCs w:val="24"/>
          <w:lang w:eastAsia="en-US"/>
        </w:rPr>
        <w:t xml:space="preserve">; </w:t>
      </w:r>
    </w:p>
    <w:p w14:paraId="07E7D247"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3) Specyfikacja połączenia, formatu przesyłanych danych oraz kodowania i oznaczania czasu odbioru danych: </w:t>
      </w:r>
    </w:p>
    <w:p w14:paraId="637A9641"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a) specyfikacja połączenia – formularze udostępnione są za pomocą protokołu TLS 1.2, </w:t>
      </w:r>
    </w:p>
    <w:p w14:paraId="70E318BF"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b) 1.2 format danych oraz kodowanie: formularze dostępne są w formacie HTML z kodowaniem UTF-8, </w:t>
      </w:r>
    </w:p>
    <w:p w14:paraId="504E069B" w14:textId="53394F1F" w:rsidR="003D34E9" w:rsidRPr="00B64AAE"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c) oznaczenia czasu odbioru danych: wszelkie operacje opierają się o czas serwera i dane zapisywane są z dokładnością co do sekundy.</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7318158D"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58B5E274" w14:textId="451E2C0A" w:rsidR="006B6425" w:rsidRPr="003B22B6"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6022EF0C" w14:textId="4C4D2420" w:rsidR="00643259" w:rsidRDefault="00643259" w:rsidP="00601C19">
      <w:pPr>
        <w:spacing w:before="20" w:after="20"/>
        <w:ind w:right="567"/>
        <w:rPr>
          <w:rFonts w:ascii="Arial" w:hAnsi="Arial" w:cs="Arial"/>
          <w:b/>
          <w:bCs/>
          <w:sz w:val="24"/>
          <w:szCs w:val="24"/>
        </w:rPr>
      </w:pPr>
    </w:p>
    <w:p w14:paraId="6D5B40ED" w14:textId="5DC4C0BD"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25DB27A1" w:rsidR="00DB3650" w:rsidRPr="00AB6EE0" w:rsidRDefault="008B7C08" w:rsidP="00F25492">
      <w:pPr>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r w:rsidR="00F25492" w:rsidRPr="00F25492">
        <w:rPr>
          <w:rFonts w:ascii="Arial" w:hAnsi="Arial" w:cs="Arial"/>
          <w:sz w:val="24"/>
          <w:szCs w:val="24"/>
        </w:rPr>
        <w:t xml:space="preserve"> </w:t>
      </w:r>
      <w:r w:rsidR="00F25492">
        <w:rPr>
          <w:rFonts w:ascii="Arial" w:hAnsi="Arial" w:cs="Arial"/>
          <w:sz w:val="24"/>
          <w:szCs w:val="24"/>
        </w:rPr>
        <w:t xml:space="preserve">oraz </w:t>
      </w:r>
      <w:r w:rsidR="00F25492"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w:t>
      </w:r>
      <w:r w:rsidR="00F25492" w:rsidRPr="00A50DA4">
        <w:rPr>
          <w:rFonts w:ascii="Arial" w:hAnsi="Arial" w:cs="Arial"/>
          <w:sz w:val="24"/>
          <w:szCs w:val="24"/>
        </w:rPr>
        <w:t>(Dz. U. z 202</w:t>
      </w:r>
      <w:r w:rsidR="00D3135E" w:rsidRPr="00A50DA4">
        <w:rPr>
          <w:rFonts w:ascii="Arial" w:hAnsi="Arial" w:cs="Arial"/>
          <w:sz w:val="24"/>
          <w:szCs w:val="24"/>
        </w:rPr>
        <w:t>4</w:t>
      </w:r>
      <w:r w:rsidR="00F25492" w:rsidRPr="00A50DA4">
        <w:rPr>
          <w:rFonts w:ascii="Arial" w:hAnsi="Arial" w:cs="Arial"/>
          <w:sz w:val="24"/>
          <w:szCs w:val="24"/>
        </w:rPr>
        <w:t xml:space="preserve"> r. poz. </w:t>
      </w:r>
      <w:r w:rsidR="00D3135E" w:rsidRPr="00A50DA4">
        <w:rPr>
          <w:rFonts w:ascii="Arial" w:hAnsi="Arial" w:cs="Arial"/>
          <w:sz w:val="24"/>
          <w:szCs w:val="24"/>
        </w:rPr>
        <w:t>507</w:t>
      </w:r>
      <w:r w:rsidR="00F25492" w:rsidRPr="00A50DA4">
        <w:rPr>
          <w:rFonts w:ascii="Arial" w:hAnsi="Arial" w:cs="Arial"/>
          <w:sz w:val="24"/>
          <w:szCs w:val="24"/>
        </w:rPr>
        <w:t xml:space="preserve">).  </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4085A48A"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r w:rsidR="000528B0">
        <w:rPr>
          <w:rFonts w:ascii="Arial" w:hAnsi="Arial" w:cs="Arial"/>
          <w:b/>
          <w:sz w:val="24"/>
          <w:szCs w:val="24"/>
        </w:rPr>
        <w:t xml:space="preserve"> </w:t>
      </w:r>
    </w:p>
    <w:p w14:paraId="1A5BD732" w14:textId="77777777" w:rsidR="003F3BF3" w:rsidRPr="00B92C29" w:rsidRDefault="003F3BF3" w:rsidP="00BC3987">
      <w:pPr>
        <w:widowControl w:val="0"/>
        <w:tabs>
          <w:tab w:val="left" w:pos="426"/>
        </w:tabs>
        <w:overflowPunct w:val="0"/>
        <w:autoSpaceDE w:val="0"/>
        <w:spacing w:before="20" w:after="20"/>
        <w:rPr>
          <w:rFonts w:ascii="Arial" w:hAnsi="Arial" w:cs="Arial"/>
          <w:b/>
          <w:color w:val="FF0000"/>
          <w:sz w:val="24"/>
          <w:szCs w:val="24"/>
          <w:u w:val="single"/>
        </w:rPr>
      </w:pPr>
    </w:p>
    <w:p w14:paraId="760D0038" w14:textId="547AC04C" w:rsidR="00555836" w:rsidRPr="005E6DA7" w:rsidRDefault="00BC3987" w:rsidP="00FE0E25">
      <w:pPr>
        <w:widowControl w:val="0"/>
        <w:overflowPunct w:val="0"/>
        <w:autoSpaceDE w:val="0"/>
        <w:spacing w:before="20" w:after="20"/>
        <w:rPr>
          <w:rFonts w:ascii="Arial" w:hAnsi="Arial" w:cs="Arial"/>
          <w:sz w:val="24"/>
          <w:szCs w:val="24"/>
        </w:rPr>
      </w:pPr>
      <w:r w:rsidRPr="00A50DA4">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4C8DD032" w14:textId="77777777" w:rsidR="00C82E89" w:rsidRDefault="00775B7C" w:rsidP="00C038BD">
      <w:pPr>
        <w:widowControl w:val="0"/>
        <w:tabs>
          <w:tab w:val="left" w:pos="284"/>
        </w:tabs>
        <w:overflowPunct w:val="0"/>
        <w:autoSpaceDE w:val="0"/>
        <w:spacing w:before="20" w:after="20" w:line="240" w:lineRule="auto"/>
        <w:ind w:right="567"/>
        <w:rPr>
          <w:rFonts w:ascii="Arial" w:hAnsi="Arial" w:cs="Arial"/>
          <w:b/>
          <w:bCs/>
          <w:sz w:val="24"/>
          <w:szCs w:val="24"/>
        </w:rPr>
      </w:pPr>
      <w:r w:rsidRPr="0072377F">
        <w:rPr>
          <w:rFonts w:ascii="Arial" w:hAnsi="Arial" w:cs="Arial"/>
          <w:b/>
          <w:bCs/>
          <w:sz w:val="24"/>
          <w:szCs w:val="24"/>
        </w:rPr>
        <w:t>4</w:t>
      </w:r>
      <w:r w:rsidR="004B6D2C" w:rsidRPr="0072377F">
        <w:rPr>
          <w:rFonts w:ascii="Arial" w:hAnsi="Arial" w:cs="Arial"/>
          <w:b/>
          <w:bCs/>
          <w:sz w:val="24"/>
          <w:szCs w:val="24"/>
        </w:rPr>
        <w:t xml:space="preserve">) </w:t>
      </w:r>
      <w:r w:rsidR="00DB3650" w:rsidRPr="0072377F">
        <w:rPr>
          <w:rFonts w:ascii="Arial" w:hAnsi="Arial" w:cs="Arial"/>
          <w:b/>
          <w:bCs/>
          <w:sz w:val="24"/>
          <w:szCs w:val="24"/>
        </w:rPr>
        <w:t>zdolności technicznej lub zawodowej</w:t>
      </w:r>
      <w:r w:rsidR="007B621C" w:rsidRPr="0072377F">
        <w:rPr>
          <w:rFonts w:ascii="Arial" w:hAnsi="Arial" w:cs="Arial"/>
          <w:b/>
          <w:bCs/>
          <w:sz w:val="24"/>
          <w:szCs w:val="24"/>
        </w:rPr>
        <w:t xml:space="preserve">: </w:t>
      </w:r>
    </w:p>
    <w:p w14:paraId="725577F5" w14:textId="77777777" w:rsidR="00C82E89" w:rsidRDefault="00C82E89" w:rsidP="00C038BD">
      <w:pPr>
        <w:widowControl w:val="0"/>
        <w:tabs>
          <w:tab w:val="left" w:pos="284"/>
        </w:tabs>
        <w:overflowPunct w:val="0"/>
        <w:autoSpaceDE w:val="0"/>
        <w:spacing w:before="20" w:after="20" w:line="240" w:lineRule="auto"/>
        <w:ind w:right="567"/>
        <w:rPr>
          <w:rFonts w:ascii="Arial" w:hAnsi="Arial" w:cs="Arial"/>
          <w:b/>
          <w:bCs/>
          <w:sz w:val="24"/>
          <w:szCs w:val="24"/>
        </w:rPr>
      </w:pPr>
    </w:p>
    <w:p w14:paraId="51FF38E6" w14:textId="2C00C4CC" w:rsidR="00830F14"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sidRPr="0072377F">
        <w:rPr>
          <w:rFonts w:ascii="Arial" w:hAnsi="Arial" w:cs="Arial"/>
          <w:sz w:val="24"/>
          <w:szCs w:val="24"/>
        </w:rPr>
        <w:t xml:space="preserve">4.1 </w:t>
      </w:r>
      <w:r w:rsidR="007205A7" w:rsidRPr="00D3135E">
        <w:rPr>
          <w:rFonts w:asciiTheme="majorHAnsi" w:hAnsiTheme="majorHAnsi" w:cstheme="majorHAnsi"/>
          <w:sz w:val="24"/>
          <w:szCs w:val="24"/>
        </w:rPr>
        <w:t xml:space="preserve">Zamawiający uzna warunek za spełniony jeżeli Wykonawca wykaże, że </w:t>
      </w:r>
      <w:r w:rsidR="00D3135E" w:rsidRPr="00A50DA4">
        <w:rPr>
          <w:rFonts w:asciiTheme="majorHAnsi" w:hAnsiTheme="majorHAnsi" w:cstheme="majorHAnsi"/>
          <w:sz w:val="24"/>
          <w:szCs w:val="24"/>
        </w:rPr>
        <w:t xml:space="preserve">w okresie ostatnich 3 lat </w:t>
      </w:r>
      <w:r w:rsidR="007205A7" w:rsidRPr="00D3135E">
        <w:rPr>
          <w:rFonts w:asciiTheme="majorHAnsi" w:hAnsiTheme="majorHAnsi" w:cstheme="majorHAnsi"/>
          <w:sz w:val="24"/>
          <w:szCs w:val="24"/>
        </w:rPr>
        <w:t xml:space="preserve">przed upływem terminu składania ofert w postępowaniu (a jeżeli okres prowadzenia działalności jest krótszy – w tym okresie) wykonał </w:t>
      </w:r>
      <w:r w:rsidR="00830F14">
        <w:rPr>
          <w:rFonts w:ascii="Arial" w:hAnsi="Arial" w:cs="Arial"/>
          <w:sz w:val="24"/>
          <w:szCs w:val="24"/>
        </w:rPr>
        <w:t xml:space="preserve">co najmniej 3 usługi polegające na wykonaniu miejscowego planu </w:t>
      </w:r>
      <w:r w:rsidR="00830F14" w:rsidRPr="005E6DA7">
        <w:rPr>
          <w:rFonts w:ascii="Arial" w:hAnsi="Arial" w:cs="Arial"/>
          <w:sz w:val="24"/>
          <w:szCs w:val="24"/>
        </w:rPr>
        <w:t xml:space="preserve">zagospodarowania przestrzennego lub zmiany tego MPZP na obszarze nie mniejszym </w:t>
      </w:r>
      <w:r w:rsidR="00830F14">
        <w:rPr>
          <w:rFonts w:ascii="Arial" w:hAnsi="Arial" w:cs="Arial"/>
          <w:sz w:val="24"/>
          <w:szCs w:val="24"/>
        </w:rPr>
        <w:t>niż 5 ha.</w:t>
      </w:r>
    </w:p>
    <w:p w14:paraId="31E35A59" w14:textId="4218AB91" w:rsidR="005E6DA7" w:rsidRDefault="005E6DA7" w:rsidP="00F71751">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4.2.</w:t>
      </w:r>
      <w:r w:rsidR="00F71751" w:rsidRPr="00F71751">
        <w:rPr>
          <w:rFonts w:ascii="Arial" w:hAnsi="Arial" w:cs="Arial"/>
          <w:sz w:val="24"/>
          <w:szCs w:val="24"/>
        </w:rPr>
        <w:t>Wykonawca winien wykazać, że dysponuje do realizacji niniejszego zamówienia</w:t>
      </w:r>
      <w:r w:rsidR="00F71751">
        <w:rPr>
          <w:rFonts w:ascii="Arial" w:hAnsi="Arial" w:cs="Arial"/>
          <w:sz w:val="24"/>
          <w:szCs w:val="24"/>
        </w:rPr>
        <w:t xml:space="preserve"> </w:t>
      </w:r>
      <w:r w:rsidR="00F71751" w:rsidRPr="00F71751">
        <w:rPr>
          <w:rFonts w:ascii="Arial" w:hAnsi="Arial" w:cs="Arial"/>
          <w:sz w:val="24"/>
          <w:szCs w:val="24"/>
        </w:rPr>
        <w:t>co najmniej jedną osobą Głównego Projektanta, który posiada uprawnienia do sporządzania planów zagospodarowania przestrzennego województwa, planów ogólnych gminy oraz planów miejscowych, zgodnie z art. 5 ustawy z dnia 27 marca 2003 r. o planowaniu i zagospodarowaniu przestrzennym (t. j. Dz.U. z 2023 roku poz. 977 ze zm.), która to osoba będzie odpowiedzialna za wykonanie wszystkich opracowań obejmujących realizację przedmiotowego zamówienia.</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4775F393"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6E44C8">
        <w:rPr>
          <w:rFonts w:ascii="Arial" w:hAnsi="Arial" w:cs="Arial"/>
          <w:b/>
          <w:bCs/>
          <w:color w:val="auto"/>
          <w:sz w:val="24"/>
          <w:szCs w:val="24"/>
        </w:rPr>
        <w:t>.</w:t>
      </w:r>
    </w:p>
    <w:p w14:paraId="7CC47E1C" w14:textId="020B8D7D"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6E44C8">
        <w:rPr>
          <w:rFonts w:asciiTheme="majorHAnsi" w:eastAsia="Times New Roman" w:hAnsiTheme="majorHAnsi" w:cstheme="majorHAnsi"/>
          <w:color w:val="000000"/>
          <w:sz w:val="24"/>
          <w:szCs w:val="24"/>
          <w:lang w:eastAsia="pl-PL"/>
        </w:rPr>
        <w:t xml:space="preserve"> na podstawie art.108 ust.1 </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13F67CB" w14:textId="48B8A9EE" w:rsidR="00F25492"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w:t>
      </w:r>
      <w:r w:rsidR="00F25492" w:rsidRP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 xml:space="preserve">bezpieczeństwa narodowego </w:t>
      </w:r>
      <w:r w:rsidR="00F25492" w:rsidRPr="00830F14">
        <w:rPr>
          <w:rFonts w:asciiTheme="majorHAnsi" w:eastAsia="Times New Roman" w:hAnsiTheme="majorHAnsi" w:cstheme="majorHAnsi"/>
          <w:sz w:val="24"/>
          <w:szCs w:val="24"/>
          <w:lang w:eastAsia="pl-PL"/>
        </w:rPr>
        <w:t>(</w:t>
      </w:r>
      <w:r w:rsidR="00D3135E" w:rsidRPr="00830F14">
        <w:rPr>
          <w:rFonts w:ascii="Arial" w:hAnsi="Arial" w:cs="Arial"/>
          <w:sz w:val="24"/>
          <w:szCs w:val="24"/>
        </w:rPr>
        <w:t>Dz. U. z 2024 r. poz. 507</w:t>
      </w:r>
      <w:r w:rsidR="00F25492" w:rsidRPr="00830F14">
        <w:rPr>
          <w:rFonts w:asciiTheme="majorHAnsi" w:eastAsia="Times New Roman" w:hAnsiTheme="majorHAnsi" w:cstheme="majorHAnsi"/>
          <w:sz w:val="24"/>
          <w:szCs w:val="24"/>
          <w:lang w:eastAsia="pl-PL"/>
        </w:rPr>
        <w:t>)</w:t>
      </w:r>
      <w:r w:rsidR="00920335" w:rsidRPr="00830F14">
        <w:rPr>
          <w:rFonts w:asciiTheme="majorHAnsi" w:eastAsia="Times New Roman" w:hAnsiTheme="majorHAnsi" w:cstheme="majorHAnsi"/>
          <w:sz w:val="24"/>
          <w:szCs w:val="24"/>
          <w:lang w:eastAsia="pl-PL"/>
        </w:rPr>
        <w:t xml:space="preserve"> </w:t>
      </w:r>
      <w:proofErr w:type="spellStart"/>
      <w:r w:rsidR="00920335">
        <w:rPr>
          <w:rFonts w:asciiTheme="majorHAnsi" w:eastAsia="Times New Roman" w:hAnsiTheme="majorHAnsi" w:cstheme="majorHAnsi"/>
          <w:color w:val="000000"/>
          <w:sz w:val="24"/>
          <w:szCs w:val="24"/>
          <w:lang w:eastAsia="pl-PL"/>
        </w:rPr>
        <w:t>tj</w:t>
      </w:r>
      <w:proofErr w:type="spellEnd"/>
      <w:r w:rsidR="00920335">
        <w:rPr>
          <w:rFonts w:asciiTheme="majorHAnsi" w:eastAsia="Times New Roman" w:hAnsiTheme="majorHAnsi" w:cstheme="majorHAnsi"/>
          <w:color w:val="000000"/>
          <w:sz w:val="24"/>
          <w:szCs w:val="24"/>
          <w:lang w:eastAsia="pl-PL"/>
        </w:rPr>
        <w:t>:</w:t>
      </w:r>
    </w:p>
    <w:p w14:paraId="63B7FDEF"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wymienionego w wykazach określonych w rozporządzeniu 765/2006 i rozporządzeniu 269/2014 albo wpisanego na listę na podstawie decyzji w sprawie wpisu na listę rozstrzygającej o zastosowaniu środka, o którym mowa w art. 1 pkt 3;</w:t>
      </w:r>
    </w:p>
    <w:p w14:paraId="2495AC9E"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00A8AD3" w14:textId="1D0BF2D5" w:rsid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0B8AEB28" w14:textId="06C424A0" w:rsidR="008F245E" w:rsidRPr="00317B86" w:rsidRDefault="00F25492"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008F245E" w:rsidRPr="00317B86">
        <w:rPr>
          <w:rFonts w:asciiTheme="majorHAnsi" w:eastAsia="Times New Roman" w:hAnsiTheme="majorHAnsi" w:cstheme="majorHAnsi"/>
          <w:color w:val="000000"/>
          <w:sz w:val="24"/>
          <w:szCs w:val="24"/>
          <w:lang w:eastAsia="pl-PL"/>
        </w:rPr>
        <w:t xml:space="preserve">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650393BE"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F25492">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F585AED"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F25492">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0896072D" w:rsidR="00C938FF" w:rsidRDefault="00DE2F1A" w:rsidP="002B1B78">
      <w:pPr>
        <w:pStyle w:val="Tekstpodstawowy"/>
        <w:spacing w:before="20" w:after="20" w:line="276" w:lineRule="auto"/>
        <w:rPr>
          <w:rFonts w:ascii="Arial" w:hAnsi="Arial" w:cs="Arial"/>
          <w:b/>
          <w:bCs/>
          <w:color w:val="auto"/>
          <w:sz w:val="24"/>
          <w:szCs w:val="24"/>
        </w:rPr>
      </w:pPr>
      <w:bookmarkStart w:id="11" w:name="page17"/>
      <w:bookmarkEnd w:id="11"/>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1BA699D9" w14:textId="2EE3D717" w:rsidR="00A3118A" w:rsidRPr="00A3118A" w:rsidRDefault="00A3118A" w:rsidP="00A3118A">
      <w:pPr>
        <w:pStyle w:val="Default"/>
        <w:spacing w:after="15"/>
        <w:rPr>
          <w:rFonts w:asciiTheme="majorHAnsi" w:hAnsiTheme="majorHAnsi" w:cstheme="majorHAnsi"/>
          <w:b/>
          <w:bCs/>
        </w:rPr>
      </w:pPr>
      <w:r>
        <w:rPr>
          <w:rFonts w:asciiTheme="majorHAnsi" w:hAnsiTheme="majorHAnsi" w:cstheme="majorHAnsi"/>
          <w:b/>
          <w:bCs/>
        </w:rPr>
        <w:t>12.1.</w:t>
      </w:r>
      <w:r>
        <w:rPr>
          <w:rFonts w:asciiTheme="majorHAnsi" w:hAnsiTheme="majorHAnsi" w:cstheme="majorHAnsi"/>
        </w:rPr>
        <w:t xml:space="preserve"> </w:t>
      </w:r>
      <w:r>
        <w:rPr>
          <w:rFonts w:asciiTheme="majorHAnsi" w:hAnsiTheme="majorHAnsi" w:cstheme="majorHAnsi"/>
          <w:b/>
          <w:bCs/>
        </w:rPr>
        <w:t xml:space="preserve">Dokumenty wymagane przez zamawiającego, które należy złożyć składając ofertę: </w:t>
      </w:r>
    </w:p>
    <w:p w14:paraId="6168DB18" w14:textId="03BD3F4E"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Pr>
          <w:rFonts w:ascii="Arial" w:eastAsia="Arial" w:hAnsi="Arial" w:cs="Arial"/>
          <w:sz w:val="24"/>
          <w:szCs w:val="24"/>
          <w:lang w:eastAsia="pl-PL"/>
        </w:rPr>
        <w:t>Pzp</w:t>
      </w:r>
      <w:proofErr w:type="spellEnd"/>
      <w:r>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w:t>
      </w:r>
      <w:r w:rsidRPr="005E6DA7">
        <w:rPr>
          <w:rFonts w:ascii="Arial" w:eastAsia="Arial" w:hAnsi="Arial" w:cs="Arial"/>
          <w:sz w:val="24"/>
          <w:szCs w:val="24"/>
          <w:lang w:eastAsia="pl-PL"/>
        </w:rPr>
        <w:t>(</w:t>
      </w:r>
      <w:r w:rsidR="00D3135E" w:rsidRPr="005E6DA7">
        <w:rPr>
          <w:rFonts w:ascii="Arial" w:hAnsi="Arial" w:cs="Arial"/>
          <w:sz w:val="24"/>
          <w:szCs w:val="24"/>
        </w:rPr>
        <w:t>Dz. U. z 2024 r. poz. 507</w:t>
      </w:r>
      <w:r w:rsidRPr="005E6DA7">
        <w:rPr>
          <w:rFonts w:ascii="Arial" w:eastAsia="Arial" w:hAnsi="Arial" w:cs="Arial"/>
          <w:sz w:val="24"/>
          <w:szCs w:val="24"/>
          <w:lang w:eastAsia="pl-PL"/>
        </w:rPr>
        <w:t xml:space="preserve">) </w:t>
      </w:r>
      <w:r>
        <w:rPr>
          <w:rFonts w:ascii="Arial" w:eastAsia="Arial" w:hAnsi="Arial" w:cs="Arial"/>
          <w:sz w:val="24"/>
          <w:szCs w:val="24"/>
          <w:lang w:eastAsia="pl-PL"/>
        </w:rPr>
        <w:t xml:space="preserve">– </w:t>
      </w:r>
      <w:r>
        <w:rPr>
          <w:rFonts w:ascii="Arial" w:eastAsia="Arial" w:hAnsi="Arial" w:cs="Arial"/>
          <w:bCs/>
          <w:sz w:val="24"/>
          <w:szCs w:val="24"/>
          <w:lang w:eastAsia="pl-PL"/>
        </w:rPr>
        <w:t>załącznik nr 2 do SWZ.</w:t>
      </w:r>
    </w:p>
    <w:p w14:paraId="0EAA0994" w14:textId="77777777" w:rsidR="00A3118A" w:rsidRDefault="00A3118A" w:rsidP="00A3118A">
      <w:pPr>
        <w:tabs>
          <w:tab w:val="left" w:pos="284"/>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2C3E2EC9"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68959B73"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4E798117"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265A21EE"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AD46161"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70A8AFBC"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26AB5E9"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Wykonawcy wspólnie ubiegający się o udzielenie zamówienia (</w:t>
      </w:r>
      <w:r>
        <w:rPr>
          <w:rFonts w:ascii="Arial" w:eastAsia="Arial" w:hAnsi="Arial" w:cs="Arial"/>
          <w:b/>
          <w:sz w:val="24"/>
          <w:szCs w:val="24"/>
          <w:u w:val="single"/>
          <w:lang w:eastAsia="pl-PL"/>
        </w:rPr>
        <w:t>w tym także spółki cywilne</w:t>
      </w:r>
      <w:r>
        <w:rPr>
          <w:rFonts w:ascii="Arial" w:eastAsia="Arial" w:hAnsi="Arial" w:cs="Arial"/>
          <w:sz w:val="24"/>
          <w:szCs w:val="24"/>
          <w:lang w:eastAsia="pl-PL"/>
        </w:rPr>
        <w:t xml:space="preserve">), w oparciu o art. 117 ust. 4 ustawy </w:t>
      </w:r>
      <w:proofErr w:type="spellStart"/>
      <w:r>
        <w:rPr>
          <w:rFonts w:ascii="Arial" w:eastAsia="Arial" w:hAnsi="Arial" w:cs="Arial"/>
          <w:sz w:val="24"/>
          <w:szCs w:val="24"/>
          <w:lang w:eastAsia="pl-PL"/>
        </w:rPr>
        <w:t>Pzp</w:t>
      </w:r>
      <w:proofErr w:type="spellEnd"/>
      <w:r>
        <w:rPr>
          <w:rFonts w:ascii="Arial" w:eastAsia="Arial" w:hAnsi="Arial" w:cs="Arial"/>
          <w:sz w:val="24"/>
          <w:szCs w:val="24"/>
          <w:lang w:eastAsia="pl-PL"/>
        </w:rPr>
        <w:t xml:space="preserve"> dołączają </w:t>
      </w:r>
      <w:r>
        <w:rPr>
          <w:rFonts w:ascii="Arial" w:eastAsia="Arial" w:hAnsi="Arial" w:cs="Arial"/>
          <w:b/>
          <w:sz w:val="24"/>
          <w:szCs w:val="24"/>
          <w:lang w:eastAsia="pl-PL"/>
        </w:rPr>
        <w:t>do oferty</w:t>
      </w:r>
      <w:r>
        <w:rPr>
          <w:rFonts w:ascii="Arial" w:eastAsia="Arial" w:hAnsi="Arial" w:cs="Arial"/>
          <w:sz w:val="24"/>
          <w:szCs w:val="24"/>
          <w:lang w:eastAsia="pl-PL"/>
        </w:rPr>
        <w:t xml:space="preserve"> oświadczenie, z którego wynika, które roboty budowlane, dostawy lub usługi wykonają poszczególni Wykonawcy – </w:t>
      </w:r>
      <w:r>
        <w:rPr>
          <w:rFonts w:ascii="Arial" w:eastAsia="Arial" w:hAnsi="Arial" w:cs="Arial"/>
          <w:bCs/>
          <w:sz w:val="24"/>
          <w:szCs w:val="24"/>
          <w:lang w:eastAsia="pl-PL"/>
        </w:rPr>
        <w:t>załącznik nr 8 do SWZ.</w:t>
      </w:r>
    </w:p>
    <w:p w14:paraId="22D173CD"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5854563D"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367D490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1)</w:t>
      </w:r>
      <w:r>
        <w:rPr>
          <w:rFonts w:ascii="Arial" w:eastAsia="Arial" w:hAnsi="Arial" w:cs="Arial"/>
          <w:sz w:val="24"/>
          <w:szCs w:val="24"/>
          <w:lang w:eastAsia="pl-PL"/>
        </w:rPr>
        <w:tab/>
        <w:t>zakres dostępnych Wykonawcy zasobów podmiotu udostępniającego zasoby;</w:t>
      </w:r>
    </w:p>
    <w:p w14:paraId="7F67C72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2)</w:t>
      </w:r>
      <w:r>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4B50A1D9"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3)</w:t>
      </w:r>
      <w:r>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F5DEAF4" w14:textId="322676C3" w:rsidR="00A3118A" w:rsidRPr="005E6DA7" w:rsidRDefault="00A3118A" w:rsidP="00A3118A">
      <w:pPr>
        <w:pStyle w:val="Tekstpodstawowy"/>
        <w:spacing w:after="20"/>
        <w:rPr>
          <w:rFonts w:ascii="Arial" w:eastAsia="Arial" w:hAnsi="Arial" w:cs="Arial"/>
          <w:b/>
          <w:color w:val="auto"/>
          <w:sz w:val="24"/>
          <w:szCs w:val="24"/>
          <w:lang w:eastAsia="pl-PL"/>
        </w:rPr>
      </w:pPr>
      <w:r>
        <w:rPr>
          <w:rFonts w:ascii="Arial" w:eastAsia="Arial" w:hAnsi="Arial" w:cs="Arial"/>
          <w:color w:val="auto"/>
          <w:sz w:val="24"/>
          <w:szCs w:val="24"/>
          <w:lang w:eastAsia="pl-PL"/>
        </w:rPr>
        <w:t xml:space="preserve">Wykonawca, w przypadku polegania na zdolnościach lub sytuacji podmiotów udostępniających zasoby, przedstawia </w:t>
      </w:r>
      <w:r>
        <w:rPr>
          <w:rFonts w:ascii="Arial" w:eastAsia="Arial" w:hAnsi="Arial" w:cs="Arial"/>
          <w:b/>
          <w:color w:val="auto"/>
          <w:sz w:val="24"/>
          <w:szCs w:val="24"/>
          <w:lang w:eastAsia="pl-PL"/>
        </w:rPr>
        <w:t>do oferty</w:t>
      </w:r>
      <w:r>
        <w:rPr>
          <w:rFonts w:ascii="Arial" w:eastAsia="Arial" w:hAnsi="Arial" w:cs="Arial"/>
          <w:color w:val="auto"/>
          <w:sz w:val="24"/>
          <w:szCs w:val="24"/>
          <w:lang w:eastAsia="pl-PL"/>
        </w:rPr>
        <w:t>,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w:t>
      </w:r>
      <w:r w:rsidR="00D3135E" w:rsidRPr="005E6DA7">
        <w:rPr>
          <w:rFonts w:ascii="Arial" w:hAnsi="Arial" w:cs="Arial"/>
          <w:color w:val="auto"/>
          <w:sz w:val="24"/>
          <w:szCs w:val="24"/>
        </w:rPr>
        <w:t>Dz. U. z 2024 r. poz. 507</w:t>
      </w:r>
      <w:r w:rsidRPr="005E6DA7">
        <w:rPr>
          <w:rFonts w:ascii="Arial" w:eastAsia="Arial" w:hAnsi="Arial" w:cs="Arial"/>
          <w:color w:val="auto"/>
          <w:sz w:val="24"/>
          <w:szCs w:val="24"/>
          <w:lang w:eastAsia="pl-PL"/>
        </w:rPr>
        <w:t xml:space="preserve">)– </w:t>
      </w:r>
      <w:r w:rsidRPr="005E6DA7">
        <w:rPr>
          <w:rFonts w:ascii="Arial" w:eastAsia="Arial" w:hAnsi="Arial" w:cs="Arial"/>
          <w:bCs/>
          <w:color w:val="auto"/>
          <w:sz w:val="24"/>
          <w:szCs w:val="24"/>
          <w:lang w:eastAsia="pl-PL"/>
        </w:rPr>
        <w:t>Załącznik nr 9 do SWZ</w:t>
      </w:r>
    </w:p>
    <w:p w14:paraId="010B8CC7" w14:textId="77777777" w:rsidR="00A3118A" w:rsidRDefault="00A3118A" w:rsidP="00A3118A">
      <w:pPr>
        <w:pStyle w:val="Tekstpodstawowy"/>
        <w:spacing w:before="20" w:after="20" w:line="276" w:lineRule="auto"/>
        <w:rPr>
          <w:rFonts w:ascii="Arial" w:hAnsi="Arial" w:cs="Arial"/>
          <w:b/>
          <w:bCs/>
          <w:color w:val="auto"/>
          <w:sz w:val="24"/>
          <w:szCs w:val="24"/>
        </w:rPr>
      </w:pPr>
    </w:p>
    <w:p w14:paraId="332464C4" w14:textId="77777777" w:rsidR="00A3118A" w:rsidRDefault="00A3118A" w:rsidP="00A3118A">
      <w:pPr>
        <w:pStyle w:val="Tekstpodstawowy"/>
        <w:spacing w:before="20" w:after="20"/>
        <w:rPr>
          <w:rFonts w:ascii="Arial" w:hAnsi="Arial" w:cs="Arial"/>
          <w:b/>
          <w:bCs/>
          <w:color w:val="auto"/>
          <w:sz w:val="24"/>
          <w:szCs w:val="24"/>
        </w:rPr>
      </w:pPr>
      <w:r>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163A8F12" w14:textId="77777777" w:rsidR="00A3118A"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Pr>
          <w:rFonts w:ascii="Arial" w:eastAsia="Arial" w:hAnsi="Arial" w:cs="Arial"/>
          <w:sz w:val="24"/>
          <w:szCs w:val="24"/>
        </w:rPr>
        <w:t xml:space="preserve">Oświadczenie Wykonawcy o aktualności informacji zawartych w oświadczeniu, o którym mowa w art. 125 ust. 1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w zakresie podstaw wykluczenia z postępowania wskazanych przez Zamawiającego, o których mowa w art. 108 ust. 1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w tym również oświadczenie Wykonawcy, w zakresie art. 108 ust. 1 pkt 5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w:t>
      </w:r>
      <w:r>
        <w:rPr>
          <w:rFonts w:ascii="Arial" w:eastAsia="Arial" w:hAnsi="Arial" w:cs="Arial"/>
          <w:bCs/>
          <w:sz w:val="24"/>
          <w:szCs w:val="24"/>
        </w:rPr>
        <w:t>załącznik nr 3 do SWZ;</w:t>
      </w:r>
    </w:p>
    <w:p w14:paraId="5F8F58AD" w14:textId="77777777" w:rsidR="00A3118A"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sidRPr="005E6DA7">
        <w:rPr>
          <w:rFonts w:ascii="Arial" w:eastAsia="Arial" w:hAnsi="Arial" w:cs="Arial"/>
          <w:sz w:val="24"/>
          <w:szCs w:val="24"/>
        </w:rPr>
        <w:t xml:space="preserve">wykaz usług, wykonanych, a w przypadku świadczeń powtarzających się lub ciągłych również wykonywanych, w okresie ostatnich 3 lat licząc wstecz od dnia w którym upłynął termin składania ofert, a jeżeli okres prowadzenia działalności jest krótszy – w tym okresie, wraz z podaniem ich wartości, przedmiotu, dat wykonania i podmiotów, na rzecz których dostawy lub usługi zostały wykonane, oraz załączeniem dowodów określających czy te usługi zostały wykonane lub są wykonywane należycie, przy czym dowodami, o których mowa, są referencje bądź inne dokumenty sporządzone przez podmiot, na rzecz którego usługi były wykonywane, a w przypadku świadczeń powtarzających się lub ciągłych są wykonywane, a jeżeli z uzasadnionej przyczyny o obiektywnym charakterze Wykonawca nie jest w stanie uzyskać tych dokumentów – oświadczenie Wykonawcy; w przypadku świadczeń powtarzających się lub ciągłych nadal wykonywanych referencje bądź inne dokumenty potwierdzające ich </w:t>
      </w:r>
      <w:r>
        <w:rPr>
          <w:rFonts w:ascii="Arial" w:eastAsia="Arial" w:hAnsi="Arial" w:cs="Arial"/>
          <w:sz w:val="24"/>
          <w:szCs w:val="24"/>
        </w:rPr>
        <w:t xml:space="preserve">należyte wykonywanie powinny być wydane w okresie ostatnich 3 miesięcy - załącznik nr 4 do SWZ; </w:t>
      </w:r>
    </w:p>
    <w:p w14:paraId="1949D0B6" w14:textId="2C3DD93B" w:rsidR="00A3118A" w:rsidRDefault="00A3118A" w:rsidP="00A3118A">
      <w:pPr>
        <w:tabs>
          <w:tab w:val="left" w:pos="0"/>
        </w:tabs>
        <w:suppressAutoHyphens w:val="0"/>
        <w:spacing w:line="240" w:lineRule="auto"/>
        <w:jc w:val="both"/>
        <w:rPr>
          <w:rFonts w:ascii="Arial" w:eastAsia="Arial" w:hAnsi="Arial" w:cs="Arial"/>
          <w:sz w:val="24"/>
          <w:szCs w:val="24"/>
        </w:rPr>
      </w:pPr>
      <w:r>
        <w:rPr>
          <w:rFonts w:ascii="Arial" w:eastAsia="Arial" w:hAnsi="Arial" w:cs="Arial"/>
          <w:b/>
          <w:sz w:val="24"/>
          <w:szCs w:val="24"/>
        </w:rPr>
        <w:t>UWAGA:</w:t>
      </w:r>
      <w:r>
        <w:rPr>
          <w:rFonts w:ascii="Arial" w:eastAsia="Arial" w:hAnsi="Arial" w:cs="Arial"/>
          <w:sz w:val="24"/>
          <w:szCs w:val="24"/>
        </w:rPr>
        <w:t xml:space="preserve"> Jeżeli Wykonawca powołuje się na doświadczenie w realizacji lub usług, wykonywanych wspólnie z innymi Wykonawcami, wykaz o którym mowa powyżej dotyczy usług, w których wykonaniu Wykonawca ten bezpośrednio uczestniczył, a w przypadku świadczeń powtarzających się lub ciągłych, w których wykonywaniu bezpośrednio uczestniczył lub uczestniczy.</w:t>
      </w:r>
    </w:p>
    <w:p w14:paraId="3FD88878" w14:textId="77777777" w:rsidR="00A3118A"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Pr>
          <w:rFonts w:ascii="Arial" w:eastAsia="Arial" w:hAnsi="Arial" w:cs="Arial"/>
          <w:sz w:val="24"/>
          <w:szCs w:val="24"/>
        </w:rPr>
        <w:t>wykaz osób, skierowanych przez Wykonawcę do realizacji zamówienia</w:t>
      </w:r>
      <w:r>
        <w:rPr>
          <w:rFonts w:ascii="Arial" w:eastAsia="Arial" w:hAnsi="Arial" w:cs="Arial"/>
          <w:w w:val="99"/>
          <w:sz w:val="24"/>
          <w:szCs w:val="24"/>
        </w:rPr>
        <w:t xml:space="preserve"> </w:t>
      </w:r>
      <w:r>
        <w:rPr>
          <w:rFonts w:ascii="Arial" w:eastAsia="Arial" w:hAnsi="Arial" w:cs="Arial"/>
          <w:sz w:val="24"/>
          <w:szCs w:val="24"/>
        </w:rPr>
        <w:t xml:space="preserve">publicznego wraz z informacjami na temat ich kwalifikacji zawodowych, uprawnień i doświadczenia niezbędnych do wykonania zamówienia publicznego, a także zakresu wykonywanych przez nie czynności oraz informacją o podstawie do dysponowania tymi osobami - </w:t>
      </w:r>
      <w:r>
        <w:rPr>
          <w:rFonts w:ascii="Arial" w:eastAsia="Arial" w:hAnsi="Arial" w:cs="Arial"/>
          <w:bCs/>
          <w:sz w:val="24"/>
          <w:szCs w:val="24"/>
        </w:rPr>
        <w:t xml:space="preserve">załącznik </w:t>
      </w:r>
      <w:r w:rsidRPr="005E6DA7">
        <w:rPr>
          <w:rFonts w:ascii="Arial" w:eastAsia="Arial" w:hAnsi="Arial" w:cs="Arial"/>
          <w:bCs/>
          <w:sz w:val="24"/>
          <w:szCs w:val="24"/>
        </w:rPr>
        <w:t>nr 5 do SWZ.</w:t>
      </w:r>
      <w:r w:rsidRPr="005E6DA7">
        <w:rPr>
          <w:rFonts w:ascii="Arial" w:eastAsia="Arial" w:hAnsi="Arial" w:cs="Arial"/>
          <w:w w:val="99"/>
          <w:sz w:val="24"/>
          <w:szCs w:val="24"/>
        </w:rPr>
        <w:t xml:space="preserve"> </w:t>
      </w:r>
    </w:p>
    <w:p w14:paraId="70F83FD4" w14:textId="77777777" w:rsidR="00A3118A" w:rsidRDefault="00A3118A" w:rsidP="00A3118A">
      <w:pPr>
        <w:tabs>
          <w:tab w:val="left" w:pos="284"/>
        </w:tabs>
        <w:suppressAutoHyphens w:val="0"/>
        <w:spacing w:after="0" w:line="240" w:lineRule="auto"/>
        <w:jc w:val="both"/>
        <w:rPr>
          <w:rFonts w:ascii="Arial" w:eastAsia="Arial" w:hAnsi="Arial" w:cs="Arial"/>
          <w:sz w:val="24"/>
          <w:szCs w:val="24"/>
        </w:rPr>
      </w:pPr>
    </w:p>
    <w:p w14:paraId="7EB598DB"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12.3. Jeżeli Wykonawca nie złożył oświadczenia, o którym mowa w art. 125 ust. 1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podmiotowych środków dowodowych, o których mowa w art. 273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7B5F8AE"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12.4.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3B11ED13"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Zamawiający nie wzywa do złożenia podmiotowych środków dowodowych, jeżeli: </w:t>
      </w:r>
    </w:p>
    <w:p w14:paraId="39C0BEC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dane umożliwiające dostęp do tych środków, </w:t>
      </w:r>
    </w:p>
    <w:p w14:paraId="3263C012"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37CC3BF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12.6.Wykonawca nie jest zobowiązany do złożenia podmiotowych środków dowodowych, które Zamawiający posiada, jeżeli wykonawca wskaże te środki oraz potwierdzi ich prawidłowość i aktualność. </w:t>
      </w:r>
    </w:p>
    <w:p w14:paraId="3125733C"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12.7.W zakresie nieuregulowanym ustawą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 </w:t>
      </w:r>
    </w:p>
    <w:p w14:paraId="7E9DFD6B" w14:textId="77777777" w:rsidR="00DA6F51" w:rsidRDefault="00DA6F51" w:rsidP="002B1B78">
      <w:pPr>
        <w:pStyle w:val="Tekstpodstawowy"/>
        <w:spacing w:before="20" w:after="20" w:line="276" w:lineRule="auto"/>
        <w:rPr>
          <w:rFonts w:ascii="Arial" w:hAnsi="Arial" w:cs="Arial"/>
          <w:b/>
          <w:bCs/>
          <w:color w:val="auto"/>
          <w:sz w:val="24"/>
          <w:szCs w:val="24"/>
        </w:rPr>
      </w:pPr>
    </w:p>
    <w:p w14:paraId="17DBC2FE" w14:textId="72F39EF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0B24A104" w14:textId="77777777" w:rsidR="001D1719" w:rsidRDefault="001D1719" w:rsidP="001859A7">
      <w:pPr>
        <w:pStyle w:val="Tekstpodstawowy"/>
        <w:overflowPunct w:val="0"/>
        <w:spacing w:before="20" w:after="20" w:line="276" w:lineRule="auto"/>
        <w:ind w:right="567"/>
        <w:rPr>
          <w:rFonts w:ascii="Arial" w:hAnsi="Arial" w:cs="Arial"/>
          <w:b/>
          <w:bCs/>
          <w:color w:val="auto"/>
          <w:sz w:val="24"/>
          <w:szCs w:val="24"/>
        </w:rPr>
      </w:pPr>
    </w:p>
    <w:p w14:paraId="689DC61D" w14:textId="3B1E0EA5"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403393D2" w14:textId="34C1C944" w:rsidR="00FC2DD8" w:rsidRPr="00C26507" w:rsidRDefault="009E32A2" w:rsidP="00EE1EFE">
      <w:pPr>
        <w:widowControl w:val="0"/>
        <w:autoSpaceDE w:val="0"/>
        <w:spacing w:before="20" w:after="20"/>
        <w:ind w:right="567"/>
        <w:rPr>
          <w:rFonts w:ascii="Arial" w:hAnsi="Arial" w:cs="Arial"/>
          <w:sz w:val="24"/>
          <w:szCs w:val="24"/>
        </w:rPr>
      </w:pPr>
      <w:r>
        <w:rPr>
          <w:rFonts w:ascii="Arial" w:hAnsi="Arial" w:cs="Arial"/>
          <w:sz w:val="24"/>
          <w:szCs w:val="24"/>
        </w:rPr>
        <w:t>Zamawiający nie wymaga wadium.</w:t>
      </w:r>
    </w:p>
    <w:p w14:paraId="5761653E" w14:textId="77777777" w:rsidR="006D2E69" w:rsidRDefault="006D2E69" w:rsidP="00965D66">
      <w:pPr>
        <w:pStyle w:val="Tekstpodstawowy"/>
        <w:overflowPunct w:val="0"/>
        <w:spacing w:before="20" w:after="20" w:line="276" w:lineRule="auto"/>
        <w:ind w:left="1287" w:right="567" w:hanging="1287"/>
        <w:rPr>
          <w:rFonts w:ascii="Arial" w:hAnsi="Arial" w:cs="Arial"/>
          <w:b/>
          <w:bCs/>
          <w:color w:val="auto"/>
          <w:sz w:val="24"/>
          <w:szCs w:val="24"/>
        </w:rPr>
      </w:pPr>
    </w:p>
    <w:p w14:paraId="15BAB143" w14:textId="0E7270E3"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09FA73CB" w:rsidR="00D063C5" w:rsidRPr="006D2E69" w:rsidRDefault="00D0484B" w:rsidP="00D063C5">
      <w:pPr>
        <w:suppressAutoHyphens w:val="0"/>
        <w:autoSpaceDE w:val="0"/>
        <w:autoSpaceDN w:val="0"/>
        <w:adjustRightInd w:val="0"/>
        <w:spacing w:after="23"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w:t>
      </w:r>
      <w:r w:rsidR="004D4286" w:rsidRPr="006D2E69">
        <w:rPr>
          <w:rFonts w:asciiTheme="majorHAnsi" w:eastAsia="Times New Roman" w:hAnsiTheme="majorHAnsi" w:cstheme="majorHAnsi"/>
          <w:b/>
          <w:sz w:val="24"/>
          <w:szCs w:val="24"/>
          <w:lang w:eastAsia="pl-PL"/>
        </w:rPr>
        <w:t xml:space="preserve">od </w:t>
      </w:r>
      <w:r w:rsidR="006D2E69" w:rsidRPr="006D2E69">
        <w:rPr>
          <w:rFonts w:asciiTheme="majorHAnsi" w:eastAsia="Times New Roman" w:hAnsiTheme="majorHAnsi" w:cstheme="majorHAnsi"/>
          <w:b/>
          <w:sz w:val="24"/>
          <w:szCs w:val="24"/>
          <w:lang w:eastAsia="pl-PL"/>
        </w:rPr>
        <w:t>09.09.2024</w:t>
      </w:r>
      <w:r w:rsidR="002018C6" w:rsidRPr="006D2E69">
        <w:rPr>
          <w:rFonts w:asciiTheme="majorHAnsi" w:eastAsia="Times New Roman" w:hAnsiTheme="majorHAnsi" w:cstheme="majorHAnsi"/>
          <w:b/>
          <w:sz w:val="24"/>
          <w:szCs w:val="24"/>
          <w:lang w:eastAsia="pl-PL"/>
        </w:rPr>
        <w:t xml:space="preserve">r. do </w:t>
      </w:r>
      <w:r w:rsidR="006D2E69" w:rsidRPr="006D2E69">
        <w:rPr>
          <w:rFonts w:asciiTheme="majorHAnsi" w:eastAsia="Times New Roman" w:hAnsiTheme="majorHAnsi" w:cstheme="majorHAnsi"/>
          <w:b/>
          <w:sz w:val="24"/>
          <w:szCs w:val="24"/>
          <w:lang w:eastAsia="pl-PL"/>
        </w:rPr>
        <w:t>08.10.2024</w:t>
      </w:r>
      <w:r w:rsidR="002018C6" w:rsidRPr="006D2E69">
        <w:rPr>
          <w:rFonts w:asciiTheme="majorHAnsi" w:eastAsia="Times New Roman" w:hAnsiTheme="majorHAnsi" w:cstheme="majorHAnsi"/>
          <w:b/>
          <w:sz w:val="24"/>
          <w:szCs w:val="24"/>
          <w:lang w:eastAsia="pl-PL"/>
        </w:rPr>
        <w:t xml:space="preserve">r. zgodnie z art. 307 </w:t>
      </w:r>
      <w:r w:rsidR="00420AB9" w:rsidRPr="006D2E69">
        <w:rPr>
          <w:rFonts w:asciiTheme="majorHAnsi" w:eastAsia="Times New Roman" w:hAnsiTheme="majorHAnsi" w:cstheme="majorHAnsi"/>
          <w:b/>
          <w:sz w:val="24"/>
          <w:szCs w:val="24"/>
          <w:lang w:eastAsia="pl-PL"/>
        </w:rPr>
        <w:t xml:space="preserve">ustawy </w:t>
      </w:r>
      <w:proofErr w:type="spellStart"/>
      <w:r w:rsidR="00420AB9" w:rsidRPr="006D2E69">
        <w:rPr>
          <w:rFonts w:asciiTheme="majorHAnsi" w:eastAsia="Times New Roman" w:hAnsiTheme="majorHAnsi" w:cstheme="majorHAnsi"/>
          <w:b/>
          <w:sz w:val="24"/>
          <w:szCs w:val="24"/>
          <w:lang w:eastAsia="pl-PL"/>
        </w:rPr>
        <w:t>pzp</w:t>
      </w:r>
      <w:proofErr w:type="spellEnd"/>
      <w:r w:rsidR="00420AB9" w:rsidRPr="006D2E69">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6A937CD4" w14:textId="77777777" w:rsidR="005E6DA7" w:rsidRDefault="005E6DA7" w:rsidP="003954A8">
      <w:pPr>
        <w:pStyle w:val="Tekstpodstawowy"/>
        <w:overflowPunct w:val="0"/>
        <w:spacing w:before="20" w:after="20" w:line="276" w:lineRule="auto"/>
        <w:ind w:right="567"/>
        <w:rPr>
          <w:rFonts w:ascii="Arial" w:hAnsi="Arial" w:cs="Arial"/>
          <w:b/>
          <w:bCs/>
          <w:color w:val="auto"/>
          <w:sz w:val="24"/>
          <w:szCs w:val="24"/>
        </w:rPr>
      </w:pPr>
    </w:p>
    <w:p w14:paraId="08A469D1" w14:textId="124134CE"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6CF25554" w:rsidR="00117EC2" w:rsidRPr="009E32A2" w:rsidRDefault="00290C3F" w:rsidP="00117EC2">
      <w:pPr>
        <w:suppressAutoHyphens w:val="0"/>
        <w:autoSpaceDE w:val="0"/>
        <w:autoSpaceDN w:val="0"/>
        <w:adjustRightInd w:val="0"/>
        <w:spacing w:after="20" w:line="240" w:lineRule="auto"/>
        <w:rPr>
          <w:rFonts w:ascii="Arial" w:eastAsia="Times New Roman" w:hAnsi="Arial" w:cs="Arial"/>
          <w:color w:val="FF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17EC2">
        <w:rPr>
          <w:rFonts w:ascii="Arial" w:eastAsia="Times New Roman" w:hAnsi="Arial" w:cs="Arial"/>
          <w:b/>
          <w:bCs/>
          <w:color w:val="000000"/>
          <w:sz w:val="24"/>
          <w:szCs w:val="24"/>
          <w:lang w:eastAsia="pl-PL"/>
        </w:rPr>
        <w:t>Ofertę należy złożyć na Platformie e-Zamówienia</w:t>
      </w:r>
      <w:r w:rsidR="0072377F">
        <w:rPr>
          <w:rFonts w:ascii="Arial" w:eastAsia="Times New Roman" w:hAnsi="Arial" w:cs="Arial"/>
          <w:b/>
          <w:bCs/>
          <w:color w:val="000000"/>
          <w:sz w:val="24"/>
          <w:szCs w:val="24"/>
          <w:lang w:eastAsia="pl-PL"/>
        </w:rPr>
        <w:t>:</w:t>
      </w:r>
      <w:r w:rsidR="00B073D6" w:rsidRPr="00B073D6">
        <w:t xml:space="preserve"> </w:t>
      </w:r>
      <w:hyperlink r:id="rId12" w:history="1">
        <w:r w:rsidR="00B073D6" w:rsidRPr="003954A8">
          <w:rPr>
            <w:rStyle w:val="Hipercze"/>
            <w:rFonts w:ascii="Arial" w:eastAsia="Times New Roman" w:hAnsi="Arial" w:cs="Arial"/>
            <w:b/>
            <w:bCs/>
            <w:color w:val="auto"/>
            <w:sz w:val="24"/>
            <w:szCs w:val="24"/>
            <w:lang w:eastAsia="pl-PL"/>
          </w:rPr>
          <w:t>https://ezamowienia.gov.pl</w:t>
        </w:r>
      </w:hyperlink>
      <w:r w:rsidR="00B073D6">
        <w:rPr>
          <w:rFonts w:ascii="Arial" w:eastAsia="Times New Roman" w:hAnsi="Arial" w:cs="Arial"/>
          <w:b/>
          <w:bCs/>
          <w:color w:val="000000"/>
          <w:sz w:val="24"/>
          <w:szCs w:val="24"/>
          <w:lang w:eastAsia="pl-PL"/>
        </w:rPr>
        <w:t xml:space="preserve">, </w:t>
      </w:r>
      <w:r w:rsidR="00117EC2" w:rsidRPr="00B073D6">
        <w:rPr>
          <w:rFonts w:ascii="Arial" w:eastAsia="Times New Roman" w:hAnsi="Arial" w:cs="Arial"/>
          <w:color w:val="000000"/>
          <w:sz w:val="24"/>
          <w:szCs w:val="24"/>
          <w:lang w:eastAsia="pl-PL"/>
        </w:rPr>
        <w:t>w terminie do</w:t>
      </w:r>
      <w:r w:rsidR="00117EC2" w:rsidRPr="00117EC2">
        <w:rPr>
          <w:rFonts w:ascii="Arial" w:eastAsia="Times New Roman" w:hAnsi="Arial" w:cs="Arial"/>
          <w:b/>
          <w:bCs/>
          <w:color w:val="000000"/>
          <w:sz w:val="24"/>
          <w:szCs w:val="24"/>
          <w:lang w:eastAsia="pl-PL"/>
        </w:rPr>
        <w:t xml:space="preserve"> </w:t>
      </w:r>
      <w:r w:rsidR="00117EC2" w:rsidRPr="00B073D6">
        <w:rPr>
          <w:rFonts w:ascii="Arial" w:eastAsia="Times New Roman" w:hAnsi="Arial" w:cs="Arial"/>
          <w:color w:val="000000"/>
          <w:sz w:val="24"/>
          <w:szCs w:val="24"/>
          <w:lang w:eastAsia="pl-PL"/>
        </w:rPr>
        <w:t>dnia</w:t>
      </w:r>
      <w:r w:rsidR="003954A8">
        <w:rPr>
          <w:rFonts w:ascii="Arial" w:eastAsia="Times New Roman" w:hAnsi="Arial" w:cs="Arial"/>
          <w:b/>
          <w:bCs/>
          <w:color w:val="FF0000"/>
          <w:sz w:val="24"/>
          <w:szCs w:val="24"/>
          <w:lang w:eastAsia="pl-PL"/>
        </w:rPr>
        <w:t xml:space="preserve"> </w:t>
      </w:r>
      <w:bookmarkStart w:id="12" w:name="_Hlk175311675"/>
      <w:r w:rsidR="003954A8" w:rsidRPr="003954A8">
        <w:rPr>
          <w:rFonts w:ascii="Arial" w:eastAsia="Times New Roman" w:hAnsi="Arial" w:cs="Arial"/>
          <w:b/>
          <w:bCs/>
          <w:sz w:val="24"/>
          <w:szCs w:val="24"/>
          <w:lang w:eastAsia="pl-PL"/>
        </w:rPr>
        <w:t xml:space="preserve">09.09.2024 r. </w:t>
      </w:r>
      <w:bookmarkEnd w:id="12"/>
      <w:r w:rsidR="00117EC2" w:rsidRPr="003954A8">
        <w:rPr>
          <w:rFonts w:ascii="Arial" w:eastAsia="Times New Roman" w:hAnsi="Arial" w:cs="Arial"/>
          <w:sz w:val="24"/>
          <w:szCs w:val="24"/>
          <w:lang w:eastAsia="pl-PL"/>
        </w:rPr>
        <w:t>do godz.</w:t>
      </w:r>
      <w:r w:rsidR="00117EC2" w:rsidRPr="003954A8">
        <w:rPr>
          <w:rFonts w:ascii="Arial" w:eastAsia="Times New Roman" w:hAnsi="Arial" w:cs="Arial"/>
          <w:b/>
          <w:bCs/>
          <w:sz w:val="24"/>
          <w:szCs w:val="24"/>
          <w:lang w:eastAsia="pl-PL"/>
        </w:rPr>
        <w:t xml:space="preserve"> </w:t>
      </w:r>
      <w:r w:rsidRPr="003954A8">
        <w:rPr>
          <w:rFonts w:ascii="Arial" w:eastAsia="Times New Roman" w:hAnsi="Arial" w:cs="Arial"/>
          <w:b/>
          <w:bCs/>
          <w:sz w:val="24"/>
          <w:szCs w:val="24"/>
          <w:lang w:eastAsia="pl-PL"/>
        </w:rPr>
        <w:t>12:00</w:t>
      </w:r>
      <w:r w:rsidR="00117EC2" w:rsidRPr="003954A8">
        <w:rPr>
          <w:rFonts w:ascii="Arial" w:eastAsia="Times New Roman" w:hAnsi="Arial" w:cs="Arial"/>
          <w:b/>
          <w:bCs/>
          <w:sz w:val="24"/>
          <w:szCs w:val="24"/>
          <w:lang w:eastAsia="pl-PL"/>
        </w:rPr>
        <w:t xml:space="preserve"> </w:t>
      </w:r>
    </w:p>
    <w:p w14:paraId="37141658" w14:textId="02FF07AB"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3954A8">
        <w:rPr>
          <w:rFonts w:ascii="Arial" w:eastAsia="Times New Roman" w:hAnsi="Arial" w:cs="Arial"/>
          <w:color w:val="000000"/>
          <w:sz w:val="24"/>
          <w:szCs w:val="24"/>
          <w:lang w:eastAsia="pl-PL"/>
        </w:rPr>
        <w:t xml:space="preserve">w dniu </w:t>
      </w:r>
      <w:r w:rsidR="003954A8" w:rsidRPr="003954A8">
        <w:rPr>
          <w:rFonts w:ascii="Arial" w:eastAsia="Times New Roman" w:hAnsi="Arial" w:cs="Arial"/>
          <w:b/>
          <w:bCs/>
          <w:color w:val="000000"/>
          <w:sz w:val="24"/>
          <w:szCs w:val="24"/>
          <w:lang w:eastAsia="pl-PL"/>
        </w:rPr>
        <w:t>09.09.2024 r.</w:t>
      </w:r>
      <w:r w:rsidR="003954A8" w:rsidRPr="003954A8">
        <w:rPr>
          <w:rFonts w:ascii="Arial" w:eastAsia="Times New Roman" w:hAnsi="Arial" w:cs="Arial"/>
          <w:color w:val="000000"/>
          <w:sz w:val="24"/>
          <w:szCs w:val="24"/>
          <w:lang w:eastAsia="pl-PL"/>
        </w:rPr>
        <w:t xml:space="preserve"> </w:t>
      </w:r>
      <w:r w:rsidR="00117EC2" w:rsidRPr="00117EC2">
        <w:rPr>
          <w:rFonts w:ascii="Arial" w:eastAsia="Times New Roman" w:hAnsi="Arial" w:cs="Arial"/>
          <w:b/>
          <w:bCs/>
          <w:color w:val="000000"/>
          <w:sz w:val="24"/>
          <w:szCs w:val="24"/>
          <w:lang w:eastAsia="pl-PL"/>
        </w:rPr>
        <w:t>o godz.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0FEFCD90" w14:textId="5466C501" w:rsidR="00161303" w:rsidRPr="003B1B5D"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w:t>
      </w:r>
      <w:r w:rsidR="00A941F0">
        <w:rPr>
          <w:rFonts w:ascii="Arial" w:hAnsi="Arial" w:cs="Arial"/>
          <w:b/>
          <w:bCs/>
          <w:color w:val="auto"/>
          <w:sz w:val="24"/>
          <w:szCs w:val="24"/>
        </w:rPr>
        <w:t>7</w:t>
      </w:r>
      <w:r>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9508F10" w14:textId="7F4AC2E4"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1</w:t>
      </w:r>
      <w:r w:rsidR="00A941F0">
        <w:rPr>
          <w:rFonts w:ascii="Arial" w:hAnsi="Arial" w:cs="Arial"/>
          <w:color w:val="auto"/>
          <w:sz w:val="24"/>
          <w:szCs w:val="24"/>
        </w:rPr>
        <w:t>7</w:t>
      </w:r>
      <w:r>
        <w:rPr>
          <w:rFonts w:ascii="Arial" w:hAnsi="Arial" w:cs="Arial"/>
          <w:color w:val="auto"/>
          <w:sz w:val="24"/>
          <w:szCs w:val="24"/>
        </w:rPr>
        <w:t xml:space="preserve">.1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5BBE5E3E"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A941F0">
        <w:rPr>
          <w:rFonts w:ascii="Arial" w:hAnsi="Arial" w:cs="Arial"/>
          <w:sz w:val="24"/>
          <w:szCs w:val="24"/>
        </w:rPr>
        <w:t>7</w:t>
      </w:r>
      <w:r>
        <w:rPr>
          <w:rFonts w:ascii="Arial" w:hAnsi="Arial" w:cs="Arial"/>
          <w:sz w:val="24"/>
          <w:szCs w:val="24"/>
        </w:rPr>
        <w:t xml:space="preserve">.2.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726F970A"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A941F0">
        <w:rPr>
          <w:rFonts w:ascii="Arial" w:hAnsi="Arial" w:cs="Arial"/>
          <w:sz w:val="24"/>
          <w:szCs w:val="24"/>
        </w:rPr>
        <w:t>7</w:t>
      </w:r>
      <w:r>
        <w:rPr>
          <w:rFonts w:ascii="Arial" w:hAnsi="Arial" w:cs="Arial"/>
          <w:sz w:val="24"/>
          <w:szCs w:val="24"/>
        </w:rPr>
        <w:t xml:space="preserve">.3 </w:t>
      </w:r>
      <w:r w:rsidR="009D6687" w:rsidRPr="00AB6EE0">
        <w:rPr>
          <w:rFonts w:ascii="Arial" w:hAnsi="Arial" w:cs="Arial"/>
          <w:sz w:val="24"/>
          <w:szCs w:val="24"/>
        </w:rPr>
        <w:t>Umowa będzie zawarta z ceną wyrażoną w złotych polskich i rozliczana w złotych polskich.</w:t>
      </w:r>
    </w:p>
    <w:p w14:paraId="36BE5AD3" w14:textId="79866AF4"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00A941F0">
        <w:rPr>
          <w:rFonts w:ascii="Arial" w:hAnsi="Arial" w:cs="Arial"/>
          <w:color w:val="auto"/>
          <w:sz w:val="24"/>
          <w:szCs w:val="24"/>
        </w:rPr>
        <w:t>7</w:t>
      </w:r>
      <w:r>
        <w:rPr>
          <w:rFonts w:ascii="Arial" w:hAnsi="Arial" w:cs="Arial"/>
          <w:color w:val="auto"/>
          <w:sz w:val="24"/>
          <w:szCs w:val="24"/>
        </w:rPr>
        <w:t xml:space="preserve">.4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145C9A04"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1</w:t>
      </w:r>
      <w:r w:rsidR="00A941F0">
        <w:rPr>
          <w:rFonts w:ascii="Arial" w:hAnsi="Arial" w:cs="Arial"/>
          <w:sz w:val="24"/>
          <w:szCs w:val="24"/>
        </w:rPr>
        <w:t>7</w:t>
      </w:r>
      <w:r>
        <w:rPr>
          <w:rFonts w:ascii="Arial" w:hAnsi="Arial" w:cs="Arial"/>
          <w:sz w:val="24"/>
          <w:szCs w:val="24"/>
        </w:rPr>
        <w:t xml:space="preserve">.5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2804AA06"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w:t>
      </w:r>
      <w:r w:rsidR="00A941F0">
        <w:rPr>
          <w:rFonts w:ascii="Arial" w:hAnsi="Arial" w:cs="Arial"/>
          <w:b/>
          <w:bCs/>
          <w:color w:val="auto"/>
          <w:sz w:val="24"/>
          <w:szCs w:val="24"/>
        </w:rPr>
        <w:t>8</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2A1449E2" w:rsidR="00115093" w:rsidRDefault="00DE753D" w:rsidP="008045B4">
      <w:pPr>
        <w:spacing w:after="0" w:line="240" w:lineRule="auto"/>
        <w:rPr>
          <w:rFonts w:ascii="Arial" w:hAnsi="Arial" w:cs="Arial"/>
          <w:bCs/>
          <w:sz w:val="24"/>
          <w:szCs w:val="24"/>
        </w:rPr>
      </w:pPr>
      <w:r>
        <w:rPr>
          <w:rFonts w:ascii="Arial" w:hAnsi="Arial" w:cs="Arial"/>
          <w:bCs/>
          <w:sz w:val="24"/>
          <w:szCs w:val="24"/>
        </w:rPr>
        <w:t>1</w:t>
      </w:r>
      <w:r w:rsidR="00A941F0">
        <w:rPr>
          <w:rFonts w:ascii="Arial" w:hAnsi="Arial" w:cs="Arial"/>
          <w:bCs/>
          <w:sz w:val="24"/>
          <w:szCs w:val="24"/>
        </w:rPr>
        <w:t>8</w:t>
      </w:r>
      <w:r>
        <w:rPr>
          <w:rFonts w:ascii="Arial" w:hAnsi="Arial" w:cs="Arial"/>
          <w:bCs/>
          <w:sz w:val="24"/>
          <w:szCs w:val="24"/>
        </w:rPr>
        <w:t xml:space="preserve">.1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E0719EF" w14:textId="64C5A16C" w:rsidR="00EA26F4" w:rsidRPr="00115093" w:rsidRDefault="00D2453D" w:rsidP="00EA26F4">
            <w:pPr>
              <w:pStyle w:val="Default"/>
              <w:rPr>
                <w:rFonts w:ascii="Arial" w:eastAsia="Calibri" w:hAnsi="Arial" w:cs="Arial"/>
                <w:b/>
                <w:lang w:eastAsia="en-US"/>
              </w:rPr>
            </w:pPr>
            <w:r>
              <w:rPr>
                <w:rFonts w:ascii="Arial" w:eastAsia="Calibri" w:hAnsi="Arial" w:cs="Arial"/>
                <w:b/>
                <w:lang w:eastAsia="en-US"/>
              </w:rPr>
              <w:t>D</w:t>
            </w:r>
            <w:r w:rsidRPr="00D2453D">
              <w:rPr>
                <w:rFonts w:ascii="Arial" w:eastAsia="Calibri" w:hAnsi="Arial" w:cs="Arial"/>
                <w:b/>
                <w:lang w:eastAsia="en-US"/>
              </w:rPr>
              <w:t>oświadczenie wykonawcy</w:t>
            </w:r>
            <w:r>
              <w:rPr>
                <w:rFonts w:ascii="Arial" w:eastAsia="Calibri" w:hAnsi="Arial" w:cs="Arial"/>
                <w:b/>
                <w:lang w:eastAsia="en-US"/>
              </w:rPr>
              <w:t xml:space="preserve"> - </w:t>
            </w:r>
          </w:p>
          <w:p w14:paraId="017AD40C" w14:textId="2F6DDDC3" w:rsidR="00EA26F4" w:rsidRPr="00115093" w:rsidRDefault="00D2453D" w:rsidP="00D3135E">
            <w:pPr>
              <w:pStyle w:val="Default"/>
              <w:rPr>
                <w:rFonts w:ascii="Arial" w:hAnsi="Arial" w:cs="Arial"/>
                <w:b/>
                <w:color w:val="auto"/>
              </w:rPr>
            </w:pPr>
            <w:r>
              <w:rPr>
                <w:rFonts w:ascii="Arial" w:eastAsia="Calibri" w:hAnsi="Arial" w:cs="Arial"/>
                <w:b/>
                <w:lang w:eastAsia="en-US"/>
              </w:rPr>
              <w:t>w</w:t>
            </w:r>
            <w:r w:rsidR="009E32A2">
              <w:rPr>
                <w:rFonts w:ascii="Arial" w:eastAsia="Calibri" w:hAnsi="Arial" w:cs="Arial"/>
                <w:b/>
                <w:lang w:eastAsia="en-US"/>
              </w:rPr>
              <w:t>ykonanie usług</w:t>
            </w:r>
            <w:r w:rsidR="00A65337">
              <w:rPr>
                <w:rFonts w:ascii="Arial" w:eastAsia="Calibri" w:hAnsi="Arial" w:cs="Arial"/>
                <w:b/>
                <w:lang w:eastAsia="en-US"/>
              </w:rPr>
              <w:t>i</w:t>
            </w:r>
            <w:r w:rsidR="009E32A2">
              <w:rPr>
                <w:rFonts w:ascii="Arial" w:eastAsia="Calibri" w:hAnsi="Arial" w:cs="Arial"/>
                <w:b/>
                <w:lang w:eastAsia="en-US"/>
              </w:rPr>
              <w:t xml:space="preserve"> sporządzenia MPZP lub zmiany MPZP o </w:t>
            </w:r>
            <w:r w:rsidR="009E32A2" w:rsidRPr="00830F14">
              <w:rPr>
                <w:rFonts w:ascii="Arial" w:eastAsia="Calibri" w:hAnsi="Arial" w:cs="Arial"/>
                <w:b/>
                <w:color w:val="auto"/>
                <w:lang w:eastAsia="en-US"/>
              </w:rPr>
              <w:t>powierzchni</w:t>
            </w:r>
            <w:r w:rsidR="009E32A2" w:rsidRPr="00D3135E">
              <w:rPr>
                <w:rFonts w:ascii="Arial" w:eastAsia="Calibri" w:hAnsi="Arial" w:cs="Arial"/>
                <w:b/>
                <w:color w:val="4F81BD" w:themeColor="accent1"/>
                <w:lang w:eastAsia="en-US"/>
              </w:rPr>
              <w:t xml:space="preserve"> </w:t>
            </w:r>
            <w:r w:rsidR="009E32A2">
              <w:rPr>
                <w:rFonts w:ascii="Arial" w:eastAsia="Calibri" w:hAnsi="Arial" w:cs="Arial"/>
                <w:b/>
                <w:lang w:eastAsia="en-US"/>
              </w:rPr>
              <w:t xml:space="preserve">nie mniejszej niż 5ha </w:t>
            </w:r>
            <w:r w:rsidR="00D4728C">
              <w:rPr>
                <w:rFonts w:ascii="Arial" w:eastAsia="Calibri" w:hAnsi="Arial" w:cs="Arial"/>
                <w:b/>
                <w:lang w:eastAsia="en-US"/>
              </w:rPr>
              <w:t>(</w:t>
            </w:r>
            <w:r w:rsidR="00AD323B">
              <w:rPr>
                <w:rFonts w:ascii="Arial" w:eastAsia="Calibri" w:hAnsi="Arial" w:cs="Arial"/>
                <w:b/>
                <w:lang w:eastAsia="en-US"/>
              </w:rPr>
              <w:t>R</w:t>
            </w:r>
            <w:r w:rsidR="00D4728C">
              <w:rPr>
                <w:rFonts w:ascii="Arial" w:eastAsia="Calibri" w:hAnsi="Arial" w:cs="Arial"/>
                <w:b/>
                <w:lang w:eastAsia="en-US"/>
              </w:rPr>
              <w:t>)</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2F36366B" w:rsidR="00EA26F4" w:rsidRPr="00A77963" w:rsidRDefault="00EA26F4" w:rsidP="00B003F0">
            <w:pPr>
              <w:pStyle w:val="Default"/>
              <w:spacing w:line="276" w:lineRule="auto"/>
              <w:rPr>
                <w:rFonts w:eastAsia="SimSun"/>
                <w:b/>
                <w:bCs/>
                <w:color w:val="auto"/>
              </w:rPr>
            </w:pPr>
          </w:p>
          <w:p w14:paraId="586807D6" w14:textId="60BC0E0C" w:rsidR="00EA26F4" w:rsidRPr="00CA38F2" w:rsidRDefault="00EA26F4" w:rsidP="00EA26F4">
            <w:pPr>
              <w:rPr>
                <w:rFonts w:ascii="Arial" w:hAnsi="Arial" w:cs="Arial"/>
                <w:sz w:val="24"/>
                <w:szCs w:val="24"/>
              </w:rPr>
            </w:pPr>
            <w:r>
              <w:rPr>
                <w:rFonts w:ascii="Arial" w:hAnsi="Arial" w:cs="Arial"/>
                <w:sz w:val="24"/>
                <w:szCs w:val="24"/>
              </w:rPr>
              <w:t>1</w:t>
            </w:r>
            <w:r w:rsidR="00A941F0">
              <w:rPr>
                <w:rFonts w:ascii="Arial" w:hAnsi="Arial" w:cs="Arial"/>
                <w:sz w:val="24"/>
                <w:szCs w:val="24"/>
              </w:rPr>
              <w:t>8</w:t>
            </w:r>
            <w:r>
              <w:rPr>
                <w:rFonts w:ascii="Arial" w:hAnsi="Arial" w:cs="Arial"/>
                <w:sz w:val="24"/>
                <w:szCs w:val="24"/>
              </w:rPr>
              <w:t xml:space="preserve">.2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74DA3606" w14:textId="3BFC6567" w:rsidR="00D12F24" w:rsidRDefault="00EA26F4" w:rsidP="006A1AC5">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20ACCA4D" w14:textId="77777777" w:rsidR="00D12F24" w:rsidRDefault="00D12F24" w:rsidP="00B003F0">
            <w:pPr>
              <w:spacing w:after="0"/>
              <w:ind w:left="720"/>
              <w:rPr>
                <w:rFonts w:ascii="Arial" w:hAnsi="Arial" w:cs="Arial"/>
                <w:sz w:val="24"/>
                <w:szCs w:val="24"/>
              </w:rPr>
            </w:pPr>
          </w:p>
          <w:p w14:paraId="4754518B" w14:textId="7257783E"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5DC06373" w:rsidR="00EA26F4" w:rsidRPr="00D739BE" w:rsidRDefault="00EA26F4" w:rsidP="00EA26F4">
            <w:pPr>
              <w:jc w:val="both"/>
              <w:rPr>
                <w:rFonts w:ascii="Arial" w:hAnsi="Arial" w:cs="Arial"/>
                <w:sz w:val="24"/>
                <w:szCs w:val="24"/>
              </w:rPr>
            </w:pPr>
            <w:r w:rsidRPr="00D739BE">
              <w:rPr>
                <w:rFonts w:ascii="Arial" w:hAnsi="Arial" w:cs="Arial"/>
                <w:sz w:val="24"/>
                <w:szCs w:val="24"/>
              </w:rPr>
              <w:t xml:space="preserve">2) W zakresie kryterium </w:t>
            </w:r>
            <w:r w:rsidR="00D2453D">
              <w:rPr>
                <w:rFonts w:ascii="Arial" w:hAnsi="Arial" w:cs="Arial"/>
                <w:sz w:val="24"/>
                <w:szCs w:val="24"/>
              </w:rPr>
              <w:t xml:space="preserve">„Doświadczenie wykonawcy” </w:t>
            </w:r>
            <w:r w:rsidR="00892B4A" w:rsidRPr="00B073D6">
              <w:rPr>
                <w:rFonts w:ascii="Arial" w:hAnsi="Arial" w:cs="Arial"/>
                <w:sz w:val="24"/>
                <w:szCs w:val="24"/>
              </w:rPr>
              <w:t>(</w:t>
            </w:r>
            <w:r w:rsidR="00D2453D">
              <w:rPr>
                <w:rFonts w:ascii="Arial" w:hAnsi="Arial" w:cs="Arial"/>
                <w:sz w:val="24"/>
                <w:szCs w:val="24"/>
              </w:rPr>
              <w:t>D</w:t>
            </w:r>
            <w:r w:rsidR="00892B4A" w:rsidRPr="00B073D6">
              <w:rPr>
                <w:rFonts w:ascii="Arial" w:hAnsi="Arial" w:cs="Arial"/>
                <w:sz w:val="24"/>
                <w:szCs w:val="24"/>
              </w:rPr>
              <w:t>)</w:t>
            </w:r>
          </w:p>
          <w:p w14:paraId="14179AA3" w14:textId="666793CB"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w:t>
            </w:r>
          </w:p>
          <w:p w14:paraId="509A0495" w14:textId="29D354FA" w:rsidR="00732864" w:rsidRPr="00B073D6" w:rsidRDefault="00D2453D" w:rsidP="00EA26F4">
            <w:pPr>
              <w:spacing w:before="60" w:after="60"/>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D</w:t>
            </w:r>
            <w:r w:rsidR="00B073D6">
              <w:rPr>
                <w:rFonts w:asciiTheme="majorHAnsi" w:eastAsia="Calibri" w:hAnsiTheme="majorHAnsi" w:cstheme="majorHAnsi"/>
                <w:sz w:val="24"/>
                <w:szCs w:val="24"/>
                <w:lang w:eastAsia="en-US"/>
              </w:rPr>
              <w:t xml:space="preserve"> </w:t>
            </w:r>
            <w:r w:rsidR="00732864" w:rsidRPr="00B073D6">
              <w:rPr>
                <w:rFonts w:asciiTheme="majorHAnsi" w:eastAsia="Calibri" w:hAnsiTheme="majorHAnsi" w:cstheme="majorHAnsi"/>
                <w:sz w:val="24"/>
                <w:szCs w:val="24"/>
                <w:lang w:eastAsia="en-US"/>
              </w:rPr>
              <w:t>=</w:t>
            </w:r>
            <w:bookmarkStart w:id="13" w:name="_Hlk175559402"/>
            <w:r w:rsidR="009E32A2" w:rsidRPr="009E32A2">
              <w:rPr>
                <w:rFonts w:asciiTheme="majorHAnsi" w:eastAsia="Calibri" w:hAnsiTheme="majorHAnsi" w:cstheme="majorHAnsi"/>
                <w:bCs/>
                <w:sz w:val="24"/>
                <w:szCs w:val="24"/>
                <w:lang w:eastAsia="en-US"/>
              </w:rPr>
              <w:t xml:space="preserve">Wykonanie co najmniej </w:t>
            </w:r>
            <w:r w:rsidR="009E32A2">
              <w:rPr>
                <w:rFonts w:asciiTheme="majorHAnsi" w:eastAsia="Calibri" w:hAnsiTheme="majorHAnsi" w:cstheme="majorHAnsi"/>
                <w:bCs/>
                <w:sz w:val="24"/>
                <w:szCs w:val="24"/>
                <w:lang w:eastAsia="en-US"/>
              </w:rPr>
              <w:t>5</w:t>
            </w:r>
            <w:r w:rsidR="009E32A2" w:rsidRPr="009E32A2">
              <w:rPr>
                <w:rFonts w:asciiTheme="majorHAnsi" w:eastAsia="Calibri" w:hAnsiTheme="majorHAnsi" w:cstheme="majorHAnsi"/>
                <w:bCs/>
                <w:sz w:val="24"/>
                <w:szCs w:val="24"/>
                <w:lang w:eastAsia="en-US"/>
              </w:rPr>
              <w:t xml:space="preserve"> </w:t>
            </w:r>
            <w:r w:rsidR="009E32A2">
              <w:rPr>
                <w:rFonts w:asciiTheme="majorHAnsi" w:eastAsia="Calibri" w:hAnsiTheme="majorHAnsi" w:cstheme="majorHAnsi"/>
                <w:bCs/>
                <w:sz w:val="24"/>
                <w:szCs w:val="24"/>
                <w:lang w:eastAsia="en-US"/>
              </w:rPr>
              <w:t xml:space="preserve">i więcej </w:t>
            </w:r>
            <w:r w:rsidR="009E32A2" w:rsidRPr="009E32A2">
              <w:rPr>
                <w:rFonts w:asciiTheme="majorHAnsi" w:eastAsia="Calibri" w:hAnsiTheme="majorHAnsi" w:cstheme="majorHAnsi"/>
                <w:bCs/>
                <w:sz w:val="24"/>
                <w:szCs w:val="24"/>
                <w:lang w:eastAsia="en-US"/>
              </w:rPr>
              <w:t>usług sporządzenia MPZP lub zmiany MPZP o powierzchnie nie mniejszej niż 5ha</w:t>
            </w:r>
            <w:r w:rsidR="009E32A2" w:rsidRPr="009E32A2">
              <w:rPr>
                <w:rFonts w:asciiTheme="majorHAnsi" w:eastAsia="Calibri" w:hAnsiTheme="majorHAnsi" w:cstheme="majorHAnsi"/>
                <w:sz w:val="24"/>
                <w:szCs w:val="24"/>
                <w:lang w:eastAsia="en-US"/>
              </w:rPr>
              <w:t xml:space="preserve"> </w:t>
            </w:r>
            <w:bookmarkEnd w:id="13"/>
            <w:r w:rsidR="00732864" w:rsidRPr="00B073D6">
              <w:rPr>
                <w:rFonts w:asciiTheme="majorHAnsi" w:eastAsia="Calibri" w:hAnsiTheme="majorHAnsi" w:cstheme="majorHAnsi"/>
                <w:sz w:val="24"/>
                <w:szCs w:val="24"/>
                <w:lang w:eastAsia="en-US"/>
              </w:rPr>
              <w:t>- 40 pkt.</w:t>
            </w:r>
          </w:p>
          <w:p w14:paraId="23429DAD" w14:textId="2B6FB75D" w:rsidR="00892B4A" w:rsidRPr="00B073D6" w:rsidRDefault="00D2453D" w:rsidP="00892B4A">
            <w:pPr>
              <w:autoSpaceDE w:val="0"/>
              <w:autoSpaceDN w:val="0"/>
              <w:adjustRightInd w:val="0"/>
              <w:spacing w:before="120" w:after="120"/>
              <w:rPr>
                <w:rFonts w:asciiTheme="majorHAnsi" w:eastAsia="Calibri" w:hAnsiTheme="majorHAnsi" w:cstheme="majorHAnsi"/>
                <w:bCs/>
                <w:sz w:val="24"/>
                <w:szCs w:val="24"/>
                <w:lang w:eastAsia="en-US"/>
              </w:rPr>
            </w:pPr>
            <w:r>
              <w:rPr>
                <w:rFonts w:asciiTheme="majorHAnsi" w:eastAsia="Calibri" w:hAnsiTheme="majorHAnsi" w:cstheme="majorHAnsi"/>
                <w:bCs/>
                <w:sz w:val="24"/>
                <w:szCs w:val="24"/>
                <w:lang w:eastAsia="en-US"/>
              </w:rPr>
              <w:t>D</w:t>
            </w:r>
            <w:r w:rsidR="00B073D6">
              <w:rPr>
                <w:rFonts w:asciiTheme="majorHAnsi" w:eastAsia="Calibri" w:hAnsiTheme="majorHAnsi" w:cstheme="majorHAnsi"/>
                <w:bCs/>
                <w:sz w:val="24"/>
                <w:szCs w:val="24"/>
                <w:lang w:eastAsia="en-US"/>
              </w:rPr>
              <w:t xml:space="preserve"> </w:t>
            </w:r>
            <w:r w:rsidR="00892B4A" w:rsidRPr="00B073D6">
              <w:rPr>
                <w:rFonts w:asciiTheme="majorHAnsi" w:eastAsia="Calibri" w:hAnsiTheme="majorHAnsi" w:cstheme="majorHAnsi"/>
                <w:bCs/>
                <w:sz w:val="24"/>
                <w:szCs w:val="24"/>
                <w:lang w:eastAsia="en-US"/>
              </w:rPr>
              <w:t>=</w:t>
            </w:r>
            <w:r w:rsidR="009E32A2" w:rsidRPr="009E32A2">
              <w:rPr>
                <w:rFonts w:asciiTheme="majorHAnsi" w:eastAsia="Calibri" w:hAnsiTheme="majorHAnsi" w:cstheme="majorHAnsi"/>
                <w:bCs/>
                <w:sz w:val="24"/>
                <w:szCs w:val="24"/>
                <w:lang w:eastAsia="en-US"/>
              </w:rPr>
              <w:t xml:space="preserve">Wykonanie co najmniej </w:t>
            </w:r>
            <w:r w:rsidR="009E32A2">
              <w:rPr>
                <w:rFonts w:asciiTheme="majorHAnsi" w:eastAsia="Calibri" w:hAnsiTheme="majorHAnsi" w:cstheme="majorHAnsi"/>
                <w:bCs/>
                <w:sz w:val="24"/>
                <w:szCs w:val="24"/>
                <w:lang w:eastAsia="en-US"/>
              </w:rPr>
              <w:t>4</w:t>
            </w:r>
            <w:r w:rsidR="009E32A2" w:rsidRPr="009E32A2">
              <w:rPr>
                <w:rFonts w:asciiTheme="majorHAnsi" w:eastAsia="Calibri" w:hAnsiTheme="majorHAnsi" w:cstheme="majorHAnsi"/>
                <w:bCs/>
                <w:sz w:val="24"/>
                <w:szCs w:val="24"/>
                <w:lang w:eastAsia="en-US"/>
              </w:rPr>
              <w:t xml:space="preserve"> usług sporządzenia MPZ</w:t>
            </w:r>
            <w:r w:rsidR="00626C27">
              <w:rPr>
                <w:rFonts w:asciiTheme="majorHAnsi" w:eastAsia="Calibri" w:hAnsiTheme="majorHAnsi" w:cstheme="majorHAnsi"/>
                <w:bCs/>
                <w:sz w:val="24"/>
                <w:szCs w:val="24"/>
                <w:lang w:eastAsia="en-US"/>
              </w:rPr>
              <w:t xml:space="preserve">P lub zmiany MPZP o </w:t>
            </w:r>
            <w:r w:rsidR="00626C27" w:rsidRPr="00830F14">
              <w:rPr>
                <w:rFonts w:asciiTheme="majorHAnsi" w:eastAsia="Calibri" w:hAnsiTheme="majorHAnsi" w:cstheme="majorHAnsi"/>
                <w:bCs/>
                <w:sz w:val="24"/>
                <w:szCs w:val="24"/>
                <w:lang w:eastAsia="en-US"/>
              </w:rPr>
              <w:t>powierzchni</w:t>
            </w:r>
            <w:r w:rsidR="009E32A2" w:rsidRPr="00830F14">
              <w:rPr>
                <w:rFonts w:asciiTheme="majorHAnsi" w:eastAsia="Calibri" w:hAnsiTheme="majorHAnsi" w:cstheme="majorHAnsi"/>
                <w:bCs/>
                <w:sz w:val="24"/>
                <w:szCs w:val="24"/>
                <w:lang w:eastAsia="en-US"/>
              </w:rPr>
              <w:t xml:space="preserve"> </w:t>
            </w:r>
            <w:r w:rsidR="009E32A2" w:rsidRPr="009E32A2">
              <w:rPr>
                <w:rFonts w:asciiTheme="majorHAnsi" w:eastAsia="Calibri" w:hAnsiTheme="majorHAnsi" w:cstheme="majorHAnsi"/>
                <w:bCs/>
                <w:sz w:val="24"/>
                <w:szCs w:val="24"/>
                <w:lang w:eastAsia="en-US"/>
              </w:rPr>
              <w:t xml:space="preserve">nie mniejszej niż 5ha </w:t>
            </w:r>
            <w:r w:rsidR="00892B4A" w:rsidRPr="00B073D6">
              <w:rPr>
                <w:rFonts w:asciiTheme="majorHAnsi" w:eastAsia="Calibri" w:hAnsiTheme="majorHAnsi" w:cstheme="majorHAnsi"/>
                <w:bCs/>
                <w:sz w:val="24"/>
                <w:szCs w:val="24"/>
                <w:lang w:eastAsia="en-US"/>
              </w:rPr>
              <w:t>- 20 pkt.</w:t>
            </w:r>
          </w:p>
          <w:p w14:paraId="25BC0BB1" w14:textId="77DA3BA1" w:rsidR="00732864" w:rsidRPr="00541554" w:rsidRDefault="00D2453D" w:rsidP="00EA26F4">
            <w:pPr>
              <w:autoSpaceDE w:val="0"/>
              <w:autoSpaceDN w:val="0"/>
              <w:adjustRightInd w:val="0"/>
              <w:spacing w:before="120" w:after="120"/>
              <w:rPr>
                <w:rFonts w:asciiTheme="majorHAnsi" w:eastAsia="Calibri" w:hAnsiTheme="majorHAnsi" w:cstheme="majorHAnsi"/>
                <w:bCs/>
                <w:sz w:val="24"/>
                <w:szCs w:val="24"/>
                <w:lang w:eastAsia="en-US"/>
              </w:rPr>
            </w:pPr>
            <w:r>
              <w:rPr>
                <w:rFonts w:asciiTheme="majorHAnsi" w:eastAsia="Calibri" w:hAnsiTheme="majorHAnsi" w:cstheme="majorHAnsi"/>
                <w:bCs/>
                <w:sz w:val="24"/>
                <w:szCs w:val="24"/>
                <w:lang w:eastAsia="en-US"/>
              </w:rPr>
              <w:t>D</w:t>
            </w:r>
            <w:r w:rsidR="00B073D6">
              <w:rPr>
                <w:rFonts w:asciiTheme="majorHAnsi" w:eastAsia="Calibri" w:hAnsiTheme="majorHAnsi" w:cstheme="majorHAnsi"/>
                <w:bCs/>
                <w:sz w:val="24"/>
                <w:szCs w:val="24"/>
                <w:lang w:eastAsia="en-US"/>
              </w:rPr>
              <w:t xml:space="preserve"> </w:t>
            </w:r>
            <w:r w:rsidR="00892B4A" w:rsidRPr="00B073D6">
              <w:rPr>
                <w:rFonts w:asciiTheme="majorHAnsi" w:eastAsia="Calibri" w:hAnsiTheme="majorHAnsi" w:cstheme="majorHAnsi"/>
                <w:bCs/>
                <w:sz w:val="24"/>
                <w:szCs w:val="24"/>
                <w:lang w:eastAsia="en-US"/>
              </w:rPr>
              <w:t>=</w:t>
            </w:r>
            <w:r w:rsidR="009E32A2" w:rsidRPr="009E32A2">
              <w:rPr>
                <w:rFonts w:asciiTheme="majorHAnsi" w:eastAsia="Calibri" w:hAnsiTheme="majorHAnsi" w:cstheme="majorHAnsi"/>
                <w:bCs/>
                <w:sz w:val="24"/>
                <w:szCs w:val="24"/>
                <w:lang w:eastAsia="en-US"/>
              </w:rPr>
              <w:t xml:space="preserve">Wykonanie </w:t>
            </w:r>
            <w:r w:rsidR="00626C27" w:rsidRPr="00830F14">
              <w:rPr>
                <w:rFonts w:asciiTheme="majorHAnsi" w:eastAsia="Calibri" w:hAnsiTheme="majorHAnsi" w:cstheme="majorHAnsi"/>
                <w:bCs/>
                <w:sz w:val="24"/>
                <w:szCs w:val="24"/>
                <w:lang w:eastAsia="en-US"/>
              </w:rPr>
              <w:t>3 lub mniejszej liczby</w:t>
            </w:r>
            <w:r w:rsidR="009E32A2" w:rsidRPr="00830F14">
              <w:rPr>
                <w:rFonts w:asciiTheme="majorHAnsi" w:eastAsia="Calibri" w:hAnsiTheme="majorHAnsi" w:cstheme="majorHAnsi"/>
                <w:bCs/>
                <w:sz w:val="24"/>
                <w:szCs w:val="24"/>
                <w:lang w:eastAsia="en-US"/>
              </w:rPr>
              <w:t xml:space="preserve"> </w:t>
            </w:r>
            <w:r w:rsidR="009E32A2" w:rsidRPr="009E32A2">
              <w:rPr>
                <w:rFonts w:asciiTheme="majorHAnsi" w:eastAsia="Calibri" w:hAnsiTheme="majorHAnsi" w:cstheme="majorHAnsi"/>
                <w:bCs/>
                <w:sz w:val="24"/>
                <w:szCs w:val="24"/>
                <w:lang w:eastAsia="en-US"/>
              </w:rPr>
              <w:t>usług sporządzenia MPZ</w:t>
            </w:r>
            <w:r w:rsidR="00626C27">
              <w:rPr>
                <w:rFonts w:asciiTheme="majorHAnsi" w:eastAsia="Calibri" w:hAnsiTheme="majorHAnsi" w:cstheme="majorHAnsi"/>
                <w:bCs/>
                <w:sz w:val="24"/>
                <w:szCs w:val="24"/>
                <w:lang w:eastAsia="en-US"/>
              </w:rPr>
              <w:t xml:space="preserve">P lub zmiany MPZP o </w:t>
            </w:r>
            <w:r w:rsidR="00626C27" w:rsidRPr="00830F14">
              <w:rPr>
                <w:rFonts w:asciiTheme="majorHAnsi" w:eastAsia="Calibri" w:hAnsiTheme="majorHAnsi" w:cstheme="majorHAnsi"/>
                <w:bCs/>
                <w:sz w:val="24"/>
                <w:szCs w:val="24"/>
                <w:lang w:eastAsia="en-US"/>
              </w:rPr>
              <w:t>powierzchni</w:t>
            </w:r>
            <w:r w:rsidR="009E32A2" w:rsidRPr="00626C27">
              <w:rPr>
                <w:rFonts w:asciiTheme="majorHAnsi" w:eastAsia="Calibri" w:hAnsiTheme="majorHAnsi" w:cstheme="majorHAnsi"/>
                <w:bCs/>
                <w:color w:val="4F81BD" w:themeColor="accent1"/>
                <w:sz w:val="24"/>
                <w:szCs w:val="24"/>
                <w:lang w:eastAsia="en-US"/>
              </w:rPr>
              <w:t xml:space="preserve"> </w:t>
            </w:r>
            <w:r w:rsidR="009E32A2" w:rsidRPr="009E32A2">
              <w:rPr>
                <w:rFonts w:asciiTheme="majorHAnsi" w:eastAsia="Calibri" w:hAnsiTheme="majorHAnsi" w:cstheme="majorHAnsi"/>
                <w:bCs/>
                <w:sz w:val="24"/>
                <w:szCs w:val="24"/>
                <w:lang w:eastAsia="en-US"/>
              </w:rPr>
              <w:t xml:space="preserve">nie mniejszej niż 5ha </w:t>
            </w:r>
            <w:r w:rsidR="00892B4A" w:rsidRPr="00B073D6">
              <w:rPr>
                <w:rFonts w:asciiTheme="majorHAnsi" w:eastAsia="Calibri" w:hAnsiTheme="majorHAnsi" w:cstheme="majorHAnsi"/>
                <w:bCs/>
                <w:sz w:val="24"/>
                <w:szCs w:val="24"/>
                <w:lang w:eastAsia="en-US"/>
              </w:rPr>
              <w:t xml:space="preserve"> </w:t>
            </w:r>
            <w:r w:rsidR="00EA26F4" w:rsidRPr="00B073D6">
              <w:rPr>
                <w:rFonts w:asciiTheme="majorHAnsi" w:eastAsia="Calibri" w:hAnsiTheme="majorHAnsi" w:cstheme="majorHAnsi"/>
                <w:bCs/>
                <w:sz w:val="24"/>
                <w:szCs w:val="24"/>
                <w:lang w:eastAsia="en-US"/>
              </w:rPr>
              <w:t xml:space="preserve"> </w:t>
            </w:r>
            <w:r w:rsidR="00892B4A" w:rsidRPr="00B073D6">
              <w:rPr>
                <w:rFonts w:asciiTheme="majorHAnsi" w:eastAsia="Calibri" w:hAnsiTheme="majorHAnsi" w:cstheme="majorHAnsi"/>
                <w:bCs/>
                <w:sz w:val="24"/>
                <w:szCs w:val="24"/>
                <w:lang w:eastAsia="en-US"/>
              </w:rPr>
              <w:t>0</w:t>
            </w:r>
            <w:r w:rsidR="00EA26F4" w:rsidRPr="00B073D6">
              <w:rPr>
                <w:rFonts w:asciiTheme="majorHAnsi" w:eastAsia="Calibri" w:hAnsiTheme="majorHAnsi" w:cstheme="majorHAnsi"/>
                <w:bCs/>
                <w:sz w:val="24"/>
                <w:szCs w:val="24"/>
                <w:lang w:eastAsia="en-US"/>
              </w:rPr>
              <w:t xml:space="preserve"> pkt.</w:t>
            </w:r>
          </w:p>
          <w:p w14:paraId="543735DB" w14:textId="496190D8"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1</w:t>
            </w:r>
            <w:r w:rsidR="00541554">
              <w:rPr>
                <w:rFonts w:asciiTheme="majorHAnsi" w:hAnsiTheme="majorHAnsi" w:cstheme="majorHAnsi"/>
                <w:bCs/>
                <w:sz w:val="24"/>
                <w:szCs w:val="24"/>
              </w:rPr>
              <w:t>8</w:t>
            </w:r>
            <w:r>
              <w:rPr>
                <w:rFonts w:asciiTheme="majorHAnsi" w:hAnsiTheme="majorHAnsi" w:cstheme="majorHAnsi"/>
                <w:bCs/>
                <w:sz w:val="24"/>
                <w:szCs w:val="24"/>
              </w:rPr>
              <w:t xml:space="preserve">.3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43982934"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1</w:t>
            </w:r>
            <w:r w:rsidR="00541554">
              <w:rPr>
                <w:rFonts w:asciiTheme="majorHAnsi" w:hAnsiTheme="majorHAnsi" w:cstheme="majorHAnsi"/>
                <w:bCs/>
                <w:sz w:val="24"/>
                <w:szCs w:val="24"/>
              </w:rPr>
              <w:t>8</w:t>
            </w:r>
            <w:r>
              <w:rPr>
                <w:rFonts w:asciiTheme="majorHAnsi" w:hAnsiTheme="majorHAnsi" w:cstheme="majorHAnsi"/>
                <w:bCs/>
                <w:sz w:val="24"/>
                <w:szCs w:val="24"/>
              </w:rPr>
              <w:t xml:space="preserve">.4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4718EE12"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 xml:space="preserve">P = C + </w:t>
            </w:r>
            <w:r w:rsidR="00D2453D">
              <w:rPr>
                <w:rFonts w:asciiTheme="majorHAnsi" w:hAnsiTheme="majorHAnsi" w:cstheme="majorHAnsi"/>
                <w:sz w:val="24"/>
                <w:szCs w:val="24"/>
              </w:rPr>
              <w:t>D</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3CFBBE59" w:rsidR="00EA26F4" w:rsidRPr="00AE2E9A" w:rsidRDefault="00D2453D" w:rsidP="00EA26F4">
            <w:pPr>
              <w:tabs>
                <w:tab w:val="left" w:pos="0"/>
              </w:tabs>
              <w:jc w:val="both"/>
              <w:rPr>
                <w:rFonts w:asciiTheme="majorHAnsi" w:hAnsiTheme="majorHAnsi" w:cstheme="majorHAnsi"/>
                <w:b/>
                <w:sz w:val="24"/>
                <w:szCs w:val="24"/>
              </w:rPr>
            </w:pPr>
            <w:r>
              <w:rPr>
                <w:rFonts w:asciiTheme="majorHAnsi" w:hAnsiTheme="majorHAnsi" w:cstheme="majorHAnsi"/>
                <w:sz w:val="24"/>
                <w:szCs w:val="24"/>
              </w:rPr>
              <w:t>D</w:t>
            </w:r>
            <w:r w:rsidR="00EA26F4" w:rsidRPr="00AE2E9A">
              <w:rPr>
                <w:rFonts w:asciiTheme="majorHAnsi" w:hAnsiTheme="majorHAnsi" w:cstheme="majorHAnsi"/>
                <w:sz w:val="24"/>
                <w:szCs w:val="24"/>
              </w:rPr>
              <w:t xml:space="preserve"> </w:t>
            </w:r>
            <w:r>
              <w:rPr>
                <w:rFonts w:asciiTheme="majorHAnsi" w:hAnsiTheme="majorHAnsi" w:cstheme="majorHAnsi"/>
                <w:sz w:val="24"/>
                <w:szCs w:val="24"/>
              </w:rPr>
              <w:t>–</w:t>
            </w:r>
            <w:r w:rsidR="009E32A2" w:rsidRPr="009E32A2">
              <w:rPr>
                <w:rFonts w:ascii="Arial" w:hAnsi="Arial" w:cs="Arial"/>
                <w:bCs/>
                <w:sz w:val="24"/>
                <w:szCs w:val="24"/>
              </w:rPr>
              <w:t xml:space="preserve"> </w:t>
            </w:r>
            <w:r>
              <w:rPr>
                <w:rFonts w:ascii="Arial" w:hAnsi="Arial" w:cs="Arial"/>
                <w:bCs/>
                <w:sz w:val="24"/>
                <w:szCs w:val="24"/>
              </w:rPr>
              <w:t xml:space="preserve">doświadczenie Wykonawcy - </w:t>
            </w:r>
            <w:r w:rsidR="009E32A2" w:rsidRPr="009E32A2">
              <w:rPr>
                <w:rFonts w:asciiTheme="majorHAnsi" w:hAnsiTheme="majorHAnsi" w:cstheme="majorHAnsi"/>
                <w:bCs/>
                <w:sz w:val="24"/>
                <w:szCs w:val="24"/>
              </w:rPr>
              <w:t>Wykonanie co najmniej 3 usług sporządzenia MPZP lub zmiany MPZP o powierzchnie nie mniejszej niż 5ha</w:t>
            </w:r>
            <w:r w:rsidR="00EA26F4" w:rsidRPr="00AE2E9A">
              <w:rPr>
                <w:rFonts w:asciiTheme="majorHAnsi" w:hAnsiTheme="majorHAnsi" w:cstheme="majorHAnsi"/>
                <w:sz w:val="24"/>
                <w:szCs w:val="24"/>
              </w:rPr>
              <w:t>.</w:t>
            </w:r>
            <w:r w:rsidR="00EA26F4" w:rsidRPr="00AE2E9A">
              <w:rPr>
                <w:rFonts w:asciiTheme="majorHAnsi" w:hAnsiTheme="majorHAnsi" w:cstheme="majorHAnsi"/>
                <w:b/>
                <w:sz w:val="24"/>
                <w:szCs w:val="24"/>
              </w:rPr>
              <w:t xml:space="preserve">             </w:t>
            </w:r>
          </w:p>
          <w:p w14:paraId="305CDE7D" w14:textId="7F847635"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1</w:t>
            </w:r>
            <w:r w:rsidR="00541554">
              <w:rPr>
                <w:rFonts w:asciiTheme="majorHAnsi" w:hAnsiTheme="majorHAnsi" w:cstheme="majorHAnsi"/>
                <w:sz w:val="24"/>
                <w:szCs w:val="24"/>
              </w:rPr>
              <w:t>8</w:t>
            </w:r>
            <w:r>
              <w:rPr>
                <w:rFonts w:asciiTheme="majorHAnsi" w:hAnsiTheme="majorHAnsi" w:cstheme="majorHAnsi"/>
                <w:sz w:val="24"/>
                <w:szCs w:val="24"/>
              </w:rPr>
              <w:t xml:space="preserve">.5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0319FC2F"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1</w:t>
            </w:r>
            <w:r w:rsidR="00541554">
              <w:rPr>
                <w:rFonts w:asciiTheme="majorHAnsi" w:hAnsiTheme="majorHAnsi" w:cstheme="majorHAnsi"/>
                <w:sz w:val="24"/>
                <w:szCs w:val="24"/>
              </w:rPr>
              <w:t>8</w:t>
            </w:r>
            <w:r>
              <w:rPr>
                <w:rFonts w:asciiTheme="majorHAnsi" w:hAnsiTheme="majorHAnsi" w:cstheme="majorHAnsi"/>
                <w:sz w:val="24"/>
                <w:szCs w:val="24"/>
              </w:rPr>
              <w:t xml:space="preserve">.6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6FA1D329" w14:textId="74E8D0A9" w:rsidR="00D12F24" w:rsidRDefault="00541554"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19</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6DC9D9FA" w:rsidR="00735E52"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7C0668AD"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7AA3C9A5"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7EEF4F80"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7FE5DB" w:rsidR="00624C71"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5E1858A7"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6A1AC5">
        <w:rPr>
          <w:rFonts w:asciiTheme="majorHAnsi" w:eastAsia="Times New Roman" w:hAnsiTheme="majorHAnsi" w:cstheme="majorHAnsi"/>
          <w:sz w:val="24"/>
          <w:szCs w:val="24"/>
          <w:lang w:eastAsia="pl-PL"/>
        </w:rPr>
        <w:t>6</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69428E25"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6A1AC5">
        <w:rPr>
          <w:rFonts w:asciiTheme="majorHAnsi" w:eastAsia="Times New Roman" w:hAnsiTheme="majorHAnsi" w:cstheme="majorHAnsi"/>
          <w:sz w:val="24"/>
          <w:szCs w:val="24"/>
          <w:lang w:eastAsia="pl-PL"/>
        </w:rPr>
        <w:t>7</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6AE670C2"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0</w:t>
      </w:r>
      <w:r w:rsidR="00FC2DD8" w:rsidRPr="00AB6EE0">
        <w:rPr>
          <w:rFonts w:ascii="Arial" w:hAnsi="Arial" w:cs="Arial"/>
          <w:b/>
          <w:bCs/>
          <w:color w:val="auto"/>
          <w:sz w:val="24"/>
          <w:szCs w:val="24"/>
        </w:rPr>
        <w:t xml:space="preserve">. WYMAGANIA DOTYCZĄCE ZABEZPIECZENIA NALEŻYTEGO WYKONANIA UMOWY </w:t>
      </w:r>
    </w:p>
    <w:p w14:paraId="21CFEB8A" w14:textId="56520F33"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 Zamawiający żąda od wykonawcy, którego oferta została wybrana jako najkorzystniejsza, wniesienia zabezpieczenia należytego wykonania umowy w wysokości 5 % ceny brutto całkowitej podanej w ofercie. </w:t>
      </w:r>
    </w:p>
    <w:p w14:paraId="408BE1E1" w14:textId="077CA370"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.2 Zabezpieczenie należytego wykonania umowy, zwane dalej „zabezpieczeniem” służy pokryciu roszczeń z tytułu niewykonania lub nienależytego wykonania umowy. </w:t>
      </w:r>
    </w:p>
    <w:p w14:paraId="516538EC" w14:textId="581EFB86"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.3 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33459AD0" w14:textId="2E15E89A"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.4 Zabezpieczenie należytego wykonania umowy może być wniesione wg wyboru wykonawcy w jednej lub w kilku następujących formach: </w:t>
      </w:r>
    </w:p>
    <w:p w14:paraId="1050F8AE" w14:textId="3DF5A7CE"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.4.1 Pieniężnej, należy wnieść na konto Zamawiającego: Bank Spółdzielczy Sławno Oddział Polanów nr 19 9317 1038 3900 0996 2000 0039 z dopiskiem </w:t>
      </w:r>
    </w:p>
    <w:p w14:paraId="0D60D9E5" w14:textId="7777777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„Opracowanie dokumentacji projektowej na wykonanie sieci i przyłącza  wodociągowego w miejscowości Kościernica”</w:t>
      </w:r>
    </w:p>
    <w:p w14:paraId="5793DFE3" w14:textId="1491BDDB"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.4.2 Poręczeniach bankowych lub poręczeniach spółdzielczej kasy oszczędnościowo-kredytowej, z tym, że zobowiązanie kasy jest zawsze zobowiązaniem pieniężnym,</w:t>
      </w:r>
    </w:p>
    <w:p w14:paraId="5F00DC0F" w14:textId="0031AB1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.4.3 Gwarancjach bankowych, </w:t>
      </w:r>
    </w:p>
    <w:p w14:paraId="3F070810" w14:textId="3BD21C0C"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.4.4.Gwarancjach ubezpieczeniowych,</w:t>
      </w:r>
    </w:p>
    <w:p w14:paraId="0BCD14C6" w14:textId="13C5E5B0"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 4.5 Poręczeniach udzielanych przez podmioty, o których mowa w art. 6b ust. 5 pkt 2 ustawy z dnia 9 listopada 2000 r. o utworzeniu Polskiej Agencji Rozwoju Przedsiębiorczości. </w:t>
      </w:r>
    </w:p>
    <w:p w14:paraId="55A2A3EE" w14:textId="3F2B1859"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.5 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5B77BD8C" w14:textId="24E93854"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 Gwarancja, o której mowa w pkt. 5. SWZ winna zawierać następujące elementy: 22.6.1 Nazwę dającego zlecenie (Wykonawcy), beneficjenta gwarancji (Zamawiającego), gwaranta (banku lub instytucji ubezpieczeniowej udzielających gwarancji) oraz wskazanie siedzib, </w:t>
      </w:r>
    </w:p>
    <w:p w14:paraId="1BAF86C4" w14:textId="264E57B4"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.6.2 Określenie wierzytelności, która ma być zabezpieczona gwarancją, </w:t>
      </w:r>
    </w:p>
    <w:p w14:paraId="37D1DE0D" w14:textId="347460EB"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.6.3 Kwotę gwarancji, </w:t>
      </w:r>
    </w:p>
    <w:p w14:paraId="09407231" w14:textId="556517EA"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.6.4 Termin ważności gwarancji, </w:t>
      </w:r>
    </w:p>
    <w:p w14:paraId="086970A2" w14:textId="6F386CA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.6.5 Zobowiązanie gwaranta do „zapłacenia” kwoty gwarancji na pierwsze pisemne żądanie Zamawiającego zawierające oświadczenie, iż Gwarant, pokryje roszczenia z tytułu:</w:t>
      </w:r>
    </w:p>
    <w:p w14:paraId="5012BE7B" w14:textId="7777777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 xml:space="preserve">1) Niewykonania umowy przez Wykonawcę, </w:t>
      </w:r>
    </w:p>
    <w:p w14:paraId="7A226765" w14:textId="7777777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 xml:space="preserve">2) Nienależytego wykonania umowy przez Wykonawcę, </w:t>
      </w:r>
    </w:p>
    <w:p w14:paraId="14E5916B" w14:textId="4A4D98C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.7 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460875EF" w14:textId="7C88F08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.8 Wszelkie koszty i opłaty związane z ustanowieniem zabezpieczenia ponosi wyłącznie wykonawca. </w:t>
      </w:r>
    </w:p>
    <w:p w14:paraId="4DA13747" w14:textId="5700B1C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.9 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 Rozwoju Przedsiębiorczości.</w:t>
      </w:r>
    </w:p>
    <w:p w14:paraId="3CD27662" w14:textId="539CE88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.10 Zabezpieczenie należytego wykonania umowy wnoszone w formie pieniężnej należy wpłacić przelewem na rachunek bankowy Zamawiającego: </w:t>
      </w:r>
    </w:p>
    <w:p w14:paraId="71147467" w14:textId="19375690"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.11 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38C2755A" w14:textId="5EC3006C"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.12 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przez gwaranta (poręczyciela).</w:t>
      </w:r>
    </w:p>
    <w:p w14:paraId="171CC0C2" w14:textId="25CD0462"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.13 Gwarancja (poręczenie) musi być egzekwowalna i wykonalna na terytorium Rzeczpospolitej Polskiej, podlegać prawu polskiemu, a w sporach z Gwarancji wyłącznie właściwy musi być Sąd Powszechny właściwy dla siedziby Zamawiającego. </w:t>
      </w:r>
    </w:p>
    <w:p w14:paraId="451B9BC2" w14:textId="0B41E4B3"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.14 Treść gwarancji (poręczenia) podlega zatwierdzeniu przez Zamawiającego. Zamawiający zastrzega sobie prawo zgłaszania uwag i wiążących zastrzeżeń do treści gwarancji. </w:t>
      </w:r>
    </w:p>
    <w:p w14:paraId="4F332DAE" w14:textId="6E479A58"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.15 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C3BA2" w14:textId="688F20C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.16 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22.16.1. </w:t>
      </w:r>
    </w:p>
    <w:p w14:paraId="4838A45F" w14:textId="19DD1C15"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.16.1.W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4006A75B" w14:textId="3DCDA643"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.16.2 Wypłata, o której mowa w pkt. 16.1., następuje nie później niż w ostatnim dniu ważności dotychczasowego zabezpieczenia. </w:t>
      </w:r>
    </w:p>
    <w:p w14:paraId="5A4F158A" w14:textId="09D7DC31"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.17 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26FA33EA" w14:textId="2764CAE8"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.18 W przypadku należytego wykonania zamówienia, Zamawiający zobowiązuje się zwrócić lub zwolnić zabezpieczenie w następujący sposób: </w:t>
      </w:r>
    </w:p>
    <w:p w14:paraId="67A6573F" w14:textId="167600B5"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.18.1 70% kwoty zabezpieczenia zostanie zwrócone w ciągu 30 dni po podpisaniu Protokołu Odbioru Końcowego, </w:t>
      </w:r>
    </w:p>
    <w:p w14:paraId="041410BA" w14:textId="267642B7" w:rsidR="00292FF3" w:rsidRPr="003954A8"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.18.2 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232F92CA" w14:textId="77777777" w:rsidR="00541554" w:rsidRDefault="00541554" w:rsidP="00755B9F">
      <w:pPr>
        <w:pStyle w:val="Tekstpodstawowy"/>
        <w:overflowPunct w:val="0"/>
        <w:spacing w:before="20" w:after="20" w:line="276" w:lineRule="auto"/>
        <w:ind w:left="567" w:hanging="567"/>
        <w:rPr>
          <w:rFonts w:ascii="Arial" w:hAnsi="Arial" w:cs="Arial"/>
          <w:b/>
          <w:bCs/>
          <w:color w:val="auto"/>
          <w:sz w:val="24"/>
          <w:szCs w:val="24"/>
        </w:rPr>
      </w:pPr>
    </w:p>
    <w:p w14:paraId="18EA7243" w14:textId="6879C962"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1</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0997CE42"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2</w:t>
      </w:r>
      <w:r w:rsidR="00541554">
        <w:rPr>
          <w:rFonts w:ascii="Arial" w:hAnsi="Arial" w:cs="Arial"/>
          <w:spacing w:val="-2"/>
        </w:rPr>
        <w:t>1</w:t>
      </w:r>
      <w:r w:rsidRPr="004011C3">
        <w:rPr>
          <w:rFonts w:ascii="Arial" w:hAnsi="Arial" w:cs="Arial"/>
          <w:spacing w:val="-2"/>
        </w:rPr>
        <w:t xml:space="preserve">.1 </w:t>
      </w:r>
      <w:r w:rsidR="002D6083" w:rsidRPr="004011C3">
        <w:rPr>
          <w:rFonts w:ascii="Arial" w:hAnsi="Arial" w:cs="Arial"/>
          <w:spacing w:val="-2"/>
        </w:rPr>
        <w:t xml:space="preserve">Istotne dla stron postanowienia zawarte są we wzorze umowy, który stanowi Załącznik nr </w:t>
      </w:r>
      <w:r w:rsidR="005E08A7" w:rsidRPr="004011C3">
        <w:rPr>
          <w:rFonts w:ascii="Arial" w:hAnsi="Arial" w:cs="Arial"/>
          <w:spacing w:val="-2"/>
        </w:rPr>
        <w:t xml:space="preserve">6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1B8ABB3A"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2</w:t>
      </w:r>
      <w:r w:rsidR="00541554">
        <w:rPr>
          <w:rFonts w:ascii="Arial" w:hAnsi="Arial" w:cs="Arial"/>
          <w:sz w:val="24"/>
          <w:szCs w:val="24"/>
        </w:rPr>
        <w:t>1</w:t>
      </w:r>
      <w:r w:rsidRPr="004011C3">
        <w:rPr>
          <w:rFonts w:ascii="Arial" w:hAnsi="Arial" w:cs="Arial"/>
          <w:sz w:val="24"/>
          <w:szCs w:val="24"/>
        </w:rPr>
        <w:t xml:space="preserve">.2 </w:t>
      </w:r>
      <w:r w:rsidR="002D6083" w:rsidRPr="004011C3">
        <w:rPr>
          <w:rFonts w:ascii="Arial" w:hAnsi="Arial" w:cs="Arial"/>
          <w:sz w:val="24"/>
          <w:szCs w:val="24"/>
        </w:rPr>
        <w:t xml:space="preserve">Dopuszczalne zmiany postanowień umowy w stosunku do treści oferty, na podstawie której dokonano wyboru Wykonawcy, </w:t>
      </w:r>
      <w:r w:rsidR="002D6083" w:rsidRPr="00CF79C7">
        <w:rPr>
          <w:rFonts w:ascii="Arial" w:hAnsi="Arial" w:cs="Arial"/>
          <w:sz w:val="24"/>
          <w:szCs w:val="24"/>
        </w:rPr>
        <w:t xml:space="preserve">określa § </w:t>
      </w:r>
      <w:r w:rsidR="00E66A5F" w:rsidRPr="00CF79C7">
        <w:rPr>
          <w:rFonts w:ascii="Arial" w:hAnsi="Arial" w:cs="Arial"/>
          <w:sz w:val="24"/>
          <w:szCs w:val="24"/>
        </w:rPr>
        <w:t>1</w:t>
      </w:r>
      <w:r w:rsidR="0035159C" w:rsidRPr="00CF79C7">
        <w:rPr>
          <w:rFonts w:ascii="Arial" w:hAnsi="Arial" w:cs="Arial"/>
          <w:sz w:val="24"/>
          <w:szCs w:val="24"/>
        </w:rPr>
        <w:t>2</w:t>
      </w:r>
      <w:r w:rsidR="00E66A5F" w:rsidRPr="00CF79C7">
        <w:rPr>
          <w:rFonts w:ascii="Arial" w:hAnsi="Arial" w:cs="Arial"/>
          <w:sz w:val="24"/>
          <w:szCs w:val="24"/>
        </w:rPr>
        <w:t xml:space="preserve"> </w:t>
      </w:r>
      <w:r w:rsidR="002D6083" w:rsidRPr="00CF79C7">
        <w:rPr>
          <w:rFonts w:ascii="Arial" w:hAnsi="Arial" w:cs="Arial"/>
          <w:sz w:val="24"/>
          <w:szCs w:val="24"/>
        </w:rPr>
        <w:t xml:space="preserve">wzoru </w:t>
      </w:r>
      <w:r w:rsidR="002D6083" w:rsidRPr="004011C3">
        <w:rPr>
          <w:rFonts w:ascii="Arial" w:hAnsi="Arial" w:cs="Arial"/>
          <w:sz w:val="24"/>
          <w:szCs w:val="24"/>
        </w:rPr>
        <w:t xml:space="preserve">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5E08A7" w:rsidRPr="004011C3">
        <w:rPr>
          <w:rFonts w:ascii="Arial" w:hAnsi="Arial" w:cs="Arial"/>
          <w:sz w:val="24"/>
          <w:szCs w:val="24"/>
        </w:rPr>
        <w:t>6</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31E89A71"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2</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34914B3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73982E31"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2582C1D"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22040478"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30B3BCE1"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3</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12F4FCB0" w:rsidR="00330835" w:rsidRPr="003E7A08" w:rsidRDefault="003E7A08" w:rsidP="003E7A08">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 xml:space="preserve">.1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0BC55D51" w:rsidR="005E08A7" w:rsidRPr="00A658C3"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 xml:space="preserve">.2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7C7DD138"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 xml:space="preserve">.3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5D2979B1" w14:textId="3167A780" w:rsidR="0037395A"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 xml:space="preserve">.4 </w:t>
      </w:r>
      <w:r w:rsidR="0037395A" w:rsidRPr="00A658C3">
        <w:rPr>
          <w:rFonts w:ascii="Arial" w:hAnsi="Arial" w:cs="Arial"/>
          <w:bCs/>
          <w:sz w:val="24"/>
          <w:szCs w:val="24"/>
        </w:rPr>
        <w:t>Doświadczenie Wykonawcy.</w:t>
      </w:r>
    </w:p>
    <w:p w14:paraId="58155380" w14:textId="215A909E" w:rsidR="008F1E12" w:rsidRPr="00A658C3" w:rsidRDefault="008F1E12"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.5.Wykaz osób skierowanych do realizacji zamówienia.</w:t>
      </w:r>
    </w:p>
    <w:p w14:paraId="5ADE5F40" w14:textId="5D40AE51" w:rsidR="0037395A" w:rsidRPr="00A658C3"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w:t>
      </w:r>
      <w:r w:rsidR="007D4BFE">
        <w:rPr>
          <w:rFonts w:ascii="Arial" w:hAnsi="Arial" w:cs="Arial"/>
          <w:bCs/>
          <w:sz w:val="24"/>
          <w:szCs w:val="24"/>
        </w:rPr>
        <w:t>6</w:t>
      </w:r>
      <w:r>
        <w:rPr>
          <w:rFonts w:ascii="Arial" w:hAnsi="Arial" w:cs="Arial"/>
          <w:bCs/>
          <w:sz w:val="24"/>
          <w:szCs w:val="24"/>
        </w:rPr>
        <w:t xml:space="preserve"> </w:t>
      </w:r>
      <w:r w:rsidR="007D4BFE" w:rsidRPr="00A658C3">
        <w:rPr>
          <w:rFonts w:ascii="Arial" w:hAnsi="Arial" w:cs="Arial"/>
          <w:bCs/>
          <w:sz w:val="24"/>
          <w:szCs w:val="24"/>
        </w:rPr>
        <w:t>Projekt umowy</w:t>
      </w:r>
    </w:p>
    <w:p w14:paraId="73CEEE72" w14:textId="75BAA98F" w:rsidR="00C60E18"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w:t>
      </w:r>
      <w:r w:rsidR="007D4BFE">
        <w:rPr>
          <w:rFonts w:ascii="Arial" w:hAnsi="Arial" w:cs="Arial"/>
          <w:bCs/>
          <w:sz w:val="24"/>
          <w:szCs w:val="24"/>
        </w:rPr>
        <w:t>7</w:t>
      </w:r>
      <w:r w:rsidR="00DB2DC8">
        <w:rPr>
          <w:rFonts w:ascii="Arial" w:hAnsi="Arial" w:cs="Arial"/>
          <w:bCs/>
          <w:sz w:val="24"/>
          <w:szCs w:val="24"/>
        </w:rPr>
        <w:t xml:space="preserve"> </w:t>
      </w:r>
      <w:r w:rsidR="007D4BFE" w:rsidRPr="00A658C3">
        <w:rPr>
          <w:rFonts w:ascii="Arial" w:hAnsi="Arial" w:cs="Arial"/>
          <w:bCs/>
          <w:sz w:val="24"/>
          <w:szCs w:val="24"/>
        </w:rPr>
        <w:t>Zobowiązanie podmiotu udostępniającego zasoby.</w:t>
      </w:r>
    </w:p>
    <w:p w14:paraId="3D7BBFE9" w14:textId="65B86DE2" w:rsidR="006A1AC5" w:rsidRDefault="006A1AC5"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.8.Oświadczenie wykonawców wspólnie ubiegających się o zamówienie.</w:t>
      </w:r>
    </w:p>
    <w:p w14:paraId="726E0566" w14:textId="44F00FD5" w:rsidR="006A1AC5" w:rsidRDefault="006A1AC5"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.9. Oświad</w:t>
      </w:r>
      <w:r w:rsidR="00100821">
        <w:rPr>
          <w:rFonts w:ascii="Arial" w:hAnsi="Arial" w:cs="Arial"/>
          <w:bCs/>
          <w:sz w:val="24"/>
          <w:szCs w:val="24"/>
        </w:rPr>
        <w:t>czenie podmiotu udostępniającego zasoby.</w:t>
      </w:r>
    </w:p>
    <w:p w14:paraId="1D3AE1DC" w14:textId="2D56404F" w:rsidR="00DB2DC8" w:rsidRPr="00A658C3" w:rsidRDefault="00DB2DC8"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.10 Harmonogram Rzeczow</w:t>
      </w:r>
      <w:r w:rsidR="00DA5FCB">
        <w:rPr>
          <w:rFonts w:ascii="Arial" w:hAnsi="Arial" w:cs="Arial"/>
          <w:bCs/>
          <w:sz w:val="24"/>
          <w:szCs w:val="24"/>
        </w:rPr>
        <w:t>o finansowy</w:t>
      </w:r>
    </w:p>
    <w:p w14:paraId="5AB74F34" w14:textId="77777777" w:rsidR="00BA1CD9" w:rsidRDefault="00BA1CD9" w:rsidP="00755B9F">
      <w:pPr>
        <w:suppressAutoHyphens w:val="0"/>
        <w:autoSpaceDE w:val="0"/>
        <w:autoSpaceDN w:val="0"/>
        <w:spacing w:after="0" w:line="240" w:lineRule="auto"/>
        <w:ind w:right="-30"/>
        <w:rPr>
          <w:rFonts w:ascii="Arial" w:hAnsi="Arial" w:cs="Arial"/>
          <w:b/>
          <w:bCs/>
          <w:sz w:val="24"/>
          <w:szCs w:val="24"/>
        </w:rPr>
      </w:pPr>
    </w:p>
    <w:p w14:paraId="26880B20" w14:textId="20E74A30"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541554">
        <w:rPr>
          <w:rFonts w:ascii="Arial" w:hAnsi="Arial" w:cs="Arial"/>
          <w:b/>
          <w:bCs/>
          <w:sz w:val="24"/>
          <w:szCs w:val="24"/>
        </w:rPr>
        <w:t>4</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F3255A">
      <w:headerReference w:type="default" r:id="rId13"/>
      <w:footerReference w:type="default" r:id="rId14"/>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9E2BED" w14:textId="77777777" w:rsidR="000F5D4F" w:rsidRDefault="000F5D4F">
      <w:pPr>
        <w:spacing w:after="0" w:line="240" w:lineRule="auto"/>
      </w:pPr>
      <w:r>
        <w:separator/>
      </w:r>
    </w:p>
  </w:endnote>
  <w:endnote w:type="continuationSeparator" w:id="0">
    <w:p w14:paraId="315AA495" w14:textId="77777777" w:rsidR="000F5D4F" w:rsidRDefault="000F5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5022"/>
      <w:docPartObj>
        <w:docPartGallery w:val="Page Numbers (Bottom of Page)"/>
        <w:docPartUnique/>
      </w:docPartObj>
    </w:sdtPr>
    <w:sdtContent>
      <w:p w14:paraId="7BE92BFD" w14:textId="77777777" w:rsidR="00D8262F" w:rsidRDefault="00D8262F">
        <w:pPr>
          <w:pStyle w:val="Stopka"/>
          <w:jc w:val="right"/>
        </w:pPr>
        <w:r>
          <w:fldChar w:fldCharType="begin"/>
        </w:r>
        <w:r>
          <w:instrText xml:space="preserve"> PAGE   \* MERGEFORMAT </w:instrText>
        </w:r>
        <w:r>
          <w:fldChar w:fldCharType="separate"/>
        </w:r>
        <w:r w:rsidR="00313FD0">
          <w:rPr>
            <w:noProof/>
          </w:rPr>
          <w:t>28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498FFC" w14:textId="77777777" w:rsidR="000F5D4F" w:rsidRDefault="000F5D4F">
      <w:pPr>
        <w:spacing w:after="0" w:line="240" w:lineRule="auto"/>
      </w:pPr>
      <w:r>
        <w:separator/>
      </w:r>
    </w:p>
  </w:footnote>
  <w:footnote w:type="continuationSeparator" w:id="0">
    <w:p w14:paraId="1C05E84F" w14:textId="77777777" w:rsidR="000F5D4F" w:rsidRDefault="000F5D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FB43A" w14:textId="7BF1315B" w:rsidR="00D8262F" w:rsidRDefault="00D8262F" w:rsidP="00F81AB1">
    <w:pPr>
      <w:pStyle w:val="Nagwek"/>
      <w:jc w:val="center"/>
    </w:pPr>
    <w:r>
      <w:rPr>
        <w:b/>
        <w:noProof/>
        <w:u w:val="single"/>
        <w:lang w:eastAsia="pl-PL"/>
      </w:rPr>
      <w:drawing>
        <wp:inline distT="0" distB="0" distL="0" distR="0" wp14:anchorId="6FB9A7C4" wp14:editId="0B209498">
          <wp:extent cx="5753100" cy="1381125"/>
          <wp:effectExtent l="0" t="0" r="0" b="9525"/>
          <wp:docPr id="248033787" name="Obraz 248033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BFD15DD"/>
    <w:multiLevelType w:val="hybridMultilevel"/>
    <w:tmpl w:val="7B84174A"/>
    <w:lvl w:ilvl="0" w:tplc="0415000F">
      <w:start w:val="1"/>
      <w:numFmt w:val="decimal"/>
      <w:lvlText w:val="%1."/>
      <w:lvlJc w:val="left"/>
      <w:pPr>
        <w:ind w:left="720" w:hanging="360"/>
      </w:pPr>
      <w:rPr>
        <w:rFonts w:hint="default"/>
      </w:rPr>
    </w:lvl>
    <w:lvl w:ilvl="1" w:tplc="C59440A4">
      <w:start w:val="1"/>
      <w:numFmt w:val="lowerLetter"/>
      <w:lvlText w:val="%2)"/>
      <w:lvlJc w:val="left"/>
      <w:pPr>
        <w:ind w:left="1070" w:hanging="360"/>
      </w:pPr>
      <w:rPr>
        <w:b w:val="0"/>
        <w:b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FBD6AD1"/>
    <w:multiLevelType w:val="hybridMultilevel"/>
    <w:tmpl w:val="57B2DBAE"/>
    <w:lvl w:ilvl="0" w:tplc="C59440A4">
      <w:start w:val="1"/>
      <w:numFmt w:val="lowerLetter"/>
      <w:lvlText w:val="%1)"/>
      <w:lvlJc w:val="left"/>
      <w:pPr>
        <w:ind w:left="144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4DA24F2"/>
    <w:multiLevelType w:val="hybridMultilevel"/>
    <w:tmpl w:val="36FA8D04"/>
    <w:lvl w:ilvl="0" w:tplc="C59440A4">
      <w:start w:val="1"/>
      <w:numFmt w:val="lowerLetter"/>
      <w:lvlText w:val="%1)"/>
      <w:lvlJc w:val="left"/>
      <w:pPr>
        <w:ind w:left="107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95928EA"/>
    <w:multiLevelType w:val="hybridMultilevel"/>
    <w:tmpl w:val="570277F4"/>
    <w:lvl w:ilvl="0" w:tplc="F8961ED6">
      <w:start w:val="1"/>
      <w:numFmt w:val="lowerLetter"/>
      <w:lvlText w:val="%1)"/>
      <w:lvlJc w:val="left"/>
      <w:pPr>
        <w:ind w:left="1713" w:hanging="360"/>
      </w:pPr>
      <w:rPr>
        <w:rFonts w:hint="default"/>
      </w:r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36" w15:restartNumberingAfterBreak="0">
    <w:nsid w:val="2711752D"/>
    <w:multiLevelType w:val="hybridMultilevel"/>
    <w:tmpl w:val="126071D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8"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9"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41" w15:restartNumberingAfterBreak="0">
    <w:nsid w:val="607D6F8D"/>
    <w:multiLevelType w:val="hybridMultilevel"/>
    <w:tmpl w:val="6C2A05E0"/>
    <w:lvl w:ilvl="0" w:tplc="C59440A4">
      <w:start w:val="1"/>
      <w:numFmt w:val="lowerLetter"/>
      <w:lvlText w:val="%1)"/>
      <w:lvlJc w:val="left"/>
      <w:pPr>
        <w:ind w:left="1440" w:hanging="360"/>
      </w:pPr>
      <w:rPr>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286669508">
    <w:abstractNumId w:val="0"/>
  </w:num>
  <w:num w:numId="2" w16cid:durableId="1652521073">
    <w:abstractNumId w:val="40"/>
  </w:num>
  <w:num w:numId="3" w16cid:durableId="1974557040">
    <w:abstractNumId w:val="37"/>
  </w:num>
  <w:num w:numId="4" w16cid:durableId="1924096869">
    <w:abstractNumId w:val="31"/>
  </w:num>
  <w:num w:numId="5" w16cid:durableId="523324608">
    <w:abstractNumId w:val="38"/>
  </w:num>
  <w:num w:numId="6" w16cid:durableId="591280320">
    <w:abstractNumId w:val="42"/>
  </w:num>
  <w:num w:numId="7" w16cid:durableId="1148090107">
    <w:abstractNumId w:val="39"/>
  </w:num>
  <w:num w:numId="8" w16cid:durableId="8521882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7866409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6124225">
    <w:abstractNumId w:val="32"/>
  </w:num>
  <w:num w:numId="11" w16cid:durableId="2023622855">
    <w:abstractNumId w:val="41"/>
  </w:num>
  <w:num w:numId="12" w16cid:durableId="1519390025">
    <w:abstractNumId w:val="36"/>
  </w:num>
  <w:num w:numId="13" w16cid:durableId="1007437445">
    <w:abstractNumId w:val="33"/>
  </w:num>
  <w:num w:numId="14" w16cid:durableId="941913702">
    <w:abstractNumId w:val="35"/>
  </w:num>
  <w:num w:numId="15" w16cid:durableId="150713839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6412873">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98"/>
    <w:rsid w:val="00001CDD"/>
    <w:rsid w:val="00001F61"/>
    <w:rsid w:val="0000248C"/>
    <w:rsid w:val="00002CED"/>
    <w:rsid w:val="000046CF"/>
    <w:rsid w:val="00006887"/>
    <w:rsid w:val="00011DBC"/>
    <w:rsid w:val="00013412"/>
    <w:rsid w:val="000151E1"/>
    <w:rsid w:val="00015594"/>
    <w:rsid w:val="00020B2C"/>
    <w:rsid w:val="00020DD3"/>
    <w:rsid w:val="00026453"/>
    <w:rsid w:val="00026515"/>
    <w:rsid w:val="000266BD"/>
    <w:rsid w:val="00026AD3"/>
    <w:rsid w:val="00030AA2"/>
    <w:rsid w:val="00030ED7"/>
    <w:rsid w:val="00032BFA"/>
    <w:rsid w:val="00034760"/>
    <w:rsid w:val="000355DC"/>
    <w:rsid w:val="0003647C"/>
    <w:rsid w:val="000364A2"/>
    <w:rsid w:val="000367A4"/>
    <w:rsid w:val="0004010E"/>
    <w:rsid w:val="00041C20"/>
    <w:rsid w:val="00042023"/>
    <w:rsid w:val="00042743"/>
    <w:rsid w:val="000429D9"/>
    <w:rsid w:val="00043894"/>
    <w:rsid w:val="00044ACB"/>
    <w:rsid w:val="00044D38"/>
    <w:rsid w:val="00044D8A"/>
    <w:rsid w:val="00044EBC"/>
    <w:rsid w:val="00046E9B"/>
    <w:rsid w:val="00050A19"/>
    <w:rsid w:val="00050C16"/>
    <w:rsid w:val="00051590"/>
    <w:rsid w:val="000528B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4A38"/>
    <w:rsid w:val="000A7FC6"/>
    <w:rsid w:val="000A7FC9"/>
    <w:rsid w:val="000B2088"/>
    <w:rsid w:val="000B348C"/>
    <w:rsid w:val="000B391C"/>
    <w:rsid w:val="000B4AD2"/>
    <w:rsid w:val="000B5B6D"/>
    <w:rsid w:val="000B6431"/>
    <w:rsid w:val="000B6E6E"/>
    <w:rsid w:val="000C14F9"/>
    <w:rsid w:val="000C29BF"/>
    <w:rsid w:val="000C4BAD"/>
    <w:rsid w:val="000C5EC3"/>
    <w:rsid w:val="000C6278"/>
    <w:rsid w:val="000C630A"/>
    <w:rsid w:val="000C70E1"/>
    <w:rsid w:val="000C7457"/>
    <w:rsid w:val="000D21E7"/>
    <w:rsid w:val="000D634F"/>
    <w:rsid w:val="000D6637"/>
    <w:rsid w:val="000D72E1"/>
    <w:rsid w:val="000E1580"/>
    <w:rsid w:val="000E194E"/>
    <w:rsid w:val="000E1B82"/>
    <w:rsid w:val="000E25E1"/>
    <w:rsid w:val="000E7ABE"/>
    <w:rsid w:val="000E7DD1"/>
    <w:rsid w:val="000F3077"/>
    <w:rsid w:val="000F318D"/>
    <w:rsid w:val="000F5A9D"/>
    <w:rsid w:val="000F5D4F"/>
    <w:rsid w:val="000F6DA2"/>
    <w:rsid w:val="001004CD"/>
    <w:rsid w:val="00100821"/>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68A"/>
    <w:rsid w:val="00127C76"/>
    <w:rsid w:val="00130295"/>
    <w:rsid w:val="00130BE9"/>
    <w:rsid w:val="00132224"/>
    <w:rsid w:val="00133ACE"/>
    <w:rsid w:val="00134DFA"/>
    <w:rsid w:val="00135148"/>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16FF"/>
    <w:rsid w:val="0018259C"/>
    <w:rsid w:val="001859A7"/>
    <w:rsid w:val="00186506"/>
    <w:rsid w:val="001865E7"/>
    <w:rsid w:val="0018679E"/>
    <w:rsid w:val="001877EC"/>
    <w:rsid w:val="00187D9E"/>
    <w:rsid w:val="001928C2"/>
    <w:rsid w:val="00194AF9"/>
    <w:rsid w:val="00194B9C"/>
    <w:rsid w:val="00195032"/>
    <w:rsid w:val="00197D3D"/>
    <w:rsid w:val="00197FA5"/>
    <w:rsid w:val="001A4A36"/>
    <w:rsid w:val="001A5AC8"/>
    <w:rsid w:val="001A6A19"/>
    <w:rsid w:val="001B0557"/>
    <w:rsid w:val="001B1D7B"/>
    <w:rsid w:val="001B5970"/>
    <w:rsid w:val="001B599A"/>
    <w:rsid w:val="001B5FC2"/>
    <w:rsid w:val="001B6C6E"/>
    <w:rsid w:val="001B7797"/>
    <w:rsid w:val="001C008C"/>
    <w:rsid w:val="001C221C"/>
    <w:rsid w:val="001C2959"/>
    <w:rsid w:val="001C5958"/>
    <w:rsid w:val="001C5A36"/>
    <w:rsid w:val="001C5BE7"/>
    <w:rsid w:val="001D0692"/>
    <w:rsid w:val="001D1719"/>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7ED"/>
    <w:rsid w:val="00221925"/>
    <w:rsid w:val="002230DA"/>
    <w:rsid w:val="0022477A"/>
    <w:rsid w:val="00226552"/>
    <w:rsid w:val="002273C0"/>
    <w:rsid w:val="00231AB7"/>
    <w:rsid w:val="0023314B"/>
    <w:rsid w:val="002333A6"/>
    <w:rsid w:val="00233663"/>
    <w:rsid w:val="00240307"/>
    <w:rsid w:val="00242332"/>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C46"/>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4B84"/>
    <w:rsid w:val="002C5449"/>
    <w:rsid w:val="002C692E"/>
    <w:rsid w:val="002D2CF8"/>
    <w:rsid w:val="002D3D48"/>
    <w:rsid w:val="002D44DE"/>
    <w:rsid w:val="002D5254"/>
    <w:rsid w:val="002D5771"/>
    <w:rsid w:val="002D5D19"/>
    <w:rsid w:val="002D6083"/>
    <w:rsid w:val="002E00D3"/>
    <w:rsid w:val="002E7EFE"/>
    <w:rsid w:val="002F1214"/>
    <w:rsid w:val="002F3431"/>
    <w:rsid w:val="002F393D"/>
    <w:rsid w:val="002F4238"/>
    <w:rsid w:val="002F4325"/>
    <w:rsid w:val="002F45F6"/>
    <w:rsid w:val="002F47A2"/>
    <w:rsid w:val="002F77EC"/>
    <w:rsid w:val="00303A7E"/>
    <w:rsid w:val="00304211"/>
    <w:rsid w:val="003068E4"/>
    <w:rsid w:val="00306FF6"/>
    <w:rsid w:val="0031240C"/>
    <w:rsid w:val="00312B0C"/>
    <w:rsid w:val="00313FD0"/>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5B00"/>
    <w:rsid w:val="0036623F"/>
    <w:rsid w:val="00366607"/>
    <w:rsid w:val="00366CAC"/>
    <w:rsid w:val="00367290"/>
    <w:rsid w:val="00367A2C"/>
    <w:rsid w:val="00370091"/>
    <w:rsid w:val="00370487"/>
    <w:rsid w:val="00371422"/>
    <w:rsid w:val="00371E07"/>
    <w:rsid w:val="0037395A"/>
    <w:rsid w:val="00374A63"/>
    <w:rsid w:val="003772D9"/>
    <w:rsid w:val="00380816"/>
    <w:rsid w:val="003817C8"/>
    <w:rsid w:val="00382F18"/>
    <w:rsid w:val="00385188"/>
    <w:rsid w:val="00386637"/>
    <w:rsid w:val="00391C87"/>
    <w:rsid w:val="00393FBA"/>
    <w:rsid w:val="003953D8"/>
    <w:rsid w:val="003954A8"/>
    <w:rsid w:val="00395EE2"/>
    <w:rsid w:val="00397B1F"/>
    <w:rsid w:val="003A424D"/>
    <w:rsid w:val="003A597F"/>
    <w:rsid w:val="003A5D7B"/>
    <w:rsid w:val="003B11AE"/>
    <w:rsid w:val="003B1388"/>
    <w:rsid w:val="003B1B5D"/>
    <w:rsid w:val="003B1BB0"/>
    <w:rsid w:val="003B22B6"/>
    <w:rsid w:val="003B29C6"/>
    <w:rsid w:val="003B2A79"/>
    <w:rsid w:val="003C0732"/>
    <w:rsid w:val="003C20BC"/>
    <w:rsid w:val="003C3BB6"/>
    <w:rsid w:val="003C697F"/>
    <w:rsid w:val="003C7853"/>
    <w:rsid w:val="003D05B9"/>
    <w:rsid w:val="003D0A6D"/>
    <w:rsid w:val="003D125A"/>
    <w:rsid w:val="003D131A"/>
    <w:rsid w:val="003D2EC8"/>
    <w:rsid w:val="003D34E9"/>
    <w:rsid w:val="003D3528"/>
    <w:rsid w:val="003D3E5D"/>
    <w:rsid w:val="003D447D"/>
    <w:rsid w:val="003D47A0"/>
    <w:rsid w:val="003E3C37"/>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0644A"/>
    <w:rsid w:val="00412A1B"/>
    <w:rsid w:val="0041410C"/>
    <w:rsid w:val="00414330"/>
    <w:rsid w:val="00414854"/>
    <w:rsid w:val="00420AB9"/>
    <w:rsid w:val="00421C03"/>
    <w:rsid w:val="004223AC"/>
    <w:rsid w:val="00423B4D"/>
    <w:rsid w:val="00424703"/>
    <w:rsid w:val="00424898"/>
    <w:rsid w:val="004266D3"/>
    <w:rsid w:val="004274FA"/>
    <w:rsid w:val="00427606"/>
    <w:rsid w:val="00431A6C"/>
    <w:rsid w:val="00435003"/>
    <w:rsid w:val="004372C9"/>
    <w:rsid w:val="004378FA"/>
    <w:rsid w:val="004418EF"/>
    <w:rsid w:val="00441FAB"/>
    <w:rsid w:val="0044200D"/>
    <w:rsid w:val="00442183"/>
    <w:rsid w:val="00445842"/>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5F61"/>
    <w:rsid w:val="00487A38"/>
    <w:rsid w:val="00490FD1"/>
    <w:rsid w:val="004914BA"/>
    <w:rsid w:val="00491C69"/>
    <w:rsid w:val="004924B1"/>
    <w:rsid w:val="00493556"/>
    <w:rsid w:val="00494123"/>
    <w:rsid w:val="004953D1"/>
    <w:rsid w:val="00496317"/>
    <w:rsid w:val="004972A3"/>
    <w:rsid w:val="004A0D8C"/>
    <w:rsid w:val="004A0E9B"/>
    <w:rsid w:val="004A1EFF"/>
    <w:rsid w:val="004A2318"/>
    <w:rsid w:val="004A484B"/>
    <w:rsid w:val="004A503C"/>
    <w:rsid w:val="004A59EE"/>
    <w:rsid w:val="004A7DEE"/>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3DA"/>
    <w:rsid w:val="004D6B90"/>
    <w:rsid w:val="004D74A7"/>
    <w:rsid w:val="004E0A20"/>
    <w:rsid w:val="004E11ED"/>
    <w:rsid w:val="004E3216"/>
    <w:rsid w:val="004E59F4"/>
    <w:rsid w:val="004E5DAA"/>
    <w:rsid w:val="004F049E"/>
    <w:rsid w:val="004F0E7D"/>
    <w:rsid w:val="004F1D28"/>
    <w:rsid w:val="004F2B63"/>
    <w:rsid w:val="004F4164"/>
    <w:rsid w:val="004F5A24"/>
    <w:rsid w:val="00500AFE"/>
    <w:rsid w:val="00500C76"/>
    <w:rsid w:val="00502452"/>
    <w:rsid w:val="00503F49"/>
    <w:rsid w:val="005046F6"/>
    <w:rsid w:val="00504CCC"/>
    <w:rsid w:val="0050573D"/>
    <w:rsid w:val="005060B2"/>
    <w:rsid w:val="00507207"/>
    <w:rsid w:val="00507DA9"/>
    <w:rsid w:val="005104BF"/>
    <w:rsid w:val="00511710"/>
    <w:rsid w:val="00512738"/>
    <w:rsid w:val="005129EC"/>
    <w:rsid w:val="00513D34"/>
    <w:rsid w:val="0051417D"/>
    <w:rsid w:val="0051451C"/>
    <w:rsid w:val="005150CB"/>
    <w:rsid w:val="00515497"/>
    <w:rsid w:val="00516CF0"/>
    <w:rsid w:val="00517CD8"/>
    <w:rsid w:val="00520AD7"/>
    <w:rsid w:val="00520EA1"/>
    <w:rsid w:val="00521380"/>
    <w:rsid w:val="00521A09"/>
    <w:rsid w:val="00521DB1"/>
    <w:rsid w:val="00522899"/>
    <w:rsid w:val="005229C2"/>
    <w:rsid w:val="0052595E"/>
    <w:rsid w:val="005306CC"/>
    <w:rsid w:val="005323B6"/>
    <w:rsid w:val="005355F5"/>
    <w:rsid w:val="0054062B"/>
    <w:rsid w:val="00541554"/>
    <w:rsid w:val="005429FA"/>
    <w:rsid w:val="005444E7"/>
    <w:rsid w:val="00544C01"/>
    <w:rsid w:val="00544CCE"/>
    <w:rsid w:val="00545D62"/>
    <w:rsid w:val="00547178"/>
    <w:rsid w:val="00550792"/>
    <w:rsid w:val="00550DBE"/>
    <w:rsid w:val="005520F2"/>
    <w:rsid w:val="0055394E"/>
    <w:rsid w:val="0055398D"/>
    <w:rsid w:val="005541CF"/>
    <w:rsid w:val="00554F83"/>
    <w:rsid w:val="00555005"/>
    <w:rsid w:val="00555836"/>
    <w:rsid w:val="00556F13"/>
    <w:rsid w:val="00557760"/>
    <w:rsid w:val="00570003"/>
    <w:rsid w:val="00570279"/>
    <w:rsid w:val="00574146"/>
    <w:rsid w:val="0058040E"/>
    <w:rsid w:val="005807B3"/>
    <w:rsid w:val="00581953"/>
    <w:rsid w:val="005821F9"/>
    <w:rsid w:val="005867F8"/>
    <w:rsid w:val="00586B05"/>
    <w:rsid w:val="00587DFC"/>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DA7"/>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24A"/>
    <w:rsid w:val="0062531B"/>
    <w:rsid w:val="00626C27"/>
    <w:rsid w:val="00627702"/>
    <w:rsid w:val="00630C9F"/>
    <w:rsid w:val="006315C3"/>
    <w:rsid w:val="006319DE"/>
    <w:rsid w:val="00632BE7"/>
    <w:rsid w:val="00633D4D"/>
    <w:rsid w:val="00633FF0"/>
    <w:rsid w:val="00634706"/>
    <w:rsid w:val="00634BB3"/>
    <w:rsid w:val="00634C1D"/>
    <w:rsid w:val="006360D9"/>
    <w:rsid w:val="0063650D"/>
    <w:rsid w:val="006367BF"/>
    <w:rsid w:val="00636C50"/>
    <w:rsid w:val="00637328"/>
    <w:rsid w:val="00640D46"/>
    <w:rsid w:val="006419DD"/>
    <w:rsid w:val="00642002"/>
    <w:rsid w:val="00643259"/>
    <w:rsid w:val="00644FD2"/>
    <w:rsid w:val="0065038C"/>
    <w:rsid w:val="006557BB"/>
    <w:rsid w:val="0065702F"/>
    <w:rsid w:val="00661EDF"/>
    <w:rsid w:val="0066353A"/>
    <w:rsid w:val="0066655A"/>
    <w:rsid w:val="00666D68"/>
    <w:rsid w:val="00667F18"/>
    <w:rsid w:val="00670CDE"/>
    <w:rsid w:val="00671D09"/>
    <w:rsid w:val="0067513C"/>
    <w:rsid w:val="00683E31"/>
    <w:rsid w:val="00686142"/>
    <w:rsid w:val="00687642"/>
    <w:rsid w:val="00690B2A"/>
    <w:rsid w:val="006934D7"/>
    <w:rsid w:val="00693945"/>
    <w:rsid w:val="00695791"/>
    <w:rsid w:val="006957E7"/>
    <w:rsid w:val="00696E7D"/>
    <w:rsid w:val="0069756B"/>
    <w:rsid w:val="00697EBD"/>
    <w:rsid w:val="006A0787"/>
    <w:rsid w:val="006A1510"/>
    <w:rsid w:val="006A1AC5"/>
    <w:rsid w:val="006A30B7"/>
    <w:rsid w:val="006A51F7"/>
    <w:rsid w:val="006A5F90"/>
    <w:rsid w:val="006A73D2"/>
    <w:rsid w:val="006B029F"/>
    <w:rsid w:val="006B0715"/>
    <w:rsid w:val="006B1D06"/>
    <w:rsid w:val="006B20AB"/>
    <w:rsid w:val="006B22E4"/>
    <w:rsid w:val="006B352A"/>
    <w:rsid w:val="006B3CDD"/>
    <w:rsid w:val="006B6425"/>
    <w:rsid w:val="006C068B"/>
    <w:rsid w:val="006C3046"/>
    <w:rsid w:val="006C3763"/>
    <w:rsid w:val="006C5AAE"/>
    <w:rsid w:val="006C5EEF"/>
    <w:rsid w:val="006C6802"/>
    <w:rsid w:val="006D010F"/>
    <w:rsid w:val="006D05D6"/>
    <w:rsid w:val="006D081D"/>
    <w:rsid w:val="006D2105"/>
    <w:rsid w:val="006D2E69"/>
    <w:rsid w:val="006D2FD0"/>
    <w:rsid w:val="006D5D33"/>
    <w:rsid w:val="006E1E8D"/>
    <w:rsid w:val="006E22E8"/>
    <w:rsid w:val="006E2E5F"/>
    <w:rsid w:val="006E3FEA"/>
    <w:rsid w:val="006E44C8"/>
    <w:rsid w:val="006E53CF"/>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05A7"/>
    <w:rsid w:val="007222AF"/>
    <w:rsid w:val="00722319"/>
    <w:rsid w:val="00722FA0"/>
    <w:rsid w:val="0072375C"/>
    <w:rsid w:val="0072377F"/>
    <w:rsid w:val="00724297"/>
    <w:rsid w:val="00725F8B"/>
    <w:rsid w:val="00725FEC"/>
    <w:rsid w:val="00726D74"/>
    <w:rsid w:val="0072706C"/>
    <w:rsid w:val="00727686"/>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1613"/>
    <w:rsid w:val="00763B1F"/>
    <w:rsid w:val="0076414F"/>
    <w:rsid w:val="0076605C"/>
    <w:rsid w:val="00766681"/>
    <w:rsid w:val="00767FA1"/>
    <w:rsid w:val="007709CD"/>
    <w:rsid w:val="00771738"/>
    <w:rsid w:val="00774776"/>
    <w:rsid w:val="0077597B"/>
    <w:rsid w:val="00775B7C"/>
    <w:rsid w:val="00777ED3"/>
    <w:rsid w:val="00782471"/>
    <w:rsid w:val="007828C4"/>
    <w:rsid w:val="00783862"/>
    <w:rsid w:val="007870AB"/>
    <w:rsid w:val="007874E6"/>
    <w:rsid w:val="00787690"/>
    <w:rsid w:val="007942A2"/>
    <w:rsid w:val="007943BC"/>
    <w:rsid w:val="00796919"/>
    <w:rsid w:val="00796C68"/>
    <w:rsid w:val="007A07E6"/>
    <w:rsid w:val="007A2341"/>
    <w:rsid w:val="007A5802"/>
    <w:rsid w:val="007A66DB"/>
    <w:rsid w:val="007A67C4"/>
    <w:rsid w:val="007A78C8"/>
    <w:rsid w:val="007B0386"/>
    <w:rsid w:val="007B30F6"/>
    <w:rsid w:val="007B56BC"/>
    <w:rsid w:val="007B621C"/>
    <w:rsid w:val="007B6FAC"/>
    <w:rsid w:val="007C1099"/>
    <w:rsid w:val="007C1292"/>
    <w:rsid w:val="007C1DFD"/>
    <w:rsid w:val="007C2498"/>
    <w:rsid w:val="007C2982"/>
    <w:rsid w:val="007C499A"/>
    <w:rsid w:val="007C5D0E"/>
    <w:rsid w:val="007C6A12"/>
    <w:rsid w:val="007D1B52"/>
    <w:rsid w:val="007D25B1"/>
    <w:rsid w:val="007D2E59"/>
    <w:rsid w:val="007D3881"/>
    <w:rsid w:val="007D4BFE"/>
    <w:rsid w:val="007E053C"/>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98C"/>
    <w:rsid w:val="00825CB0"/>
    <w:rsid w:val="0082632A"/>
    <w:rsid w:val="00830CB1"/>
    <w:rsid w:val="00830F14"/>
    <w:rsid w:val="0083260E"/>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1CAF"/>
    <w:rsid w:val="00862052"/>
    <w:rsid w:val="00864097"/>
    <w:rsid w:val="00866074"/>
    <w:rsid w:val="00867CF2"/>
    <w:rsid w:val="008736EB"/>
    <w:rsid w:val="00874019"/>
    <w:rsid w:val="00874CFC"/>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4FBB"/>
    <w:rsid w:val="008A5A4F"/>
    <w:rsid w:val="008B0BD5"/>
    <w:rsid w:val="008B1EFC"/>
    <w:rsid w:val="008B2529"/>
    <w:rsid w:val="008B282C"/>
    <w:rsid w:val="008B405C"/>
    <w:rsid w:val="008B7C08"/>
    <w:rsid w:val="008C1E4D"/>
    <w:rsid w:val="008C2C1B"/>
    <w:rsid w:val="008C4B52"/>
    <w:rsid w:val="008C5DAC"/>
    <w:rsid w:val="008C6E2E"/>
    <w:rsid w:val="008D18CD"/>
    <w:rsid w:val="008D4406"/>
    <w:rsid w:val="008D4CBF"/>
    <w:rsid w:val="008E6077"/>
    <w:rsid w:val="008E6D7D"/>
    <w:rsid w:val="008F11B4"/>
    <w:rsid w:val="008F1E12"/>
    <w:rsid w:val="008F245E"/>
    <w:rsid w:val="008F29CE"/>
    <w:rsid w:val="008F354F"/>
    <w:rsid w:val="008F6054"/>
    <w:rsid w:val="008F72A1"/>
    <w:rsid w:val="008F72CC"/>
    <w:rsid w:val="008F7B37"/>
    <w:rsid w:val="009006C5"/>
    <w:rsid w:val="0090196D"/>
    <w:rsid w:val="00901C61"/>
    <w:rsid w:val="00902919"/>
    <w:rsid w:val="009029BC"/>
    <w:rsid w:val="009041EC"/>
    <w:rsid w:val="00904331"/>
    <w:rsid w:val="00910F5D"/>
    <w:rsid w:val="0091178D"/>
    <w:rsid w:val="00911FF5"/>
    <w:rsid w:val="0091202C"/>
    <w:rsid w:val="00912065"/>
    <w:rsid w:val="009128E9"/>
    <w:rsid w:val="00912DA2"/>
    <w:rsid w:val="00912F1D"/>
    <w:rsid w:val="00913260"/>
    <w:rsid w:val="009140AF"/>
    <w:rsid w:val="00915846"/>
    <w:rsid w:val="00916E6D"/>
    <w:rsid w:val="00917149"/>
    <w:rsid w:val="009174C1"/>
    <w:rsid w:val="00920335"/>
    <w:rsid w:val="00921E0A"/>
    <w:rsid w:val="00923A39"/>
    <w:rsid w:val="00923F4E"/>
    <w:rsid w:val="00924411"/>
    <w:rsid w:val="00924BC3"/>
    <w:rsid w:val="00926BFF"/>
    <w:rsid w:val="00930C00"/>
    <w:rsid w:val="009311DD"/>
    <w:rsid w:val="009319B4"/>
    <w:rsid w:val="009345F9"/>
    <w:rsid w:val="00934CDB"/>
    <w:rsid w:val="00941C77"/>
    <w:rsid w:val="0094331B"/>
    <w:rsid w:val="00943561"/>
    <w:rsid w:val="0095121F"/>
    <w:rsid w:val="009544F8"/>
    <w:rsid w:val="00961486"/>
    <w:rsid w:val="00962677"/>
    <w:rsid w:val="00963FAA"/>
    <w:rsid w:val="00965D66"/>
    <w:rsid w:val="00966103"/>
    <w:rsid w:val="0096720E"/>
    <w:rsid w:val="00971C60"/>
    <w:rsid w:val="00972375"/>
    <w:rsid w:val="00972827"/>
    <w:rsid w:val="00973632"/>
    <w:rsid w:val="0097471B"/>
    <w:rsid w:val="009750F2"/>
    <w:rsid w:val="0097574E"/>
    <w:rsid w:val="00976534"/>
    <w:rsid w:val="0097663B"/>
    <w:rsid w:val="009778C3"/>
    <w:rsid w:val="00977CB0"/>
    <w:rsid w:val="00977FEE"/>
    <w:rsid w:val="00980707"/>
    <w:rsid w:val="009810C5"/>
    <w:rsid w:val="00981CB4"/>
    <w:rsid w:val="009824F4"/>
    <w:rsid w:val="0098312C"/>
    <w:rsid w:val="009833AE"/>
    <w:rsid w:val="0098365B"/>
    <w:rsid w:val="009843A3"/>
    <w:rsid w:val="00984CD2"/>
    <w:rsid w:val="009865A4"/>
    <w:rsid w:val="00987513"/>
    <w:rsid w:val="00992389"/>
    <w:rsid w:val="009923F4"/>
    <w:rsid w:val="009939A2"/>
    <w:rsid w:val="0099445E"/>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49B"/>
    <w:rsid w:val="009B56D4"/>
    <w:rsid w:val="009B63C9"/>
    <w:rsid w:val="009C27CA"/>
    <w:rsid w:val="009C36C5"/>
    <w:rsid w:val="009C495C"/>
    <w:rsid w:val="009C6333"/>
    <w:rsid w:val="009C6896"/>
    <w:rsid w:val="009D1D6E"/>
    <w:rsid w:val="009D52F7"/>
    <w:rsid w:val="009D6151"/>
    <w:rsid w:val="009D6687"/>
    <w:rsid w:val="009D6FE2"/>
    <w:rsid w:val="009D7CE0"/>
    <w:rsid w:val="009E3231"/>
    <w:rsid w:val="009E32A2"/>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056"/>
    <w:rsid w:val="00A3118A"/>
    <w:rsid w:val="00A34892"/>
    <w:rsid w:val="00A34AC6"/>
    <w:rsid w:val="00A36C79"/>
    <w:rsid w:val="00A41724"/>
    <w:rsid w:val="00A41DDF"/>
    <w:rsid w:val="00A4303B"/>
    <w:rsid w:val="00A44ECC"/>
    <w:rsid w:val="00A47376"/>
    <w:rsid w:val="00A47C19"/>
    <w:rsid w:val="00A50380"/>
    <w:rsid w:val="00A5062B"/>
    <w:rsid w:val="00A50DA3"/>
    <w:rsid w:val="00A50DA4"/>
    <w:rsid w:val="00A51FAB"/>
    <w:rsid w:val="00A538C3"/>
    <w:rsid w:val="00A54963"/>
    <w:rsid w:val="00A557E6"/>
    <w:rsid w:val="00A57133"/>
    <w:rsid w:val="00A578CA"/>
    <w:rsid w:val="00A62764"/>
    <w:rsid w:val="00A62DF9"/>
    <w:rsid w:val="00A65337"/>
    <w:rsid w:val="00A658C3"/>
    <w:rsid w:val="00A66E06"/>
    <w:rsid w:val="00A70A76"/>
    <w:rsid w:val="00A72154"/>
    <w:rsid w:val="00A723D5"/>
    <w:rsid w:val="00A73BB2"/>
    <w:rsid w:val="00A74840"/>
    <w:rsid w:val="00A77963"/>
    <w:rsid w:val="00A82385"/>
    <w:rsid w:val="00A82438"/>
    <w:rsid w:val="00A834C2"/>
    <w:rsid w:val="00A855C0"/>
    <w:rsid w:val="00A8647B"/>
    <w:rsid w:val="00A8771F"/>
    <w:rsid w:val="00A9320C"/>
    <w:rsid w:val="00A93ABA"/>
    <w:rsid w:val="00A941F0"/>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A77"/>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2E69"/>
    <w:rsid w:val="00AD323B"/>
    <w:rsid w:val="00AD32FF"/>
    <w:rsid w:val="00AD3C57"/>
    <w:rsid w:val="00AD5EEB"/>
    <w:rsid w:val="00AE00BF"/>
    <w:rsid w:val="00AE0BC0"/>
    <w:rsid w:val="00AE17C0"/>
    <w:rsid w:val="00AE1B9D"/>
    <w:rsid w:val="00AE2E9A"/>
    <w:rsid w:val="00AE31D6"/>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60E4"/>
    <w:rsid w:val="00B0639D"/>
    <w:rsid w:val="00B073D6"/>
    <w:rsid w:val="00B11098"/>
    <w:rsid w:val="00B119B7"/>
    <w:rsid w:val="00B11F82"/>
    <w:rsid w:val="00B11FF4"/>
    <w:rsid w:val="00B13499"/>
    <w:rsid w:val="00B213D4"/>
    <w:rsid w:val="00B22E1D"/>
    <w:rsid w:val="00B249CA"/>
    <w:rsid w:val="00B25417"/>
    <w:rsid w:val="00B26E29"/>
    <w:rsid w:val="00B26F89"/>
    <w:rsid w:val="00B27146"/>
    <w:rsid w:val="00B31869"/>
    <w:rsid w:val="00B3211C"/>
    <w:rsid w:val="00B33358"/>
    <w:rsid w:val="00B3758D"/>
    <w:rsid w:val="00B37BC3"/>
    <w:rsid w:val="00B43632"/>
    <w:rsid w:val="00B44693"/>
    <w:rsid w:val="00B44799"/>
    <w:rsid w:val="00B457E2"/>
    <w:rsid w:val="00B46ED8"/>
    <w:rsid w:val="00B502E2"/>
    <w:rsid w:val="00B53D38"/>
    <w:rsid w:val="00B53E28"/>
    <w:rsid w:val="00B560F7"/>
    <w:rsid w:val="00B572D2"/>
    <w:rsid w:val="00B57B9C"/>
    <w:rsid w:val="00B62C4F"/>
    <w:rsid w:val="00B62F0A"/>
    <w:rsid w:val="00B63608"/>
    <w:rsid w:val="00B64AAE"/>
    <w:rsid w:val="00B66944"/>
    <w:rsid w:val="00B67266"/>
    <w:rsid w:val="00B71F9E"/>
    <w:rsid w:val="00B725A8"/>
    <w:rsid w:val="00B72CB8"/>
    <w:rsid w:val="00B736BF"/>
    <w:rsid w:val="00B7464B"/>
    <w:rsid w:val="00B74F1F"/>
    <w:rsid w:val="00B75440"/>
    <w:rsid w:val="00B757F6"/>
    <w:rsid w:val="00B77D9F"/>
    <w:rsid w:val="00B82BA9"/>
    <w:rsid w:val="00B83C04"/>
    <w:rsid w:val="00B865E2"/>
    <w:rsid w:val="00B866AC"/>
    <w:rsid w:val="00B86B62"/>
    <w:rsid w:val="00B8749A"/>
    <w:rsid w:val="00B92309"/>
    <w:rsid w:val="00B92C29"/>
    <w:rsid w:val="00B9790B"/>
    <w:rsid w:val="00B97E6D"/>
    <w:rsid w:val="00BA0790"/>
    <w:rsid w:val="00BA0C67"/>
    <w:rsid w:val="00BA1CD9"/>
    <w:rsid w:val="00BA213C"/>
    <w:rsid w:val="00BA3965"/>
    <w:rsid w:val="00BA39BA"/>
    <w:rsid w:val="00BA56AA"/>
    <w:rsid w:val="00BA7400"/>
    <w:rsid w:val="00BA74E4"/>
    <w:rsid w:val="00BB1194"/>
    <w:rsid w:val="00BB1595"/>
    <w:rsid w:val="00BB22BF"/>
    <w:rsid w:val="00BB3591"/>
    <w:rsid w:val="00BB63B0"/>
    <w:rsid w:val="00BC00C1"/>
    <w:rsid w:val="00BC09DC"/>
    <w:rsid w:val="00BC24DE"/>
    <w:rsid w:val="00BC2FC6"/>
    <w:rsid w:val="00BC3987"/>
    <w:rsid w:val="00BC5CA7"/>
    <w:rsid w:val="00BD2109"/>
    <w:rsid w:val="00BD2969"/>
    <w:rsid w:val="00BD4815"/>
    <w:rsid w:val="00BD4FCE"/>
    <w:rsid w:val="00BD5BA6"/>
    <w:rsid w:val="00BD6B75"/>
    <w:rsid w:val="00BD72DE"/>
    <w:rsid w:val="00BD7E3D"/>
    <w:rsid w:val="00BE091B"/>
    <w:rsid w:val="00BE0A97"/>
    <w:rsid w:val="00BE1E2C"/>
    <w:rsid w:val="00BE292C"/>
    <w:rsid w:val="00BE3444"/>
    <w:rsid w:val="00BE468E"/>
    <w:rsid w:val="00BE4CB6"/>
    <w:rsid w:val="00BE63EE"/>
    <w:rsid w:val="00BE734C"/>
    <w:rsid w:val="00BE7580"/>
    <w:rsid w:val="00BF0310"/>
    <w:rsid w:val="00BF15C1"/>
    <w:rsid w:val="00BF1E0C"/>
    <w:rsid w:val="00BF2EFF"/>
    <w:rsid w:val="00C013C2"/>
    <w:rsid w:val="00C038BD"/>
    <w:rsid w:val="00C03D75"/>
    <w:rsid w:val="00C11AD3"/>
    <w:rsid w:val="00C11ECE"/>
    <w:rsid w:val="00C1358C"/>
    <w:rsid w:val="00C15086"/>
    <w:rsid w:val="00C1559A"/>
    <w:rsid w:val="00C15CDB"/>
    <w:rsid w:val="00C16D84"/>
    <w:rsid w:val="00C16FA1"/>
    <w:rsid w:val="00C17912"/>
    <w:rsid w:val="00C21682"/>
    <w:rsid w:val="00C2175D"/>
    <w:rsid w:val="00C2262A"/>
    <w:rsid w:val="00C2283C"/>
    <w:rsid w:val="00C234AE"/>
    <w:rsid w:val="00C23793"/>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A1D"/>
    <w:rsid w:val="00C56ED2"/>
    <w:rsid w:val="00C60E18"/>
    <w:rsid w:val="00C65803"/>
    <w:rsid w:val="00C660DE"/>
    <w:rsid w:val="00C66604"/>
    <w:rsid w:val="00C67309"/>
    <w:rsid w:val="00C77B58"/>
    <w:rsid w:val="00C82E89"/>
    <w:rsid w:val="00C82F45"/>
    <w:rsid w:val="00C830EA"/>
    <w:rsid w:val="00C835C5"/>
    <w:rsid w:val="00C858EC"/>
    <w:rsid w:val="00C8658C"/>
    <w:rsid w:val="00C877E2"/>
    <w:rsid w:val="00C87ACF"/>
    <w:rsid w:val="00C900B9"/>
    <w:rsid w:val="00C90EC6"/>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3AE4"/>
    <w:rsid w:val="00CB6970"/>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9C7"/>
    <w:rsid w:val="00CF7BD4"/>
    <w:rsid w:val="00D00422"/>
    <w:rsid w:val="00D00544"/>
    <w:rsid w:val="00D00A47"/>
    <w:rsid w:val="00D01330"/>
    <w:rsid w:val="00D01BC9"/>
    <w:rsid w:val="00D01ED8"/>
    <w:rsid w:val="00D02633"/>
    <w:rsid w:val="00D03D04"/>
    <w:rsid w:val="00D0484B"/>
    <w:rsid w:val="00D048ED"/>
    <w:rsid w:val="00D05501"/>
    <w:rsid w:val="00D062CC"/>
    <w:rsid w:val="00D063C5"/>
    <w:rsid w:val="00D12F24"/>
    <w:rsid w:val="00D15D19"/>
    <w:rsid w:val="00D20C99"/>
    <w:rsid w:val="00D23BAD"/>
    <w:rsid w:val="00D2453D"/>
    <w:rsid w:val="00D25BAA"/>
    <w:rsid w:val="00D25FF9"/>
    <w:rsid w:val="00D26751"/>
    <w:rsid w:val="00D26FEE"/>
    <w:rsid w:val="00D30943"/>
    <w:rsid w:val="00D3135E"/>
    <w:rsid w:val="00D32427"/>
    <w:rsid w:val="00D331BE"/>
    <w:rsid w:val="00D34CA9"/>
    <w:rsid w:val="00D350EE"/>
    <w:rsid w:val="00D35F73"/>
    <w:rsid w:val="00D37194"/>
    <w:rsid w:val="00D41A98"/>
    <w:rsid w:val="00D44474"/>
    <w:rsid w:val="00D45BC5"/>
    <w:rsid w:val="00D45E1C"/>
    <w:rsid w:val="00D4728C"/>
    <w:rsid w:val="00D5001B"/>
    <w:rsid w:val="00D5183C"/>
    <w:rsid w:val="00D5409E"/>
    <w:rsid w:val="00D54329"/>
    <w:rsid w:val="00D560FA"/>
    <w:rsid w:val="00D611A4"/>
    <w:rsid w:val="00D620B9"/>
    <w:rsid w:val="00D65315"/>
    <w:rsid w:val="00D671B5"/>
    <w:rsid w:val="00D674EA"/>
    <w:rsid w:val="00D709A9"/>
    <w:rsid w:val="00D71E69"/>
    <w:rsid w:val="00D72EBB"/>
    <w:rsid w:val="00D73329"/>
    <w:rsid w:val="00D73981"/>
    <w:rsid w:val="00D739BE"/>
    <w:rsid w:val="00D764C0"/>
    <w:rsid w:val="00D80D84"/>
    <w:rsid w:val="00D8262F"/>
    <w:rsid w:val="00D83A6D"/>
    <w:rsid w:val="00D856C1"/>
    <w:rsid w:val="00D87081"/>
    <w:rsid w:val="00D876A9"/>
    <w:rsid w:val="00D87B16"/>
    <w:rsid w:val="00D87DC1"/>
    <w:rsid w:val="00D9089C"/>
    <w:rsid w:val="00D90F4C"/>
    <w:rsid w:val="00D91035"/>
    <w:rsid w:val="00D953C1"/>
    <w:rsid w:val="00D967E3"/>
    <w:rsid w:val="00DA12CA"/>
    <w:rsid w:val="00DA18EB"/>
    <w:rsid w:val="00DA271E"/>
    <w:rsid w:val="00DA5FCB"/>
    <w:rsid w:val="00DA6F51"/>
    <w:rsid w:val="00DB0D7E"/>
    <w:rsid w:val="00DB0E77"/>
    <w:rsid w:val="00DB2C0A"/>
    <w:rsid w:val="00DB2DC8"/>
    <w:rsid w:val="00DB308C"/>
    <w:rsid w:val="00DB322C"/>
    <w:rsid w:val="00DB3650"/>
    <w:rsid w:val="00DB36E4"/>
    <w:rsid w:val="00DB3740"/>
    <w:rsid w:val="00DB3CFC"/>
    <w:rsid w:val="00DB3FC0"/>
    <w:rsid w:val="00DC1BD5"/>
    <w:rsid w:val="00DC206E"/>
    <w:rsid w:val="00DC388F"/>
    <w:rsid w:val="00DC6D2D"/>
    <w:rsid w:val="00DC7700"/>
    <w:rsid w:val="00DD2DD1"/>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CC1"/>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2364"/>
    <w:rsid w:val="00E36B43"/>
    <w:rsid w:val="00E370EE"/>
    <w:rsid w:val="00E37308"/>
    <w:rsid w:val="00E43151"/>
    <w:rsid w:val="00E433F6"/>
    <w:rsid w:val="00E45CA1"/>
    <w:rsid w:val="00E47FC0"/>
    <w:rsid w:val="00E51004"/>
    <w:rsid w:val="00E51F04"/>
    <w:rsid w:val="00E52340"/>
    <w:rsid w:val="00E53A7B"/>
    <w:rsid w:val="00E55657"/>
    <w:rsid w:val="00E621E7"/>
    <w:rsid w:val="00E65B36"/>
    <w:rsid w:val="00E6679D"/>
    <w:rsid w:val="00E66A5F"/>
    <w:rsid w:val="00E66AFC"/>
    <w:rsid w:val="00E66F9D"/>
    <w:rsid w:val="00E70C57"/>
    <w:rsid w:val="00E70D3E"/>
    <w:rsid w:val="00E744C6"/>
    <w:rsid w:val="00E7734A"/>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895"/>
    <w:rsid w:val="00EA3E32"/>
    <w:rsid w:val="00EA43DD"/>
    <w:rsid w:val="00EA47CC"/>
    <w:rsid w:val="00EA4864"/>
    <w:rsid w:val="00EA57F2"/>
    <w:rsid w:val="00EA5842"/>
    <w:rsid w:val="00EA5BA0"/>
    <w:rsid w:val="00EB0C86"/>
    <w:rsid w:val="00EB13D6"/>
    <w:rsid w:val="00EB1DF2"/>
    <w:rsid w:val="00EB3DB8"/>
    <w:rsid w:val="00EB4C89"/>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866"/>
    <w:rsid w:val="00EE0920"/>
    <w:rsid w:val="00EE0968"/>
    <w:rsid w:val="00EE1EFE"/>
    <w:rsid w:val="00EE40D9"/>
    <w:rsid w:val="00EE6247"/>
    <w:rsid w:val="00EE6F49"/>
    <w:rsid w:val="00EE7ED2"/>
    <w:rsid w:val="00EF080E"/>
    <w:rsid w:val="00EF2BAF"/>
    <w:rsid w:val="00EF39CE"/>
    <w:rsid w:val="00EF3C48"/>
    <w:rsid w:val="00EF4CB9"/>
    <w:rsid w:val="00EF4ED8"/>
    <w:rsid w:val="00EF685E"/>
    <w:rsid w:val="00F00994"/>
    <w:rsid w:val="00F0101D"/>
    <w:rsid w:val="00F01D2F"/>
    <w:rsid w:val="00F04EF4"/>
    <w:rsid w:val="00F06082"/>
    <w:rsid w:val="00F06C52"/>
    <w:rsid w:val="00F07B19"/>
    <w:rsid w:val="00F10BE2"/>
    <w:rsid w:val="00F12555"/>
    <w:rsid w:val="00F12A1D"/>
    <w:rsid w:val="00F134E3"/>
    <w:rsid w:val="00F140F4"/>
    <w:rsid w:val="00F1473C"/>
    <w:rsid w:val="00F15045"/>
    <w:rsid w:val="00F174BE"/>
    <w:rsid w:val="00F201CF"/>
    <w:rsid w:val="00F203E2"/>
    <w:rsid w:val="00F20BD0"/>
    <w:rsid w:val="00F212CD"/>
    <w:rsid w:val="00F22003"/>
    <w:rsid w:val="00F22539"/>
    <w:rsid w:val="00F23E45"/>
    <w:rsid w:val="00F25492"/>
    <w:rsid w:val="00F258AD"/>
    <w:rsid w:val="00F26928"/>
    <w:rsid w:val="00F277B0"/>
    <w:rsid w:val="00F27FD2"/>
    <w:rsid w:val="00F31ABC"/>
    <w:rsid w:val="00F3255A"/>
    <w:rsid w:val="00F3324A"/>
    <w:rsid w:val="00F36A2C"/>
    <w:rsid w:val="00F36D49"/>
    <w:rsid w:val="00F40CBC"/>
    <w:rsid w:val="00F431EE"/>
    <w:rsid w:val="00F43C3F"/>
    <w:rsid w:val="00F43D2C"/>
    <w:rsid w:val="00F44818"/>
    <w:rsid w:val="00F45B17"/>
    <w:rsid w:val="00F473F4"/>
    <w:rsid w:val="00F47E5A"/>
    <w:rsid w:val="00F500B4"/>
    <w:rsid w:val="00F50CF5"/>
    <w:rsid w:val="00F513AE"/>
    <w:rsid w:val="00F518B2"/>
    <w:rsid w:val="00F51A15"/>
    <w:rsid w:val="00F530F5"/>
    <w:rsid w:val="00F60BF6"/>
    <w:rsid w:val="00F656BA"/>
    <w:rsid w:val="00F71751"/>
    <w:rsid w:val="00F72F58"/>
    <w:rsid w:val="00F73354"/>
    <w:rsid w:val="00F7478D"/>
    <w:rsid w:val="00F7663F"/>
    <w:rsid w:val="00F771AA"/>
    <w:rsid w:val="00F8040B"/>
    <w:rsid w:val="00F81153"/>
    <w:rsid w:val="00F815A8"/>
    <w:rsid w:val="00F81AB1"/>
    <w:rsid w:val="00F82A92"/>
    <w:rsid w:val="00F84CF3"/>
    <w:rsid w:val="00F84F86"/>
    <w:rsid w:val="00F850CE"/>
    <w:rsid w:val="00F85A24"/>
    <w:rsid w:val="00F868B6"/>
    <w:rsid w:val="00F86ED8"/>
    <w:rsid w:val="00F871D2"/>
    <w:rsid w:val="00F922D3"/>
    <w:rsid w:val="00F93483"/>
    <w:rsid w:val="00F94EB0"/>
    <w:rsid w:val="00F96812"/>
    <w:rsid w:val="00F97A9D"/>
    <w:rsid w:val="00FA10FA"/>
    <w:rsid w:val="00FA1AF2"/>
    <w:rsid w:val="00FA4F72"/>
    <w:rsid w:val="00FA54E6"/>
    <w:rsid w:val="00FA663B"/>
    <w:rsid w:val="00FA7000"/>
    <w:rsid w:val="00FA7127"/>
    <w:rsid w:val="00FB07F0"/>
    <w:rsid w:val="00FB119F"/>
    <w:rsid w:val="00FB445A"/>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226C"/>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99"/>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99"/>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C93E81"/>
    <w:rPr>
      <w:color w:val="605E5C"/>
      <w:shd w:val="clear" w:color="auto" w:fill="E1DFDD"/>
    </w:rPr>
  </w:style>
  <w:style w:type="character" w:styleId="Odwoaniedokomentarza">
    <w:name w:val="annotation reference"/>
    <w:basedOn w:val="Domylnaczcionkaakapitu"/>
    <w:uiPriority w:val="99"/>
    <w:semiHidden/>
    <w:unhideWhenUsed/>
    <w:rsid w:val="00D3135E"/>
    <w:rPr>
      <w:sz w:val="16"/>
      <w:szCs w:val="16"/>
    </w:rPr>
  </w:style>
  <w:style w:type="paragraph" w:styleId="Tekstkomentarza">
    <w:name w:val="annotation text"/>
    <w:basedOn w:val="Normalny"/>
    <w:link w:val="TekstkomentarzaZnak"/>
    <w:uiPriority w:val="99"/>
    <w:semiHidden/>
    <w:unhideWhenUsed/>
    <w:rsid w:val="00D3135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3135E"/>
    <w:rPr>
      <w:rFonts w:ascii="Calibri" w:eastAsia="SimSun" w:hAnsi="Calibri" w:cs="Calibri"/>
      <w:lang w:eastAsia="zh-CN"/>
    </w:rPr>
  </w:style>
  <w:style w:type="paragraph" w:styleId="Tematkomentarza">
    <w:name w:val="annotation subject"/>
    <w:basedOn w:val="Tekstkomentarza"/>
    <w:next w:val="Tekstkomentarza"/>
    <w:link w:val="TematkomentarzaZnak"/>
    <w:uiPriority w:val="99"/>
    <w:semiHidden/>
    <w:unhideWhenUsed/>
    <w:rsid w:val="00D3135E"/>
    <w:rPr>
      <w:b/>
      <w:bCs/>
    </w:rPr>
  </w:style>
  <w:style w:type="character" w:customStyle="1" w:styleId="TematkomentarzaZnak">
    <w:name w:val="Temat komentarza Znak"/>
    <w:basedOn w:val="TekstkomentarzaZnak"/>
    <w:link w:val="Tematkomentarza"/>
    <w:uiPriority w:val="99"/>
    <w:semiHidden/>
    <w:rsid w:val="00D3135E"/>
    <w:rPr>
      <w:rFonts w:ascii="Calibri" w:eastAsia="SimSun" w:hAnsi="Calibri" w:cs="Calibr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320137">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595676660">
      <w:bodyDiv w:val="1"/>
      <w:marLeft w:val="0"/>
      <w:marRight w:val="0"/>
      <w:marTop w:val="0"/>
      <w:marBottom w:val="0"/>
      <w:divBdr>
        <w:top w:val="none" w:sz="0" w:space="0" w:color="auto"/>
        <w:left w:val="none" w:sz="0" w:space="0" w:color="auto"/>
        <w:bottom w:val="none" w:sz="0" w:space="0" w:color="auto"/>
        <w:right w:val="none" w:sz="0" w:space="0" w:color="auto"/>
      </w:divBdr>
    </w:div>
    <w:div w:id="623999519">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690453377">
      <w:bodyDiv w:val="1"/>
      <w:marLeft w:val="0"/>
      <w:marRight w:val="0"/>
      <w:marTop w:val="0"/>
      <w:marBottom w:val="0"/>
      <w:divBdr>
        <w:top w:val="none" w:sz="0" w:space="0" w:color="auto"/>
        <w:left w:val="none" w:sz="0" w:space="0" w:color="auto"/>
        <w:bottom w:val="none" w:sz="0" w:space="0" w:color="auto"/>
        <w:right w:val="none" w:sz="0" w:space="0" w:color="auto"/>
      </w:divBdr>
    </w:div>
    <w:div w:id="76542317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5838019">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polanow.e-mapa.ne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620B86-4829-446E-B326-8EDADF583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1</Pages>
  <Words>10102</Words>
  <Characters>60615</Characters>
  <Application>Microsoft Office Word</Application>
  <DocSecurity>0</DocSecurity>
  <Lines>505</Lines>
  <Paragraphs>141</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70576</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21</cp:revision>
  <cp:lastPrinted>2024-08-23T11:41:00Z</cp:lastPrinted>
  <dcterms:created xsi:type="dcterms:W3CDTF">2024-07-10T11:54:00Z</dcterms:created>
  <dcterms:modified xsi:type="dcterms:W3CDTF">2024-08-26T10:55:00Z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