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0647C" w14:textId="53FBE175" w:rsidR="009857E2" w:rsidRPr="00D3012B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noProof/>
          <w:sz w:val="22"/>
          <w:lang w:eastAsia="pl-PL"/>
        </w:rPr>
        <w:t xml:space="preserve">Polanów, dnia </w:t>
      </w:r>
      <w:r w:rsidR="006F7324">
        <w:rPr>
          <w:rFonts w:ascii="Arial" w:eastAsia="Times New Roman" w:hAnsi="Arial" w:cs="Arial"/>
          <w:noProof/>
          <w:sz w:val="22"/>
          <w:lang w:eastAsia="pl-PL"/>
        </w:rPr>
        <w:t>17</w:t>
      </w:r>
      <w:r w:rsidR="00294EF4" w:rsidRPr="00D3012B">
        <w:rPr>
          <w:rFonts w:ascii="Arial" w:eastAsia="Times New Roman" w:hAnsi="Arial" w:cs="Arial"/>
          <w:noProof/>
          <w:sz w:val="22"/>
          <w:lang w:eastAsia="pl-PL"/>
        </w:rPr>
        <w:t xml:space="preserve"> </w:t>
      </w:r>
      <w:r w:rsidR="006F7324">
        <w:rPr>
          <w:rFonts w:ascii="Arial" w:eastAsia="Times New Roman" w:hAnsi="Arial" w:cs="Arial"/>
          <w:noProof/>
          <w:sz w:val="22"/>
          <w:lang w:eastAsia="pl-PL"/>
        </w:rPr>
        <w:t>lutego</w:t>
      </w:r>
      <w:r w:rsidR="007648DE" w:rsidRPr="00D3012B">
        <w:rPr>
          <w:rFonts w:ascii="Arial" w:eastAsia="Times New Roman" w:hAnsi="Arial" w:cs="Arial"/>
          <w:noProof/>
          <w:sz w:val="22"/>
          <w:lang w:eastAsia="pl-PL"/>
        </w:rPr>
        <w:t xml:space="preserve"> </w:t>
      </w:r>
      <w:r w:rsidRPr="00D3012B">
        <w:rPr>
          <w:rFonts w:ascii="Arial" w:eastAsia="Times New Roman" w:hAnsi="Arial" w:cs="Arial"/>
          <w:noProof/>
          <w:sz w:val="22"/>
          <w:lang w:eastAsia="pl-PL"/>
        </w:rPr>
        <w:t>202</w:t>
      </w:r>
      <w:r w:rsidR="000F0BDD">
        <w:rPr>
          <w:rFonts w:ascii="Arial" w:eastAsia="Times New Roman" w:hAnsi="Arial" w:cs="Arial"/>
          <w:noProof/>
          <w:sz w:val="22"/>
          <w:lang w:eastAsia="pl-PL"/>
        </w:rPr>
        <w:t>5</w:t>
      </w:r>
      <w:r w:rsidRPr="00D3012B">
        <w:rPr>
          <w:rFonts w:ascii="Arial" w:eastAsia="Times New Roman" w:hAnsi="Arial" w:cs="Arial"/>
          <w:noProof/>
          <w:sz w:val="22"/>
          <w:lang w:eastAsia="pl-PL"/>
        </w:rPr>
        <w:t xml:space="preserve"> r.</w:t>
      </w:r>
    </w:p>
    <w:p w14:paraId="5C6179F6" w14:textId="5963752A" w:rsidR="009857E2" w:rsidRPr="00D3012B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b/>
          <w:bCs/>
          <w:noProof/>
          <w:sz w:val="22"/>
          <w:lang w:eastAsia="pl-PL"/>
        </w:rPr>
        <w:t>Gmina Polanów</w:t>
      </w:r>
    </w:p>
    <w:p w14:paraId="0D2BE6E0" w14:textId="4CA1DFBD" w:rsidR="009857E2" w:rsidRPr="00D3012B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b/>
          <w:bCs/>
          <w:noProof/>
          <w:sz w:val="22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b/>
          <w:bCs/>
          <w:noProof/>
          <w:sz w:val="22"/>
          <w:lang w:eastAsia="pl-PL"/>
        </w:rPr>
        <w:t>76-010 Polanów</w:t>
      </w:r>
    </w:p>
    <w:p w14:paraId="07A50B15" w14:textId="3B8E1DE4" w:rsidR="006F7324" w:rsidRPr="006F7324" w:rsidRDefault="006F7324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noProof/>
          <w:sz w:val="24"/>
          <w:szCs w:val="24"/>
          <w:lang w:eastAsia="pl-PL"/>
        </w:rPr>
        <w:t>GM.II.271.4.2025</w:t>
      </w:r>
    </w:p>
    <w:p w14:paraId="07F91F6A" w14:textId="2D5F4058" w:rsidR="00C17240" w:rsidRPr="006F7324" w:rsidRDefault="00C17240" w:rsidP="008060A0">
      <w:pPr>
        <w:widowControl w:val="0"/>
        <w:suppressAutoHyphens/>
        <w:spacing w:line="240" w:lineRule="auto"/>
        <w:rPr>
          <w:rFonts w:ascii="Arial" w:eastAsia="Times New Roman" w:hAnsi="Arial" w:cs="Arial"/>
          <w:b/>
          <w:bCs/>
          <w:noProof/>
          <w:color w:val="FF0000"/>
          <w:sz w:val="22"/>
          <w:lang w:eastAsia="pl-PL"/>
        </w:rPr>
      </w:pPr>
      <w:r w:rsidRPr="00D3012B">
        <w:rPr>
          <w:rFonts w:ascii="Arial" w:eastAsia="Times New Roman" w:hAnsi="Arial" w:cs="Arial"/>
          <w:noProof/>
          <w:sz w:val="22"/>
          <w:lang w:eastAsia="pl-PL"/>
        </w:rPr>
        <w:t>Dotyczy postępowania pod nazwą</w:t>
      </w:r>
      <w:r w:rsidR="00B8335E" w:rsidRPr="00D3012B">
        <w:rPr>
          <w:rFonts w:ascii="Arial" w:eastAsia="Times New Roman" w:hAnsi="Arial" w:cs="Arial"/>
          <w:noProof/>
          <w:sz w:val="22"/>
          <w:lang w:eastAsia="pl-PL"/>
        </w:rPr>
        <w:t>:</w:t>
      </w:r>
      <w:bookmarkStart w:id="0" w:name="_Hlk190077064"/>
      <w:r w:rsidR="006F7324" w:rsidRPr="006F7324">
        <w:rPr>
          <w:rFonts w:ascii="Arial" w:eastAsia="SimSun" w:hAnsi="Arial" w:cs="Arial"/>
          <w:b/>
          <w:bCs/>
          <w:sz w:val="28"/>
          <w:szCs w:val="28"/>
          <w:lang w:eastAsia="zh-CN"/>
        </w:rPr>
        <w:t xml:space="preserve"> </w:t>
      </w:r>
      <w:r w:rsidR="006F7324">
        <w:rPr>
          <w:rFonts w:ascii="Arial" w:eastAsia="Times New Roman" w:hAnsi="Arial" w:cs="Arial"/>
          <w:b/>
          <w:bCs/>
          <w:noProof/>
          <w:sz w:val="22"/>
          <w:lang w:eastAsia="pl-PL"/>
        </w:rPr>
        <w:t>„</w:t>
      </w:r>
      <w:r w:rsidR="006F7324" w:rsidRPr="006F7324">
        <w:rPr>
          <w:rFonts w:ascii="Arial" w:eastAsia="Times New Roman" w:hAnsi="Arial" w:cs="Arial"/>
          <w:b/>
          <w:bCs/>
          <w:noProof/>
          <w:sz w:val="22"/>
          <w:lang w:eastAsia="pl-PL"/>
        </w:rPr>
        <w:t>Termodernizacja obiektów lokalnej aktywności społecznej w Garbnie i Bożenicach”</w:t>
      </w:r>
      <w:bookmarkEnd w:id="0"/>
      <w:r w:rsidR="00B8335E" w:rsidRPr="00D3012B">
        <w:rPr>
          <w:rFonts w:ascii="Arial" w:eastAsia="Times New Roman" w:hAnsi="Arial" w:cs="Arial"/>
          <w:noProof/>
          <w:sz w:val="22"/>
          <w:lang w:eastAsia="pl-PL"/>
        </w:rPr>
        <w:t xml:space="preserve"> </w:t>
      </w:r>
      <w:r w:rsidRPr="00D3012B">
        <w:rPr>
          <w:rFonts w:ascii="Arial" w:eastAsia="Times New Roman" w:hAnsi="Arial" w:cs="Arial"/>
          <w:noProof/>
          <w:sz w:val="22"/>
          <w:lang w:eastAsia="pl-PL"/>
        </w:rPr>
        <w:t>Ogłoszenie o zamówieniu zostało opublikowane w Biuletynie Zamówień Publicznych pod numerem</w:t>
      </w:r>
      <w:r w:rsidRPr="00A206D5">
        <w:rPr>
          <w:rFonts w:ascii="Arial" w:eastAsia="Times New Roman" w:hAnsi="Arial" w:cs="Arial"/>
          <w:noProof/>
          <w:color w:val="000000" w:themeColor="text1"/>
          <w:sz w:val="22"/>
          <w:lang w:eastAsia="pl-PL"/>
        </w:rPr>
        <w:t>:</w:t>
      </w:r>
      <w:r w:rsidR="006F7324" w:rsidRPr="006F7324">
        <w:t xml:space="preserve"> </w:t>
      </w:r>
      <w:r w:rsidR="006F7324" w:rsidRPr="006F7324">
        <w:rPr>
          <w:rFonts w:ascii="Arial" w:eastAsia="Times New Roman" w:hAnsi="Arial" w:cs="Arial"/>
          <w:b/>
          <w:bCs/>
          <w:noProof/>
          <w:color w:val="000000" w:themeColor="text1"/>
          <w:sz w:val="22"/>
          <w:lang w:eastAsia="pl-PL"/>
        </w:rPr>
        <w:t>2025/BZP 00097291/01</w:t>
      </w:r>
      <w:r w:rsidR="006F7324" w:rsidRPr="006F7324">
        <w:rPr>
          <w:rFonts w:ascii="Arial" w:eastAsia="Times New Roman" w:hAnsi="Arial" w:cs="Arial"/>
          <w:noProof/>
          <w:color w:val="000000" w:themeColor="text1"/>
          <w:sz w:val="22"/>
          <w:lang w:eastAsia="pl-PL"/>
        </w:rPr>
        <w:t xml:space="preserve"> z dnia </w:t>
      </w:r>
      <w:r w:rsidR="006F7324" w:rsidRPr="006F7324">
        <w:rPr>
          <w:rFonts w:ascii="Arial" w:eastAsia="Times New Roman" w:hAnsi="Arial" w:cs="Arial"/>
          <w:b/>
          <w:bCs/>
          <w:noProof/>
          <w:color w:val="000000" w:themeColor="text1"/>
          <w:sz w:val="22"/>
          <w:lang w:eastAsia="pl-PL"/>
        </w:rPr>
        <w:t>2025-02-10</w:t>
      </w:r>
      <w:r w:rsidRPr="00A206D5">
        <w:rPr>
          <w:rFonts w:ascii="Arial" w:eastAsia="Times New Roman" w:hAnsi="Arial" w:cs="Arial"/>
          <w:b/>
          <w:bCs/>
          <w:noProof/>
          <w:color w:val="000000" w:themeColor="text1"/>
          <w:sz w:val="22"/>
          <w:lang w:eastAsia="pl-PL"/>
        </w:rPr>
        <w:t xml:space="preserve"> </w:t>
      </w:r>
    </w:p>
    <w:p w14:paraId="25252BB0" w14:textId="018478A0" w:rsidR="007126D1" w:rsidRPr="006F7324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6F7324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</w:p>
    <w:p w14:paraId="111BC273" w14:textId="7FA16F7B" w:rsidR="00D5159C" w:rsidRPr="006F7324" w:rsidRDefault="002D22E3" w:rsidP="008060A0">
      <w:pPr>
        <w:widowControl w:val="0"/>
        <w:suppressAutoHyphens/>
        <w:spacing w:after="24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6F7324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6F7324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6F7324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6F7324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6F7324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857E2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r. poz. 1</w:t>
      </w:r>
      <w:r w:rsidR="006F7324">
        <w:rPr>
          <w:rFonts w:ascii="Arial" w:eastAsia="Times New Roman" w:hAnsi="Arial" w:cs="Arial"/>
          <w:sz w:val="24"/>
          <w:szCs w:val="24"/>
          <w:lang w:eastAsia="pl-PL"/>
        </w:rPr>
        <w:t>320 ze zm.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), zwanej dalej „</w:t>
      </w:r>
      <w:proofErr w:type="spellStart"/>
      <w:r w:rsidRPr="006F7324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6F7324">
        <w:rPr>
          <w:rFonts w:ascii="Arial" w:eastAsia="Times New Roman" w:hAnsi="Arial" w:cs="Arial"/>
          <w:sz w:val="24"/>
          <w:szCs w:val="24"/>
          <w:lang w:eastAsia="pl-PL"/>
        </w:rPr>
        <w:t>”, w odpowiedzi na wniosek o wyjaśnienie treści SWZ, zamawiający wyjaśnia co następuje:</w:t>
      </w:r>
    </w:p>
    <w:p w14:paraId="7AA849F6" w14:textId="62B0AC72" w:rsidR="006F7324" w:rsidRDefault="003451D3" w:rsidP="008060A0">
      <w:pPr>
        <w:spacing w:after="0" w:line="276" w:lineRule="auto"/>
        <w:rPr>
          <w:rFonts w:ascii="Arial" w:hAnsi="Arial" w:cs="Arial"/>
          <w:sz w:val="24"/>
          <w:szCs w:val="24"/>
        </w:rPr>
      </w:pPr>
      <w:bookmarkStart w:id="1" w:name="_Hlk173325523"/>
      <w:bookmarkStart w:id="2" w:name="_Hlk190691876"/>
      <w:r w:rsidRPr="006F7324">
        <w:rPr>
          <w:rFonts w:ascii="Arial" w:hAnsi="Arial" w:cs="Arial"/>
          <w:b/>
          <w:bCs/>
          <w:sz w:val="24"/>
          <w:szCs w:val="24"/>
        </w:rPr>
        <w:t>Pytanie</w:t>
      </w:r>
      <w:bookmarkEnd w:id="1"/>
      <w:r w:rsidR="006F7324">
        <w:rPr>
          <w:rFonts w:ascii="Arial" w:hAnsi="Arial" w:cs="Arial"/>
          <w:b/>
          <w:bCs/>
          <w:sz w:val="24"/>
          <w:szCs w:val="24"/>
        </w:rPr>
        <w:t xml:space="preserve"> </w:t>
      </w:r>
      <w:r w:rsidRPr="006F7324">
        <w:rPr>
          <w:rFonts w:ascii="Arial" w:hAnsi="Arial" w:cs="Arial"/>
          <w:b/>
          <w:bCs/>
          <w:sz w:val="24"/>
          <w:szCs w:val="24"/>
        </w:rPr>
        <w:t>1</w:t>
      </w:r>
      <w:r w:rsidR="006F7324">
        <w:rPr>
          <w:rFonts w:ascii="Arial" w:hAnsi="Arial" w:cs="Arial"/>
          <w:sz w:val="24"/>
          <w:szCs w:val="24"/>
        </w:rPr>
        <w:t xml:space="preserve">: </w:t>
      </w:r>
      <w:bookmarkEnd w:id="2"/>
      <w:r w:rsidR="006F7324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Czy zamawiające dopuszcza zamianę pomp ciepła typu </w:t>
      </w:r>
      <w:proofErr w:type="spellStart"/>
      <w:r w:rsidR="006F7324" w:rsidRPr="006F7324">
        <w:rPr>
          <w:rFonts w:ascii="Arial" w:eastAsia="Times New Roman" w:hAnsi="Arial" w:cs="Arial"/>
          <w:sz w:val="24"/>
          <w:szCs w:val="24"/>
          <w:lang w:eastAsia="pl-PL"/>
        </w:rPr>
        <w:t>split</w:t>
      </w:r>
      <w:proofErr w:type="spellEnd"/>
      <w:r w:rsidR="006F7324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na monoblok</w:t>
      </w:r>
      <w:r w:rsidR="006F7324">
        <w:rPr>
          <w:rFonts w:ascii="Arial" w:eastAsia="Times New Roman" w:hAnsi="Arial" w:cs="Arial"/>
          <w:sz w:val="24"/>
          <w:szCs w:val="24"/>
          <w:lang w:eastAsia="pl-PL"/>
        </w:rPr>
        <w:t xml:space="preserve">? </w:t>
      </w:r>
    </w:p>
    <w:p w14:paraId="4D73A80A" w14:textId="252CB3D3" w:rsidR="006F7324" w:rsidRPr="006F7324" w:rsidRDefault="006F7324" w:rsidP="008060A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hAnsi="Arial" w:cs="Arial"/>
          <w:b/>
          <w:bCs/>
          <w:sz w:val="24"/>
          <w:szCs w:val="24"/>
        </w:rPr>
        <w:t>Odpowiedź</w:t>
      </w:r>
      <w:r w:rsidRPr="006F7324">
        <w:rPr>
          <w:rFonts w:ascii="Arial" w:hAnsi="Arial" w:cs="Arial"/>
          <w:sz w:val="24"/>
          <w:szCs w:val="24"/>
        </w:rPr>
        <w:t>: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tak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, pod warunkiem zapewnienia parametrów technicznych nie gorszych niż projektowane.</w:t>
      </w:r>
    </w:p>
    <w:p w14:paraId="1A354218" w14:textId="688C1FE6" w:rsidR="006F7324" w:rsidRPr="006F7324" w:rsidRDefault="006F7324" w:rsidP="008060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F7324">
        <w:rPr>
          <w:rFonts w:ascii="Arial" w:hAnsi="Arial" w:cs="Arial"/>
          <w:b/>
          <w:bCs/>
          <w:sz w:val="24"/>
          <w:szCs w:val="24"/>
        </w:rPr>
        <w:t>Pytanie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: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Czy</w:t>
      </w:r>
      <w:proofErr w:type="gramEnd"/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Zamawiający dopuszcza montaż pomp ciepła z innym czynnikiem grzewczym niż R32 ?</w:t>
      </w:r>
    </w:p>
    <w:p w14:paraId="0835490C" w14:textId="0AEAB0C5" w:rsidR="006F7324" w:rsidRPr="006F7324" w:rsidRDefault="006F7324" w:rsidP="008060A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sz w:val="24"/>
          <w:szCs w:val="24"/>
          <w:lang w:eastAsia="pl-PL"/>
        </w:rPr>
        <w:t>Odp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owiedź: tak, 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pod warunkiem zapewnienia wskaźnika GWP nie wyższego niż dopuszczalny, tj. GWP &lt; 750.</w:t>
      </w:r>
    </w:p>
    <w:p w14:paraId="543D4BFA" w14:textId="5BDC190C" w:rsidR="006F7324" w:rsidRPr="006F7324" w:rsidRDefault="006F7324" w:rsidP="008060A0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90692068"/>
      <w:r w:rsidRPr="006F73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Pytanie 3: </w:t>
      </w:r>
      <w:bookmarkEnd w:id="3"/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W projekcie robót sanitarnych Bożenice Projektant pisze "Głowica termostatyczna (niezależny elektroniczny programowalny termostat grzejnikowy)" Głowica ma być termostatyczna czy elektroniczna? Proszę podać specyfikację głowicy elektronicznej. </w:t>
      </w:r>
    </w:p>
    <w:p w14:paraId="4E98925B" w14:textId="676A6F55" w:rsidR="006F7324" w:rsidRPr="006F7324" w:rsidRDefault="008060A0" w:rsidP="008060A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060A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Odpowiedź: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F7324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Zastosować głowicę zgodnie z zapisami w </w:t>
      </w:r>
      <w:proofErr w:type="spellStart"/>
      <w:r w:rsidR="006F7324" w:rsidRPr="006F7324">
        <w:rPr>
          <w:rFonts w:ascii="Arial" w:eastAsia="Times New Roman" w:hAnsi="Arial" w:cs="Arial"/>
          <w:sz w:val="24"/>
          <w:szCs w:val="24"/>
          <w:lang w:eastAsia="pl-PL"/>
        </w:rPr>
        <w:t>STWiOR</w:t>
      </w:r>
      <w:proofErr w:type="spellEnd"/>
      <w:r w:rsidR="006F7324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str. 5 </w:t>
      </w:r>
    </w:p>
    <w:p w14:paraId="4E339369" w14:textId="77777777" w:rsidR="006F7324" w:rsidRPr="006F7324" w:rsidRDefault="006F7324" w:rsidP="008060A0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sz w:val="24"/>
          <w:szCs w:val="24"/>
          <w:lang w:eastAsia="pl-PL"/>
        </w:rPr>
        <w:t>„Wyposażenie: istniejące zawory termostatyczne należy zdemontować.</w:t>
      </w:r>
    </w:p>
    <w:p w14:paraId="2BAB01A1" w14:textId="77777777" w:rsidR="006F7324" w:rsidRPr="006F7324" w:rsidRDefault="006F7324" w:rsidP="008060A0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sz w:val="24"/>
          <w:szCs w:val="24"/>
          <w:lang w:eastAsia="pl-PL"/>
        </w:rPr>
        <w:t>Przy grzejnikach zamontować zawory termostatyczne do stosowania w dwururowych instalacjach centralnego ogrzewania lub lokalnego ogrzewania z wymuszonym obiegiem wody, wykonanie z mosiądzu z końcówkami gwintowanymi, spełniający wymagania norm PN-90/M-75010 oraz PN-90/M-75011,</w:t>
      </w:r>
    </w:p>
    <w:p w14:paraId="5A6A5933" w14:textId="6F6F967E" w:rsidR="006F7324" w:rsidRPr="006F7324" w:rsidRDefault="008060A0" w:rsidP="008060A0">
      <w:pPr>
        <w:keepNext/>
        <w:numPr>
          <w:ilvl w:val="0"/>
          <w:numId w:val="10"/>
        </w:numPr>
        <w:tabs>
          <w:tab w:val="clear" w:pos="708"/>
          <w:tab w:val="left" w:pos="142"/>
        </w:tabs>
        <w:spacing w:before="120" w:after="0" w:line="276" w:lineRule="auto"/>
        <w:ind w:left="0" w:firstLine="0"/>
        <w:outlineLvl w:val="0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r w:rsidR="006F7324" w:rsidRPr="006F73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na gałązce zasilenia – zawór termostatyczny dynamiczny, niezależny od zmian ciśnienia,</w:t>
      </w:r>
    </w:p>
    <w:p w14:paraId="66587917" w14:textId="41FD8C20" w:rsidR="006F7324" w:rsidRPr="006F7324" w:rsidRDefault="006F7324" w:rsidP="008060A0">
      <w:pPr>
        <w:numPr>
          <w:ilvl w:val="0"/>
          <w:numId w:val="10"/>
        </w:numPr>
        <w:tabs>
          <w:tab w:val="clear" w:pos="708"/>
          <w:tab w:val="num" w:pos="142"/>
          <w:tab w:val="num" w:pos="1287"/>
        </w:tabs>
        <w:spacing w:before="120" w:after="0" w:line="276" w:lineRule="auto"/>
        <w:ind w:left="0" w:firstLine="0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głowica termostatyczna do zaworu termostatycznego z wbudowanym czujnikiem, w zakresie temperatur 6-26ºC. Głowica jest samoczynnym regulatorem proporcjonalnym o wąskim zakresie proporcjonalności P. Głowica wyposażona jest w 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lastRenderedPageBreak/>
        <w:t>funkcję pamięci i bezpiecznik mrozu oraz pozwala na blokowanie lub ograniczanie wartości nastawianej temperatury.”</w:t>
      </w:r>
    </w:p>
    <w:p w14:paraId="6B2A654F" w14:textId="4A77402D" w:rsidR="006F7324" w:rsidRPr="006F7324" w:rsidRDefault="008060A0" w:rsidP="008060A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Pytanie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 w:rsidRPr="006F73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: </w:t>
      </w:r>
      <w:r w:rsidR="006F7324" w:rsidRPr="006F7324">
        <w:rPr>
          <w:rFonts w:ascii="Arial" w:eastAsia="Times New Roman" w:hAnsi="Arial" w:cs="Arial"/>
          <w:sz w:val="24"/>
          <w:szCs w:val="24"/>
          <w:lang w:eastAsia="pl-PL"/>
        </w:rPr>
        <w:t>W Bożenicach Projektant przewidział remont pomieszczenia kotłowni natomiast w Garbnie brak remontu kotłowni?</w:t>
      </w:r>
    </w:p>
    <w:p w14:paraId="547D6E80" w14:textId="18A69045" w:rsidR="006F7324" w:rsidRDefault="006F7324" w:rsidP="008060A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Odp</w:t>
      </w:r>
      <w:r w:rsidR="008060A0" w:rsidRPr="008060A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owiedź: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Zamawiający nie przewiduje remontu pomieszczenia kotłowni w m. </w:t>
      </w:r>
      <w:proofErr w:type="spellStart"/>
      <w:r w:rsidRPr="006F7324">
        <w:rPr>
          <w:rFonts w:ascii="Arial" w:eastAsia="Times New Roman" w:hAnsi="Arial" w:cs="Arial"/>
          <w:sz w:val="24"/>
          <w:szCs w:val="24"/>
          <w:lang w:eastAsia="pl-PL"/>
        </w:rPr>
        <w:t>Garbno</w:t>
      </w:r>
      <w:proofErr w:type="spellEnd"/>
      <w:r w:rsidRPr="006F732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AE464BF" w14:textId="68FD0342" w:rsidR="008060A0" w:rsidRDefault="008060A0" w:rsidP="008060A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060A0">
        <w:rPr>
          <w:rFonts w:ascii="Arial" w:hAnsi="Arial" w:cs="Arial"/>
          <w:b/>
          <w:bCs/>
          <w:sz w:val="24"/>
          <w:szCs w:val="24"/>
        </w:rPr>
        <w:t>Pytanie 5:</w:t>
      </w:r>
      <w:r w:rsidRPr="008060A0">
        <w:rPr>
          <w:rFonts w:ascii="Arial" w:hAnsi="Arial" w:cs="Arial"/>
          <w:sz w:val="24"/>
          <w:szCs w:val="24"/>
        </w:rPr>
        <w:t xml:space="preserve"> Proszę o udostępnienia przedmiarów w wersji edytowalnej.</w:t>
      </w:r>
    </w:p>
    <w:p w14:paraId="1BA5956D" w14:textId="553E6665" w:rsidR="008060A0" w:rsidRPr="006F7324" w:rsidRDefault="008060A0" w:rsidP="008060A0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060A0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Zamawiający nie dysponuje edytowalną wersją przedmiarów.</w:t>
      </w:r>
    </w:p>
    <w:p w14:paraId="77DA4B61" w14:textId="77777777" w:rsidR="006F7324" w:rsidRPr="006F7324" w:rsidRDefault="006F7324" w:rsidP="006F7324">
      <w:pPr>
        <w:spacing w:after="0"/>
        <w:rPr>
          <w:rFonts w:ascii="Arial" w:hAnsi="Arial" w:cs="Arial"/>
          <w:sz w:val="24"/>
          <w:szCs w:val="24"/>
        </w:rPr>
      </w:pPr>
    </w:p>
    <w:p w14:paraId="78645272" w14:textId="18019328" w:rsidR="003451D3" w:rsidRPr="008060A0" w:rsidRDefault="003451D3" w:rsidP="006F7324">
      <w:pPr>
        <w:spacing w:after="0"/>
        <w:rPr>
          <w:rFonts w:ascii="Arial" w:hAnsi="Arial" w:cs="Arial"/>
          <w:sz w:val="16"/>
          <w:szCs w:val="16"/>
        </w:rPr>
      </w:pPr>
      <w:r w:rsidRPr="008060A0">
        <w:rPr>
          <w:rFonts w:ascii="Arial" w:hAnsi="Arial" w:cs="Arial"/>
          <w:sz w:val="16"/>
          <w:szCs w:val="16"/>
        </w:rPr>
        <w:t xml:space="preserve"> </w:t>
      </w:r>
      <w:r w:rsidR="008060A0" w:rsidRPr="008060A0">
        <w:rPr>
          <w:rFonts w:ascii="Arial" w:hAnsi="Arial" w:cs="Arial"/>
          <w:sz w:val="16"/>
          <w:szCs w:val="16"/>
        </w:rPr>
        <w:t>BB/MD</w:t>
      </w:r>
    </w:p>
    <w:p w14:paraId="18596D47" w14:textId="77777777" w:rsidR="00D2041B" w:rsidRPr="006F7324" w:rsidRDefault="00D2041B" w:rsidP="00D2041B">
      <w:pPr>
        <w:spacing w:after="0"/>
        <w:rPr>
          <w:rFonts w:ascii="Arial" w:hAnsi="Arial" w:cs="Arial"/>
          <w:sz w:val="24"/>
          <w:szCs w:val="24"/>
        </w:rPr>
      </w:pPr>
      <w:bookmarkStart w:id="4" w:name="_Hlk173325910"/>
    </w:p>
    <w:bookmarkEnd w:id="4"/>
    <w:p w14:paraId="5A2F2EFB" w14:textId="77777777" w:rsidR="007126D1" w:rsidRPr="00D3012B" w:rsidRDefault="007126D1" w:rsidP="003B66F5">
      <w:pPr>
        <w:rPr>
          <w:rFonts w:ascii="Arial" w:hAnsi="Arial" w:cs="Arial"/>
          <w:sz w:val="22"/>
        </w:rPr>
      </w:pPr>
    </w:p>
    <w:p w14:paraId="4FAC415B" w14:textId="4EA6EEA3" w:rsidR="00C17240" w:rsidRPr="00D3012B" w:rsidRDefault="00C17240" w:rsidP="00C17240">
      <w:pPr>
        <w:tabs>
          <w:tab w:val="left" w:pos="5550"/>
          <w:tab w:val="center" w:pos="5670"/>
        </w:tabs>
        <w:rPr>
          <w:rFonts w:ascii="Arial" w:eastAsia="Times New Roman" w:hAnsi="Arial" w:cs="Arial"/>
          <w:sz w:val="22"/>
          <w:lang w:eastAsia="pl-PL"/>
        </w:rPr>
      </w:pPr>
      <w:r w:rsidRPr="00D3012B">
        <w:rPr>
          <w:rFonts w:ascii="Arial" w:hAnsi="Arial" w:cs="Arial"/>
          <w:sz w:val="22"/>
        </w:rPr>
        <w:tab/>
      </w:r>
      <w:r w:rsidRPr="00D3012B">
        <w:rPr>
          <w:rFonts w:ascii="Arial" w:eastAsia="Times New Roman" w:hAnsi="Arial" w:cs="Arial"/>
          <w:sz w:val="22"/>
          <w:lang w:eastAsia="pl-PL"/>
        </w:rPr>
        <w:t>Z up. Burmistrza</w:t>
      </w:r>
    </w:p>
    <w:p w14:paraId="1E541973" w14:textId="77777777" w:rsidR="00C17240" w:rsidRPr="00D3012B" w:rsidRDefault="00C17240" w:rsidP="00C17240">
      <w:pPr>
        <w:widowControl w:val="0"/>
        <w:tabs>
          <w:tab w:val="left" w:pos="5550"/>
          <w:tab w:val="center" w:pos="5954"/>
        </w:tabs>
        <w:suppressAutoHyphens/>
        <w:spacing w:after="0" w:line="240" w:lineRule="auto"/>
        <w:rPr>
          <w:rFonts w:ascii="Arial" w:eastAsia="Times New Roman" w:hAnsi="Arial" w:cs="Arial"/>
          <w:sz w:val="22"/>
          <w:lang w:eastAsia="pl-PL"/>
        </w:rPr>
      </w:pPr>
    </w:p>
    <w:p w14:paraId="1B611F01" w14:textId="3D5403E2" w:rsidR="00C17240" w:rsidRPr="00D3012B" w:rsidRDefault="00C17240" w:rsidP="00C17240">
      <w:pPr>
        <w:widowControl w:val="0"/>
        <w:tabs>
          <w:tab w:val="left" w:pos="5387"/>
          <w:tab w:val="center" w:pos="5954"/>
        </w:tabs>
        <w:suppressAutoHyphens/>
        <w:spacing w:after="0" w:line="240" w:lineRule="auto"/>
        <w:rPr>
          <w:rFonts w:ascii="Arial" w:eastAsia="Times New Roman" w:hAnsi="Arial" w:cs="Arial"/>
          <w:sz w:val="22"/>
          <w:lang w:eastAsia="pl-PL"/>
        </w:rPr>
      </w:pPr>
      <w:r w:rsidRPr="00D3012B">
        <w:rPr>
          <w:rFonts w:ascii="Arial" w:eastAsia="Times New Roman" w:hAnsi="Arial" w:cs="Arial"/>
          <w:sz w:val="22"/>
          <w:lang w:eastAsia="pl-PL"/>
        </w:rPr>
        <w:tab/>
        <w:t xml:space="preserve">Bogumił </w:t>
      </w:r>
      <w:proofErr w:type="spellStart"/>
      <w:r w:rsidRPr="00D3012B">
        <w:rPr>
          <w:rFonts w:ascii="Arial" w:eastAsia="Times New Roman" w:hAnsi="Arial" w:cs="Arial"/>
          <w:sz w:val="22"/>
          <w:lang w:eastAsia="pl-PL"/>
        </w:rPr>
        <w:t>Badurak</w:t>
      </w:r>
      <w:proofErr w:type="spellEnd"/>
    </w:p>
    <w:p w14:paraId="10385BFE" w14:textId="1AFB054E" w:rsidR="00B53E2D" w:rsidRPr="00D3012B" w:rsidRDefault="00C17240" w:rsidP="00D25568">
      <w:pPr>
        <w:tabs>
          <w:tab w:val="left" w:pos="5355"/>
        </w:tabs>
        <w:ind w:left="4963"/>
        <w:rPr>
          <w:rFonts w:ascii="Arial" w:hAnsi="Arial" w:cs="Arial"/>
          <w:sz w:val="22"/>
        </w:rPr>
      </w:pPr>
      <w:r w:rsidRPr="00D3012B">
        <w:rPr>
          <w:rFonts w:ascii="Arial" w:eastAsia="Times New Roman" w:hAnsi="Arial" w:cs="Arial"/>
          <w:sz w:val="22"/>
          <w:lang w:eastAsia="pl-PL"/>
        </w:rPr>
        <w:t>Kierownik Referatu Inwestycji, Budownictwa, Planowania Przestrzennego i Gospodarki Komunalnej</w:t>
      </w:r>
    </w:p>
    <w:sectPr w:rsidR="00B53E2D" w:rsidRPr="00D3012B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E3418"/>
    <w:multiLevelType w:val="multilevel"/>
    <w:tmpl w:val="FFFFFFFF"/>
    <w:lvl w:ilvl="0">
      <w:numFmt w:val="bullet"/>
      <w:lvlText w:val=""/>
      <w:lvlJc w:val="left"/>
      <w:pPr>
        <w:tabs>
          <w:tab w:val="num" w:pos="708"/>
        </w:tabs>
        <w:ind w:left="1275" w:hanging="283"/>
      </w:pPr>
      <w:rPr>
        <w:rFonts w:ascii="Symbol" w:hAnsi="Symbol" w:hint="default"/>
      </w:rPr>
    </w:lvl>
    <w:lvl w:ilvl="1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4178662">
    <w:abstractNumId w:val="7"/>
  </w:num>
  <w:num w:numId="2" w16cid:durableId="159664559">
    <w:abstractNumId w:val="6"/>
  </w:num>
  <w:num w:numId="3" w16cid:durableId="935751836">
    <w:abstractNumId w:val="5"/>
  </w:num>
  <w:num w:numId="4" w16cid:durableId="647512576">
    <w:abstractNumId w:val="2"/>
  </w:num>
  <w:num w:numId="5" w16cid:durableId="663044951">
    <w:abstractNumId w:val="8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4"/>
  </w:num>
  <w:num w:numId="9" w16cid:durableId="198860623">
    <w:abstractNumId w:val="0"/>
  </w:num>
  <w:num w:numId="10" w16cid:durableId="18746103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20EA8"/>
    <w:rsid w:val="0003644F"/>
    <w:rsid w:val="000425E7"/>
    <w:rsid w:val="00076F2C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0F0BDD"/>
    <w:rsid w:val="00124688"/>
    <w:rsid w:val="00133855"/>
    <w:rsid w:val="001421B6"/>
    <w:rsid w:val="00152E32"/>
    <w:rsid w:val="00155D09"/>
    <w:rsid w:val="00161979"/>
    <w:rsid w:val="0017293F"/>
    <w:rsid w:val="001750E0"/>
    <w:rsid w:val="001812E3"/>
    <w:rsid w:val="0018273C"/>
    <w:rsid w:val="001A6888"/>
    <w:rsid w:val="001A7BE9"/>
    <w:rsid w:val="001B66D4"/>
    <w:rsid w:val="001D043E"/>
    <w:rsid w:val="001D28C6"/>
    <w:rsid w:val="001D35E9"/>
    <w:rsid w:val="001E0DB7"/>
    <w:rsid w:val="001F1AE3"/>
    <w:rsid w:val="001F7518"/>
    <w:rsid w:val="00207149"/>
    <w:rsid w:val="00207716"/>
    <w:rsid w:val="00223699"/>
    <w:rsid w:val="00247E0E"/>
    <w:rsid w:val="00253381"/>
    <w:rsid w:val="00257B97"/>
    <w:rsid w:val="002773BF"/>
    <w:rsid w:val="00277E4D"/>
    <w:rsid w:val="00294EF4"/>
    <w:rsid w:val="002A0B4E"/>
    <w:rsid w:val="002B51FA"/>
    <w:rsid w:val="002D1EF5"/>
    <w:rsid w:val="002D22E3"/>
    <w:rsid w:val="002D2B7F"/>
    <w:rsid w:val="002E55B2"/>
    <w:rsid w:val="002F01CC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370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7135"/>
    <w:rsid w:val="004F327E"/>
    <w:rsid w:val="0050099B"/>
    <w:rsid w:val="00500C63"/>
    <w:rsid w:val="005024B8"/>
    <w:rsid w:val="005061B2"/>
    <w:rsid w:val="005253CC"/>
    <w:rsid w:val="0054216F"/>
    <w:rsid w:val="00551CE3"/>
    <w:rsid w:val="00552DE5"/>
    <w:rsid w:val="00584DCB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6F7324"/>
    <w:rsid w:val="0071194D"/>
    <w:rsid w:val="007126D1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0A0"/>
    <w:rsid w:val="008064BC"/>
    <w:rsid w:val="008125C7"/>
    <w:rsid w:val="008146EF"/>
    <w:rsid w:val="0083246A"/>
    <w:rsid w:val="00846D25"/>
    <w:rsid w:val="008656CF"/>
    <w:rsid w:val="0087285D"/>
    <w:rsid w:val="00880A41"/>
    <w:rsid w:val="00885D44"/>
    <w:rsid w:val="008A581B"/>
    <w:rsid w:val="008A6AF8"/>
    <w:rsid w:val="008B4E9F"/>
    <w:rsid w:val="008C0312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47FF2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F1463"/>
    <w:rsid w:val="00A00B6D"/>
    <w:rsid w:val="00A027DE"/>
    <w:rsid w:val="00A06D45"/>
    <w:rsid w:val="00A0738F"/>
    <w:rsid w:val="00A206D5"/>
    <w:rsid w:val="00A421A5"/>
    <w:rsid w:val="00A471C2"/>
    <w:rsid w:val="00A51ECE"/>
    <w:rsid w:val="00A73437"/>
    <w:rsid w:val="00A91EC3"/>
    <w:rsid w:val="00A930C2"/>
    <w:rsid w:val="00AA292B"/>
    <w:rsid w:val="00AB356D"/>
    <w:rsid w:val="00AB4008"/>
    <w:rsid w:val="00AC0677"/>
    <w:rsid w:val="00AC6390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DCC"/>
    <w:rsid w:val="00BA1689"/>
    <w:rsid w:val="00BA3DA0"/>
    <w:rsid w:val="00BA67AF"/>
    <w:rsid w:val="00BC154D"/>
    <w:rsid w:val="00BC410C"/>
    <w:rsid w:val="00BD5321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851C3"/>
    <w:rsid w:val="00CA1AB5"/>
    <w:rsid w:val="00CB2D11"/>
    <w:rsid w:val="00CB48D7"/>
    <w:rsid w:val="00CB70DF"/>
    <w:rsid w:val="00CC686B"/>
    <w:rsid w:val="00CD6E11"/>
    <w:rsid w:val="00CF12BE"/>
    <w:rsid w:val="00D2041B"/>
    <w:rsid w:val="00D252F5"/>
    <w:rsid w:val="00D25568"/>
    <w:rsid w:val="00D3012B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0163"/>
    <w:rsid w:val="00DC1DFB"/>
    <w:rsid w:val="00DC5774"/>
    <w:rsid w:val="00DD7E75"/>
    <w:rsid w:val="00DE1713"/>
    <w:rsid w:val="00DE6E45"/>
    <w:rsid w:val="00DE7188"/>
    <w:rsid w:val="00E040B4"/>
    <w:rsid w:val="00E14664"/>
    <w:rsid w:val="00E22EBA"/>
    <w:rsid w:val="00E25E3D"/>
    <w:rsid w:val="00E33A01"/>
    <w:rsid w:val="00E43255"/>
    <w:rsid w:val="00E55814"/>
    <w:rsid w:val="00E61195"/>
    <w:rsid w:val="00E862F0"/>
    <w:rsid w:val="00EC2CDD"/>
    <w:rsid w:val="00ED6A7C"/>
    <w:rsid w:val="00ED6EE3"/>
    <w:rsid w:val="00EE7851"/>
    <w:rsid w:val="00EF32FE"/>
    <w:rsid w:val="00F16374"/>
    <w:rsid w:val="00F31C91"/>
    <w:rsid w:val="00F52B72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73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06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0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06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06D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06D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6F73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363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„Pełnienie funkcji inspektora nadzoru dla zadania: Budowa przedszkola w Polanowie wraz z termomodernizacją istniejącego przedszkola i z infrastrukturą towarzyszącą”</vt:lpstr>
      <vt:lpstr>na gałązce zasilenia – zawór termostatyczny dynamiczny, niezależny od zmian ciśn</vt:lpstr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6</cp:revision>
  <cp:lastPrinted>2024-09-09T08:08:00Z</cp:lastPrinted>
  <dcterms:created xsi:type="dcterms:W3CDTF">2025-01-21T11:36:00Z</dcterms:created>
  <dcterms:modified xsi:type="dcterms:W3CDTF">2025-02-17T14:15:00Z</dcterms:modified>
</cp:coreProperties>
</file>