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1748C" w14:textId="61A57202" w:rsidR="00942EAE" w:rsidRPr="00AD7E4F" w:rsidRDefault="00942EAE" w:rsidP="00942EAE">
      <w:pPr>
        <w:tabs>
          <w:tab w:val="left" w:pos="5387"/>
          <w:tab w:val="left" w:pos="5954"/>
        </w:tabs>
        <w:jc w:val="right"/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szCs w:val="24"/>
        </w:rPr>
        <w:t xml:space="preserve">Polanów, dnia </w:t>
      </w:r>
      <w:r w:rsidR="00B93D93">
        <w:rPr>
          <w:rFonts w:ascii="Arial" w:hAnsi="Arial" w:cs="Arial"/>
          <w:szCs w:val="24"/>
        </w:rPr>
        <w:t>29</w:t>
      </w:r>
      <w:r w:rsidR="00B660E8" w:rsidRPr="00AD7E4F">
        <w:rPr>
          <w:rFonts w:ascii="Arial" w:hAnsi="Arial" w:cs="Arial"/>
          <w:szCs w:val="24"/>
        </w:rPr>
        <w:t xml:space="preserve"> li</w:t>
      </w:r>
      <w:r w:rsidR="00B93D93">
        <w:rPr>
          <w:rFonts w:ascii="Arial" w:hAnsi="Arial" w:cs="Arial"/>
          <w:szCs w:val="24"/>
        </w:rPr>
        <w:t>stopada</w:t>
      </w:r>
      <w:r w:rsidRPr="00AD7E4F">
        <w:rPr>
          <w:rFonts w:ascii="Arial" w:hAnsi="Arial" w:cs="Arial"/>
          <w:szCs w:val="24"/>
        </w:rPr>
        <w:t xml:space="preserve"> 2023 r.</w:t>
      </w:r>
    </w:p>
    <w:p w14:paraId="2C5888E0" w14:textId="59F133EA" w:rsidR="00315D28" w:rsidRPr="00AD7E4F" w:rsidRDefault="00B77F8C" w:rsidP="00315D28">
      <w:pPr>
        <w:tabs>
          <w:tab w:val="left" w:pos="5387"/>
          <w:tab w:val="left" w:pos="5954"/>
        </w:tabs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b/>
          <w:bCs/>
          <w:szCs w:val="24"/>
        </w:rPr>
        <w:t>Gmina Polanów</w:t>
      </w:r>
      <w:r w:rsidR="00315D28" w:rsidRPr="00AD7E4F">
        <w:rPr>
          <w:rFonts w:ascii="Arial" w:hAnsi="Arial" w:cs="Arial"/>
          <w:szCs w:val="24"/>
        </w:rPr>
        <w:t xml:space="preserve"> </w:t>
      </w:r>
    </w:p>
    <w:p w14:paraId="32D3463F" w14:textId="0C3A1C33" w:rsidR="00B77F8C" w:rsidRPr="00AD7E4F" w:rsidRDefault="00B77F8C" w:rsidP="00315D28">
      <w:pPr>
        <w:tabs>
          <w:tab w:val="left" w:pos="5387"/>
          <w:tab w:val="left" w:pos="5954"/>
        </w:tabs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b/>
          <w:bCs/>
          <w:szCs w:val="24"/>
        </w:rPr>
        <w:t>ul. Wolności 4</w:t>
      </w:r>
    </w:p>
    <w:p w14:paraId="21EEE30C" w14:textId="10906FF2" w:rsidR="00AD7E4F" w:rsidRPr="00AD7E4F" w:rsidRDefault="00B77F8C" w:rsidP="00942EAE">
      <w:pPr>
        <w:tabs>
          <w:tab w:val="left" w:pos="7365"/>
        </w:tabs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b/>
          <w:bCs/>
          <w:szCs w:val="24"/>
        </w:rPr>
        <w:t>76-010 Polanó</w:t>
      </w:r>
      <w:r w:rsidR="00840807" w:rsidRPr="00AD7E4F">
        <w:rPr>
          <w:rFonts w:ascii="Arial" w:hAnsi="Arial" w:cs="Arial"/>
          <w:b/>
          <w:bCs/>
          <w:szCs w:val="24"/>
        </w:rPr>
        <w:t>w</w:t>
      </w:r>
    </w:p>
    <w:p w14:paraId="44EACAD1" w14:textId="100E52F0" w:rsidR="00B93D93" w:rsidRDefault="00B13D41" w:rsidP="00942EAE">
      <w:pPr>
        <w:spacing w:before="240" w:after="240"/>
        <w:rPr>
          <w:rFonts w:ascii="Arial" w:hAnsi="Arial" w:cs="Arial"/>
          <w:szCs w:val="24"/>
        </w:rPr>
      </w:pPr>
      <w:r w:rsidRPr="00AD7E4F">
        <w:rPr>
          <w:rFonts w:ascii="Arial" w:hAnsi="Arial" w:cs="Arial"/>
          <w:szCs w:val="24"/>
        </w:rPr>
        <w:t>GM.II.271.</w:t>
      </w:r>
      <w:r w:rsidR="00B660E8" w:rsidRPr="00AD7E4F">
        <w:rPr>
          <w:rFonts w:ascii="Arial" w:hAnsi="Arial" w:cs="Arial"/>
          <w:szCs w:val="24"/>
        </w:rPr>
        <w:t>1</w:t>
      </w:r>
      <w:r w:rsidR="00320B85" w:rsidRPr="00AD7E4F">
        <w:rPr>
          <w:rFonts w:ascii="Arial" w:hAnsi="Arial" w:cs="Arial"/>
          <w:szCs w:val="24"/>
        </w:rPr>
        <w:t>5</w:t>
      </w:r>
      <w:r w:rsidRPr="00AD7E4F">
        <w:rPr>
          <w:rFonts w:ascii="Arial" w:hAnsi="Arial" w:cs="Arial"/>
          <w:szCs w:val="24"/>
        </w:rPr>
        <w:t>.2023</w:t>
      </w:r>
    </w:p>
    <w:p w14:paraId="7B38CA93" w14:textId="6E89CBA7" w:rsidR="00B660E8" w:rsidRPr="00AD7E4F" w:rsidRDefault="00B660E8" w:rsidP="00695A8E">
      <w:p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szCs w:val="24"/>
        </w:rPr>
        <w:t>Dotyczy postępowania pod nazwą:</w:t>
      </w:r>
      <w:r w:rsidRPr="00AD7E4F">
        <w:rPr>
          <w:rFonts w:ascii="Arial" w:hAnsi="Arial" w:cs="Arial"/>
          <w:b/>
          <w:bCs/>
          <w:szCs w:val="24"/>
        </w:rPr>
        <w:t xml:space="preserve"> </w:t>
      </w:r>
      <w:bookmarkStart w:id="0" w:name="_Hlk152144945"/>
      <w:r w:rsidRPr="00AD7E4F">
        <w:rPr>
          <w:rFonts w:ascii="Arial" w:hAnsi="Arial" w:cs="Arial"/>
          <w:b/>
          <w:bCs/>
          <w:szCs w:val="24"/>
        </w:rPr>
        <w:t>„</w:t>
      </w:r>
      <w:r w:rsidR="00320B85" w:rsidRPr="00AD7E4F">
        <w:rPr>
          <w:rFonts w:ascii="Arial" w:hAnsi="Arial" w:cs="Arial"/>
          <w:b/>
          <w:bCs/>
          <w:szCs w:val="24"/>
        </w:rPr>
        <w:t>Remont drogi w Warblewie</w:t>
      </w:r>
      <w:r w:rsidRPr="00AD7E4F">
        <w:rPr>
          <w:rFonts w:ascii="Arial" w:hAnsi="Arial" w:cs="Arial"/>
          <w:b/>
          <w:bCs/>
          <w:szCs w:val="24"/>
        </w:rPr>
        <w:t xml:space="preserve">” </w:t>
      </w:r>
      <w:bookmarkEnd w:id="0"/>
    </w:p>
    <w:p w14:paraId="11CE59B1" w14:textId="6AE66312" w:rsidR="00B660E8" w:rsidRPr="00AD7E4F" w:rsidRDefault="00B660E8" w:rsidP="00695A8E">
      <w:pPr>
        <w:spacing w:after="400" w:line="276" w:lineRule="auto"/>
        <w:jc w:val="left"/>
        <w:rPr>
          <w:rFonts w:ascii="Arial" w:hAnsi="Arial" w:cs="Arial"/>
          <w:b/>
          <w:bCs/>
          <w:szCs w:val="24"/>
        </w:rPr>
      </w:pPr>
      <w:r w:rsidRPr="00AD7E4F">
        <w:rPr>
          <w:rFonts w:ascii="Arial" w:hAnsi="Arial" w:cs="Arial"/>
          <w:szCs w:val="24"/>
        </w:rPr>
        <w:t>Ogłoszenie o zamówieniu zostało opublikowane w Biuletynie Zamówień Publicznych pod numerem:</w:t>
      </w:r>
      <w:r w:rsidR="00AD7E4F" w:rsidRPr="00AD7E4F">
        <w:rPr>
          <w:szCs w:val="24"/>
        </w:rPr>
        <w:t xml:space="preserve"> </w:t>
      </w:r>
      <w:r w:rsidR="00AD7E4F" w:rsidRPr="00AD7E4F">
        <w:rPr>
          <w:rFonts w:ascii="Arial" w:hAnsi="Arial" w:cs="Arial"/>
          <w:b/>
          <w:bCs/>
          <w:szCs w:val="24"/>
        </w:rPr>
        <w:t xml:space="preserve">2023/BZP 00482118/01 </w:t>
      </w:r>
      <w:r w:rsidR="00AD7E4F" w:rsidRPr="00AD7E4F">
        <w:rPr>
          <w:rFonts w:ascii="Arial" w:hAnsi="Arial" w:cs="Arial"/>
          <w:szCs w:val="24"/>
        </w:rPr>
        <w:t xml:space="preserve">z dnia </w:t>
      </w:r>
      <w:r w:rsidR="00AD7E4F" w:rsidRPr="00AD7E4F">
        <w:rPr>
          <w:rFonts w:ascii="Arial" w:hAnsi="Arial" w:cs="Arial"/>
          <w:b/>
          <w:bCs/>
          <w:szCs w:val="24"/>
        </w:rPr>
        <w:t>2023-11-08</w:t>
      </w:r>
      <w:r w:rsidR="00DC779A" w:rsidRPr="00AD7E4F">
        <w:rPr>
          <w:b/>
          <w:bCs/>
          <w:szCs w:val="24"/>
        </w:rPr>
        <w:t xml:space="preserve"> </w:t>
      </w:r>
    </w:p>
    <w:p w14:paraId="7D3C81FC" w14:textId="519063DE" w:rsidR="00182684" w:rsidRPr="00695A8E" w:rsidRDefault="00182684" w:rsidP="00695A8E">
      <w:pPr>
        <w:spacing w:after="240"/>
        <w:jc w:val="center"/>
        <w:rPr>
          <w:rFonts w:ascii="Arial" w:hAnsi="Arial" w:cs="Arial"/>
          <w:b/>
          <w:bCs/>
          <w:szCs w:val="24"/>
        </w:rPr>
      </w:pPr>
      <w:r w:rsidRPr="00695A8E">
        <w:rPr>
          <w:rFonts w:ascii="Arial" w:hAnsi="Arial" w:cs="Arial"/>
          <w:b/>
          <w:bCs/>
          <w:szCs w:val="24"/>
        </w:rPr>
        <w:t>Zawiadomienie o unieważnieniu postępowania</w:t>
      </w:r>
    </w:p>
    <w:p w14:paraId="34182684" w14:textId="4FDA4FE9" w:rsidR="00AD7E4F" w:rsidRDefault="00182684" w:rsidP="001A005E">
      <w:pPr>
        <w:spacing w:after="240" w:line="276" w:lineRule="auto"/>
        <w:jc w:val="left"/>
      </w:pPr>
      <w:r w:rsidRPr="00182684">
        <w:rPr>
          <w:rFonts w:ascii="Arial" w:hAnsi="Arial" w:cs="Arial"/>
          <w:szCs w:val="24"/>
        </w:rPr>
        <w:t xml:space="preserve">Na podstawie </w:t>
      </w:r>
      <w:r w:rsidRPr="00182684">
        <w:rPr>
          <w:rFonts w:ascii="Arial" w:hAnsi="Arial" w:cs="Arial"/>
          <w:szCs w:val="24"/>
          <w:u w:color="FF0000"/>
        </w:rPr>
        <w:t>art. 260 ust. 1</w:t>
      </w:r>
      <w:r w:rsidRPr="00182684">
        <w:rPr>
          <w:rFonts w:ascii="Arial" w:hAnsi="Arial" w:cs="Arial"/>
          <w:szCs w:val="24"/>
        </w:rPr>
        <w:t xml:space="preserve"> ustawy z dnia 11.09.2019 r. - Prawo zamówień publicznych </w:t>
      </w:r>
      <w:r>
        <w:rPr>
          <w:rFonts w:ascii="Arial" w:hAnsi="Arial" w:cs="Arial"/>
          <w:szCs w:val="24"/>
        </w:rPr>
        <w:t>(</w:t>
      </w:r>
      <w:r w:rsidR="00695A8E">
        <w:rPr>
          <w:rFonts w:ascii="Arial" w:hAnsi="Arial" w:cs="Arial"/>
          <w:szCs w:val="24"/>
        </w:rPr>
        <w:t xml:space="preserve">tj. </w:t>
      </w:r>
      <w:r w:rsidRPr="00182684">
        <w:rPr>
          <w:rFonts w:ascii="Arial" w:hAnsi="Arial" w:cs="Arial"/>
          <w:vanish/>
          <w:szCs w:val="24"/>
        </w:rPr>
        <w:t>(</w:t>
      </w:r>
      <w:r w:rsidRPr="00182684">
        <w:rPr>
          <w:rFonts w:ascii="Arial" w:hAnsi="Arial" w:cs="Arial"/>
          <w:szCs w:val="24"/>
        </w:rPr>
        <w:t>Dz.U.</w:t>
      </w:r>
      <w:r>
        <w:rPr>
          <w:rFonts w:ascii="Arial" w:hAnsi="Arial" w:cs="Arial"/>
          <w:szCs w:val="24"/>
        </w:rPr>
        <w:t xml:space="preserve"> z 202</w:t>
      </w:r>
      <w:r w:rsidR="00B93D93">
        <w:rPr>
          <w:rFonts w:ascii="Arial" w:hAnsi="Arial" w:cs="Arial"/>
          <w:szCs w:val="24"/>
        </w:rPr>
        <w:t>3</w:t>
      </w:r>
      <w:r w:rsidR="00B13D4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</w:t>
      </w:r>
      <w:r w:rsidR="00B13D41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Pr="00182684">
        <w:rPr>
          <w:rFonts w:ascii="Arial" w:hAnsi="Arial" w:cs="Arial"/>
          <w:szCs w:val="24"/>
        </w:rPr>
        <w:t xml:space="preserve">poz. </w:t>
      </w:r>
      <w:r w:rsidR="00B93D93">
        <w:rPr>
          <w:rFonts w:ascii="Arial" w:hAnsi="Arial" w:cs="Arial"/>
          <w:szCs w:val="24"/>
        </w:rPr>
        <w:t>1605</w:t>
      </w:r>
      <w:r w:rsidRPr="00182684">
        <w:rPr>
          <w:rFonts w:ascii="Arial" w:hAnsi="Arial" w:cs="Arial"/>
          <w:szCs w:val="24"/>
        </w:rPr>
        <w:t xml:space="preserve"> ze zm.), zwanej dalej "</w:t>
      </w:r>
      <w:proofErr w:type="spellStart"/>
      <w:r w:rsidRPr="00182684">
        <w:rPr>
          <w:rFonts w:ascii="Arial" w:hAnsi="Arial" w:cs="Arial"/>
          <w:szCs w:val="24"/>
        </w:rPr>
        <w:t>p.z.p</w:t>
      </w:r>
      <w:proofErr w:type="spellEnd"/>
      <w:r w:rsidRPr="00182684">
        <w:rPr>
          <w:rFonts w:ascii="Arial" w:hAnsi="Arial" w:cs="Arial"/>
          <w:szCs w:val="24"/>
        </w:rPr>
        <w:t>.", zamawiający informuje o unieważnieniu postępowania pod nazwą</w:t>
      </w:r>
      <w:r w:rsidR="00B13D41">
        <w:rPr>
          <w:rFonts w:ascii="Arial" w:hAnsi="Arial" w:cs="Arial"/>
          <w:szCs w:val="24"/>
        </w:rPr>
        <w:t>:</w:t>
      </w:r>
      <w:r w:rsidR="00B93D93" w:rsidRPr="00B93D93">
        <w:t xml:space="preserve"> </w:t>
      </w:r>
      <w:r w:rsidR="00B93D93" w:rsidRPr="00B93D93">
        <w:rPr>
          <w:rFonts w:ascii="Arial" w:hAnsi="Arial" w:cs="Arial"/>
          <w:b/>
          <w:bCs/>
          <w:szCs w:val="24"/>
        </w:rPr>
        <w:t>„Remont drogi w Warblewie”</w:t>
      </w:r>
      <w:r w:rsidR="001A005E">
        <w:rPr>
          <w:rFonts w:ascii="Arial" w:hAnsi="Arial" w:cs="Arial"/>
          <w:szCs w:val="24"/>
        </w:rPr>
        <w:t>.</w:t>
      </w:r>
    </w:p>
    <w:p w14:paraId="2886B1F7" w14:textId="77777777" w:rsidR="00AD7E4F" w:rsidRPr="00B93D93" w:rsidRDefault="00AD7E4F" w:rsidP="00AD7E4F">
      <w:p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B93D93">
        <w:rPr>
          <w:rFonts w:ascii="Arial" w:hAnsi="Arial" w:cs="Arial"/>
          <w:b/>
          <w:bCs/>
          <w:szCs w:val="24"/>
        </w:rPr>
        <w:t>Uzasadnienie prawne:</w:t>
      </w:r>
    </w:p>
    <w:p w14:paraId="3088223C" w14:textId="6D265747" w:rsidR="00AD7E4F" w:rsidRPr="00AD7E4F" w:rsidRDefault="00AD7E4F" w:rsidP="001A005E">
      <w:pPr>
        <w:spacing w:after="240" w:line="276" w:lineRule="auto"/>
        <w:jc w:val="left"/>
        <w:rPr>
          <w:rFonts w:ascii="Arial" w:hAnsi="Arial" w:cs="Arial"/>
          <w:szCs w:val="24"/>
        </w:rPr>
      </w:pPr>
      <w:r w:rsidRPr="00AD7E4F">
        <w:rPr>
          <w:rFonts w:ascii="Arial" w:hAnsi="Arial" w:cs="Arial"/>
          <w:szCs w:val="24"/>
        </w:rPr>
        <w:t xml:space="preserve">Postępowanie zostało unieważnione na podstawie art. 255 pkt 3 ustawy </w:t>
      </w:r>
      <w:proofErr w:type="spellStart"/>
      <w:r w:rsidRPr="00AD7E4F">
        <w:rPr>
          <w:rFonts w:ascii="Arial" w:hAnsi="Arial" w:cs="Arial"/>
          <w:szCs w:val="24"/>
        </w:rPr>
        <w:t>Pzp</w:t>
      </w:r>
      <w:proofErr w:type="spellEnd"/>
      <w:r w:rsidRPr="00AD7E4F">
        <w:rPr>
          <w:rFonts w:ascii="Arial" w:hAnsi="Arial" w:cs="Arial"/>
          <w:szCs w:val="24"/>
        </w:rPr>
        <w:t>, który stanowi: – „Zamawiający unieważnia postępowanie o udzielenie zamówienia, jeżeli: cena lub koszt najkorzystniejszej oferty lub oferta z najniższą ceną przewyższa kwotę, którą zamawiający zamierza przeznaczyć na sfinansowanie zamówienia, chyba że zamawiający może zwiększyć tę kwotę do ceny lub kosztu najkorzystniejszej oferty;”</w:t>
      </w:r>
    </w:p>
    <w:p w14:paraId="719629FE" w14:textId="77777777" w:rsidR="00AD7E4F" w:rsidRPr="00B93D93" w:rsidRDefault="00AD7E4F" w:rsidP="00AD7E4F">
      <w:p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B93D93">
        <w:rPr>
          <w:rFonts w:ascii="Arial" w:hAnsi="Arial" w:cs="Arial"/>
          <w:b/>
          <w:bCs/>
          <w:szCs w:val="24"/>
        </w:rPr>
        <w:t>Uzasadnienie faktyczne:</w:t>
      </w:r>
    </w:p>
    <w:p w14:paraId="28D5D914" w14:textId="1AB83296" w:rsidR="00AD7E4F" w:rsidRPr="00AD7E4F" w:rsidRDefault="00AD7E4F" w:rsidP="00AD7E4F">
      <w:pPr>
        <w:spacing w:line="276" w:lineRule="auto"/>
        <w:jc w:val="left"/>
        <w:rPr>
          <w:rFonts w:ascii="Arial" w:hAnsi="Arial" w:cs="Arial"/>
          <w:szCs w:val="24"/>
        </w:rPr>
      </w:pPr>
      <w:r w:rsidRPr="00AD7E4F">
        <w:rPr>
          <w:rFonts w:ascii="Arial" w:hAnsi="Arial" w:cs="Arial"/>
          <w:szCs w:val="24"/>
        </w:rPr>
        <w:t xml:space="preserve">W dniu </w:t>
      </w:r>
      <w:r w:rsidR="00B93D93">
        <w:rPr>
          <w:rFonts w:ascii="Arial" w:hAnsi="Arial" w:cs="Arial"/>
          <w:szCs w:val="24"/>
        </w:rPr>
        <w:t>23</w:t>
      </w:r>
      <w:r w:rsidRPr="00AD7E4F">
        <w:rPr>
          <w:rFonts w:ascii="Arial" w:hAnsi="Arial" w:cs="Arial"/>
          <w:szCs w:val="24"/>
        </w:rPr>
        <w:t>.</w:t>
      </w:r>
      <w:r w:rsidR="00B93D93">
        <w:rPr>
          <w:rFonts w:ascii="Arial" w:hAnsi="Arial" w:cs="Arial"/>
          <w:szCs w:val="24"/>
        </w:rPr>
        <w:t>11</w:t>
      </w:r>
      <w:r w:rsidRPr="00AD7E4F">
        <w:rPr>
          <w:rFonts w:ascii="Arial" w:hAnsi="Arial" w:cs="Arial"/>
          <w:szCs w:val="24"/>
        </w:rPr>
        <w:t>.202</w:t>
      </w:r>
      <w:r w:rsidR="00B93D93">
        <w:rPr>
          <w:rFonts w:ascii="Arial" w:hAnsi="Arial" w:cs="Arial"/>
          <w:szCs w:val="24"/>
        </w:rPr>
        <w:t>3</w:t>
      </w:r>
      <w:r w:rsidRPr="00AD7E4F">
        <w:rPr>
          <w:rFonts w:ascii="Arial" w:hAnsi="Arial" w:cs="Arial"/>
          <w:szCs w:val="24"/>
        </w:rPr>
        <w:t xml:space="preserve"> r. przed otwarciem ofert, Zamawiający zamieścił na stronie internetowej prowadzonego postępowania informacj</w:t>
      </w:r>
      <w:r w:rsidR="00B93D93">
        <w:rPr>
          <w:rFonts w:ascii="Arial" w:hAnsi="Arial" w:cs="Arial"/>
          <w:szCs w:val="24"/>
        </w:rPr>
        <w:t>ę</w:t>
      </w:r>
      <w:r w:rsidRPr="00AD7E4F">
        <w:rPr>
          <w:rFonts w:ascii="Arial" w:hAnsi="Arial" w:cs="Arial"/>
          <w:szCs w:val="24"/>
        </w:rPr>
        <w:t xml:space="preserve"> o kwocie przeznaczonej na sfinansowanie zamówienia w wysokości </w:t>
      </w:r>
      <w:r w:rsidR="00B93D93">
        <w:rPr>
          <w:rFonts w:ascii="Arial" w:hAnsi="Arial" w:cs="Arial"/>
          <w:szCs w:val="24"/>
        </w:rPr>
        <w:t>201 000,00</w:t>
      </w:r>
      <w:r w:rsidRPr="00AD7E4F">
        <w:rPr>
          <w:rFonts w:ascii="Arial" w:hAnsi="Arial" w:cs="Arial"/>
          <w:szCs w:val="24"/>
        </w:rPr>
        <w:t xml:space="preserve"> zł brutto. W niniejszym postępowaniu złożono </w:t>
      </w:r>
      <w:r w:rsidR="00B93D93">
        <w:rPr>
          <w:rFonts w:ascii="Arial" w:hAnsi="Arial" w:cs="Arial"/>
          <w:szCs w:val="24"/>
        </w:rPr>
        <w:t>1</w:t>
      </w:r>
      <w:r w:rsidRPr="00AD7E4F">
        <w:rPr>
          <w:rFonts w:ascii="Arial" w:hAnsi="Arial" w:cs="Arial"/>
          <w:szCs w:val="24"/>
        </w:rPr>
        <w:t xml:space="preserve"> ofert</w:t>
      </w:r>
      <w:r w:rsidR="00B93D93">
        <w:rPr>
          <w:rFonts w:ascii="Arial" w:hAnsi="Arial" w:cs="Arial"/>
          <w:szCs w:val="24"/>
        </w:rPr>
        <w:t>ę</w:t>
      </w:r>
      <w:r w:rsidRPr="00AD7E4F">
        <w:rPr>
          <w:rFonts w:ascii="Arial" w:hAnsi="Arial" w:cs="Arial"/>
          <w:szCs w:val="24"/>
        </w:rPr>
        <w:t xml:space="preserve">: </w:t>
      </w:r>
    </w:p>
    <w:p w14:paraId="2EF5AC02" w14:textId="6D1C3397" w:rsidR="00AD7E4F" w:rsidRPr="00AD7E4F" w:rsidRDefault="00B93D93" w:rsidP="00B93D93">
      <w:pPr>
        <w:spacing w:line="276" w:lineRule="auto"/>
        <w:jc w:val="left"/>
        <w:rPr>
          <w:rFonts w:ascii="Arial" w:hAnsi="Arial" w:cs="Arial"/>
          <w:szCs w:val="24"/>
        </w:rPr>
      </w:pPr>
      <w:r w:rsidRPr="00B93D93">
        <w:rPr>
          <w:rFonts w:ascii="Arial" w:hAnsi="Arial" w:cs="Arial"/>
          <w:szCs w:val="24"/>
        </w:rPr>
        <w:t xml:space="preserve">Przedsiębiorstwo Robót Inżynieryjnych i Budowlanych „INFRABUD” Spółka z ograniczoną odpowiedzialnością, ul. Zwycięstwa 16, 75-033 Koszalin, cena brutto: 352 681,59 zł  </w:t>
      </w:r>
    </w:p>
    <w:p w14:paraId="0848C390" w14:textId="6E21F159" w:rsidR="00695A8E" w:rsidRDefault="00AD7E4F" w:rsidP="00695A8E">
      <w:pPr>
        <w:spacing w:line="276" w:lineRule="auto"/>
        <w:jc w:val="left"/>
        <w:rPr>
          <w:rFonts w:ascii="Arial" w:hAnsi="Arial" w:cs="Arial"/>
          <w:szCs w:val="24"/>
        </w:rPr>
      </w:pPr>
      <w:r w:rsidRPr="00AD7E4F">
        <w:rPr>
          <w:rFonts w:ascii="Arial" w:hAnsi="Arial" w:cs="Arial"/>
          <w:szCs w:val="24"/>
        </w:rPr>
        <w:t xml:space="preserve">Oferta </w:t>
      </w:r>
      <w:r w:rsidR="00B93D93">
        <w:rPr>
          <w:rFonts w:ascii="Arial" w:hAnsi="Arial" w:cs="Arial"/>
          <w:szCs w:val="24"/>
        </w:rPr>
        <w:t>ta,</w:t>
      </w:r>
      <w:r w:rsidRPr="00AD7E4F">
        <w:rPr>
          <w:rFonts w:ascii="Arial" w:hAnsi="Arial" w:cs="Arial"/>
          <w:szCs w:val="24"/>
        </w:rPr>
        <w:t xml:space="preserve"> przewyższa kwotę jaką Zamawiający przeznaczył na sfinansowanie zamówienia. Zamawiający nie może zwiększyć tej kwoty do ceny najkorzystniejszej oferty.</w:t>
      </w:r>
    </w:p>
    <w:p w14:paraId="6AA57329" w14:textId="19590CB2" w:rsidR="00563DA1" w:rsidRPr="00FF309F" w:rsidRDefault="00563DA1" w:rsidP="00695A8E">
      <w:pPr>
        <w:spacing w:after="360" w:line="276" w:lineRule="auto"/>
        <w:jc w:val="left"/>
        <w:rPr>
          <w:rFonts w:ascii="Arial" w:hAnsi="Arial" w:cs="Arial"/>
          <w:szCs w:val="24"/>
        </w:rPr>
      </w:pPr>
      <w:r w:rsidRPr="00563DA1">
        <w:rPr>
          <w:rFonts w:ascii="Arial" w:hAnsi="Arial" w:cs="Arial"/>
          <w:szCs w:val="24"/>
        </w:rPr>
        <w:t xml:space="preserve">Na czynność unieważnienia przysługują środki ochrony prawnej opisane w Dziale IX ustawy </w:t>
      </w:r>
      <w:proofErr w:type="spellStart"/>
      <w:r w:rsidRPr="00563DA1">
        <w:rPr>
          <w:rFonts w:ascii="Arial" w:hAnsi="Arial" w:cs="Arial"/>
          <w:szCs w:val="24"/>
        </w:rPr>
        <w:t>Pzp</w:t>
      </w:r>
      <w:proofErr w:type="spellEnd"/>
      <w:r w:rsidRPr="00563DA1">
        <w:rPr>
          <w:rFonts w:ascii="Arial" w:hAnsi="Arial" w:cs="Arial"/>
          <w:szCs w:val="24"/>
        </w:rPr>
        <w:t>.</w:t>
      </w:r>
    </w:p>
    <w:p w14:paraId="1F78B879" w14:textId="0FC16A28" w:rsidR="00EA78B7" w:rsidRPr="001A005E" w:rsidRDefault="003D39CC" w:rsidP="001A005E">
      <w:pPr>
        <w:spacing w:after="360"/>
        <w:rPr>
          <w:rFonts w:ascii="Arial" w:hAnsi="Arial" w:cs="Arial"/>
          <w:sz w:val="16"/>
          <w:szCs w:val="16"/>
        </w:rPr>
      </w:pPr>
      <w:r w:rsidRPr="00563DA1">
        <w:rPr>
          <w:rFonts w:ascii="Arial" w:hAnsi="Arial" w:cs="Arial"/>
          <w:sz w:val="16"/>
          <w:szCs w:val="16"/>
        </w:rPr>
        <w:t>GL/MD</w:t>
      </w:r>
    </w:p>
    <w:sectPr w:rsidR="00EA78B7" w:rsidRPr="001A0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21482" w14:textId="77777777" w:rsidR="000613FB" w:rsidRDefault="000613FB" w:rsidP="003D39CC">
      <w:r>
        <w:separator/>
      </w:r>
    </w:p>
  </w:endnote>
  <w:endnote w:type="continuationSeparator" w:id="0">
    <w:p w14:paraId="1A3DE27C" w14:textId="77777777" w:rsidR="000613FB" w:rsidRDefault="000613FB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DA697" w14:textId="77777777" w:rsidR="000613FB" w:rsidRDefault="000613FB" w:rsidP="003D39CC">
      <w:r>
        <w:separator/>
      </w:r>
    </w:p>
  </w:footnote>
  <w:footnote w:type="continuationSeparator" w:id="0">
    <w:p w14:paraId="374EE0D9" w14:textId="77777777" w:rsidR="000613FB" w:rsidRDefault="000613FB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057433633">
    <w:abstractNumId w:val="2"/>
  </w:num>
  <w:num w:numId="2" w16cid:durableId="474182060">
    <w:abstractNumId w:val="0"/>
  </w:num>
  <w:num w:numId="3" w16cid:durableId="847867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0613FB"/>
    <w:rsid w:val="000935F0"/>
    <w:rsid w:val="000C41EA"/>
    <w:rsid w:val="000E5277"/>
    <w:rsid w:val="00156036"/>
    <w:rsid w:val="001763BC"/>
    <w:rsid w:val="00182684"/>
    <w:rsid w:val="00185C65"/>
    <w:rsid w:val="001A005E"/>
    <w:rsid w:val="001E7521"/>
    <w:rsid w:val="00247F1D"/>
    <w:rsid w:val="00260C86"/>
    <w:rsid w:val="00275452"/>
    <w:rsid w:val="002808B7"/>
    <w:rsid w:val="00304546"/>
    <w:rsid w:val="00313740"/>
    <w:rsid w:val="00314437"/>
    <w:rsid w:val="00315D28"/>
    <w:rsid w:val="00320B85"/>
    <w:rsid w:val="00337E21"/>
    <w:rsid w:val="003569F0"/>
    <w:rsid w:val="003D39CC"/>
    <w:rsid w:val="00420F6F"/>
    <w:rsid w:val="00444F40"/>
    <w:rsid w:val="0046580C"/>
    <w:rsid w:val="00533749"/>
    <w:rsid w:val="00563DA1"/>
    <w:rsid w:val="005B3EAE"/>
    <w:rsid w:val="005C1457"/>
    <w:rsid w:val="005D1174"/>
    <w:rsid w:val="005E46BC"/>
    <w:rsid w:val="0069015E"/>
    <w:rsid w:val="00695A8E"/>
    <w:rsid w:val="00696A96"/>
    <w:rsid w:val="006D0359"/>
    <w:rsid w:val="006E2703"/>
    <w:rsid w:val="00723C26"/>
    <w:rsid w:val="00796A46"/>
    <w:rsid w:val="007E2DFD"/>
    <w:rsid w:val="008012B7"/>
    <w:rsid w:val="008077D8"/>
    <w:rsid w:val="00814356"/>
    <w:rsid w:val="0083629D"/>
    <w:rsid w:val="00840807"/>
    <w:rsid w:val="00847011"/>
    <w:rsid w:val="00851877"/>
    <w:rsid w:val="00864E99"/>
    <w:rsid w:val="00872AAB"/>
    <w:rsid w:val="008B65B7"/>
    <w:rsid w:val="008E2D65"/>
    <w:rsid w:val="009009E3"/>
    <w:rsid w:val="009115B9"/>
    <w:rsid w:val="0091402C"/>
    <w:rsid w:val="00927AF2"/>
    <w:rsid w:val="00942EAE"/>
    <w:rsid w:val="009D0138"/>
    <w:rsid w:val="009F7312"/>
    <w:rsid w:val="00A45221"/>
    <w:rsid w:val="00AD103A"/>
    <w:rsid w:val="00AD3FDF"/>
    <w:rsid w:val="00AD7E4F"/>
    <w:rsid w:val="00B13D41"/>
    <w:rsid w:val="00B213C0"/>
    <w:rsid w:val="00B379B0"/>
    <w:rsid w:val="00B660E8"/>
    <w:rsid w:val="00B77F8C"/>
    <w:rsid w:val="00B93D93"/>
    <w:rsid w:val="00B94499"/>
    <w:rsid w:val="00BA7EE8"/>
    <w:rsid w:val="00BC574F"/>
    <w:rsid w:val="00BE27C3"/>
    <w:rsid w:val="00CE05E4"/>
    <w:rsid w:val="00CF7E62"/>
    <w:rsid w:val="00D13D6A"/>
    <w:rsid w:val="00DA604B"/>
    <w:rsid w:val="00DC457E"/>
    <w:rsid w:val="00DC779A"/>
    <w:rsid w:val="00DF3468"/>
    <w:rsid w:val="00E121D2"/>
    <w:rsid w:val="00EA78B7"/>
    <w:rsid w:val="00ED2797"/>
    <w:rsid w:val="00F65572"/>
    <w:rsid w:val="00F83261"/>
    <w:rsid w:val="00FF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C8024340-D94D-F940-BFFE-2859E90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6FE4-B92A-4CB2-80D2-02BA8098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2</cp:revision>
  <cp:lastPrinted>2023-11-29T09:16:00Z</cp:lastPrinted>
  <dcterms:created xsi:type="dcterms:W3CDTF">2023-11-29T10:14:00Z</dcterms:created>
  <dcterms:modified xsi:type="dcterms:W3CDTF">2023-11-29T10:14:00Z</dcterms:modified>
</cp:coreProperties>
</file>