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08FA" w14:textId="17B61BED" w:rsidR="00F84DF5" w:rsidRDefault="00F84DF5" w:rsidP="00F84DF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Polanów, dnia </w:t>
      </w:r>
      <w:r w:rsidR="00D465F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="009D2921">
        <w:rPr>
          <w:rFonts w:ascii="Arial" w:hAnsi="Arial" w:cs="Arial"/>
        </w:rPr>
        <w:t xml:space="preserve">stycznia </w:t>
      </w:r>
      <w:r>
        <w:rPr>
          <w:rFonts w:ascii="Arial" w:hAnsi="Arial" w:cs="Arial"/>
        </w:rPr>
        <w:t>202</w:t>
      </w:r>
      <w:r w:rsidR="009D2921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</w:t>
      </w:r>
    </w:p>
    <w:p w14:paraId="1275C1A5" w14:textId="033FBDBF" w:rsidR="00A62A42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Gmina Polanów</w:t>
      </w:r>
    </w:p>
    <w:p w14:paraId="4A929DE6" w14:textId="77777777" w:rsidR="0057055C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ul. Wolności 4</w:t>
      </w:r>
    </w:p>
    <w:p w14:paraId="6F6CC575" w14:textId="147BC765" w:rsidR="00FE0FB5" w:rsidRDefault="0057055C" w:rsidP="00694946">
      <w:pPr>
        <w:spacing w:after="48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76-010 Polanów</w:t>
      </w:r>
    </w:p>
    <w:p w14:paraId="3ADFFC7C" w14:textId="77777777" w:rsidR="00A62A42" w:rsidRPr="007A64AA" w:rsidRDefault="00A62A42" w:rsidP="000F590D">
      <w:pPr>
        <w:spacing w:before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="007A64AA" w:rsidRPr="007A64AA">
        <w:rPr>
          <w:rFonts w:ascii="Arial" w:hAnsi="Arial" w:cs="Arial"/>
          <w:b/>
        </w:rPr>
        <w:t>„Budowa przedszkola w Polanowie wraz z termomodernizacją istniejącego przedszkola i z infrastrukturą towarzyszącą”</w:t>
      </w:r>
      <w:bookmarkEnd w:id="0"/>
      <w:bookmarkEnd w:id="1"/>
    </w:p>
    <w:p w14:paraId="3DE5F8F0" w14:textId="77777777" w:rsidR="00A62A42" w:rsidRPr="0057055C" w:rsidRDefault="00A62A42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Ogłoszenie o zamówieniu zostało opublikowane w </w:t>
      </w:r>
      <w:r w:rsidR="007A64AA">
        <w:rPr>
          <w:rFonts w:ascii="Arial" w:hAnsi="Arial" w:cs="Arial"/>
        </w:rPr>
        <w:t>Biuletynie Zamówień Publicznych</w:t>
      </w:r>
      <w:r w:rsidRPr="0057055C">
        <w:rPr>
          <w:rFonts w:ascii="Arial" w:hAnsi="Arial" w:cs="Arial"/>
        </w:rPr>
        <w:t xml:space="preserve"> pod numerem</w:t>
      </w:r>
      <w:r w:rsidR="00020622">
        <w:rPr>
          <w:rFonts w:ascii="Arial" w:hAnsi="Arial" w:cs="Arial"/>
        </w:rPr>
        <w:t>:</w:t>
      </w:r>
      <w:r w:rsidR="007A64AA" w:rsidRPr="007A64AA">
        <w:rPr>
          <w:rFonts w:ascii="Arial" w:hAnsi="Arial" w:cs="Arial"/>
          <w:sz w:val="8"/>
          <w:szCs w:val="8"/>
          <w:lang w:eastAsia="en-US"/>
        </w:rPr>
        <w:t xml:space="preserve"> </w:t>
      </w:r>
      <w:r w:rsidR="007A64AA" w:rsidRPr="007A64AA">
        <w:rPr>
          <w:rFonts w:ascii="Arial" w:hAnsi="Arial" w:cs="Arial"/>
        </w:rPr>
        <w:t>2022/BZP 00514763/01 z dnia 2022-12-23</w:t>
      </w:r>
    </w:p>
    <w:p w14:paraId="3A8BEB80" w14:textId="311E8B2A" w:rsidR="00A62A42" w:rsidRPr="0057055C" w:rsidRDefault="00A62A42" w:rsidP="000F590D">
      <w:pPr>
        <w:spacing w:before="240" w:after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  <w:b/>
        </w:rPr>
        <w:t>Wyjaśnienie treści SWZ</w:t>
      </w:r>
      <w:r w:rsidR="00045281">
        <w:rPr>
          <w:rFonts w:ascii="Arial" w:hAnsi="Arial" w:cs="Arial"/>
          <w:b/>
        </w:rPr>
        <w:t xml:space="preserve"> nr 3</w:t>
      </w:r>
    </w:p>
    <w:p w14:paraId="24D65EF3" w14:textId="7FEEAC1C" w:rsidR="00A62A42" w:rsidRDefault="00A62A42" w:rsidP="000F590D">
      <w:pPr>
        <w:ind w:firstLine="36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Zgodnie z </w:t>
      </w:r>
      <w:r w:rsidRPr="0057055C">
        <w:rPr>
          <w:rFonts w:ascii="Arial" w:hAnsi="Arial" w:cs="Arial"/>
          <w:u w:color="FF0000"/>
        </w:rPr>
        <w:t xml:space="preserve">art. </w:t>
      </w:r>
      <w:r w:rsidR="007A64AA">
        <w:rPr>
          <w:rFonts w:ascii="Arial" w:hAnsi="Arial" w:cs="Arial"/>
          <w:u w:color="FF0000"/>
        </w:rPr>
        <w:t>284</w:t>
      </w:r>
      <w:r w:rsidRPr="0057055C">
        <w:rPr>
          <w:rFonts w:ascii="Arial" w:hAnsi="Arial" w:cs="Arial"/>
          <w:u w:color="FF0000"/>
        </w:rPr>
        <w:t xml:space="preserve"> ust. 2</w:t>
      </w:r>
      <w:r w:rsidRPr="0057055C">
        <w:rPr>
          <w:rFonts w:ascii="Arial" w:hAnsi="Arial" w:cs="Arial"/>
        </w:rPr>
        <w:t xml:space="preserve"> ustawy z dnia 11 września 2019 r. – Prawo zamówień publicznych</w:t>
      </w:r>
      <w:r w:rsidR="00F84DF5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(tj.</w:t>
      </w:r>
      <w:r w:rsidR="001465D7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>Dz.U.</w:t>
      </w:r>
      <w:r w:rsidR="00694946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z 202</w:t>
      </w:r>
      <w:r w:rsidR="001465D7">
        <w:rPr>
          <w:rFonts w:ascii="Arial" w:hAnsi="Arial" w:cs="Arial"/>
        </w:rPr>
        <w:t>2</w:t>
      </w:r>
      <w:r w:rsidR="00694946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r.</w:t>
      </w:r>
      <w:r w:rsidRPr="0057055C">
        <w:rPr>
          <w:rFonts w:ascii="Arial" w:hAnsi="Arial" w:cs="Arial"/>
        </w:rPr>
        <w:t xml:space="preserve"> poz. </w:t>
      </w:r>
      <w:r w:rsidR="00020622">
        <w:rPr>
          <w:rFonts w:ascii="Arial" w:hAnsi="Arial" w:cs="Arial"/>
        </w:rPr>
        <w:t>1</w:t>
      </w:r>
      <w:r w:rsidR="001465D7">
        <w:rPr>
          <w:rFonts w:ascii="Arial" w:hAnsi="Arial" w:cs="Arial"/>
        </w:rPr>
        <w:t>710</w:t>
      </w:r>
      <w:r w:rsidR="007A64AA">
        <w:rPr>
          <w:rFonts w:ascii="Arial" w:hAnsi="Arial" w:cs="Arial"/>
        </w:rPr>
        <w:t xml:space="preserve"> ze zm.</w:t>
      </w:r>
      <w:r w:rsidRPr="0057055C">
        <w:rPr>
          <w:rFonts w:ascii="Arial" w:hAnsi="Arial" w:cs="Arial"/>
        </w:rPr>
        <w:t>), zwanej dalej „p</w:t>
      </w:r>
      <w:r w:rsidR="008F06C9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>z</w:t>
      </w:r>
      <w:r w:rsidR="008F06C9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 xml:space="preserve">p”, </w:t>
      </w:r>
      <w:r w:rsidR="008F06C9">
        <w:rPr>
          <w:rFonts w:ascii="Arial" w:hAnsi="Arial" w:cs="Arial"/>
        </w:rPr>
        <w:t>odpowiadając</w:t>
      </w:r>
      <w:r w:rsidRPr="0057055C">
        <w:rPr>
          <w:rFonts w:ascii="Arial" w:hAnsi="Arial" w:cs="Arial"/>
        </w:rPr>
        <w:t xml:space="preserve"> na wniosek o wyjaśnienie treści SWZ, zamawiający </w:t>
      </w:r>
      <w:r w:rsidR="008F06C9">
        <w:rPr>
          <w:rFonts w:ascii="Arial" w:hAnsi="Arial" w:cs="Arial"/>
        </w:rPr>
        <w:t>udziela następując</w:t>
      </w:r>
      <w:r w:rsidR="00D465F6">
        <w:rPr>
          <w:rFonts w:ascii="Arial" w:hAnsi="Arial" w:cs="Arial"/>
        </w:rPr>
        <w:t>ych</w:t>
      </w:r>
      <w:r w:rsidR="009D2921">
        <w:rPr>
          <w:rFonts w:ascii="Arial" w:hAnsi="Arial" w:cs="Arial"/>
        </w:rPr>
        <w:t xml:space="preserve"> </w:t>
      </w:r>
      <w:r w:rsidR="008F06C9">
        <w:rPr>
          <w:rFonts w:ascii="Arial" w:hAnsi="Arial" w:cs="Arial"/>
        </w:rPr>
        <w:t>odpowiedzi</w:t>
      </w:r>
      <w:r w:rsidRPr="0057055C">
        <w:rPr>
          <w:rFonts w:ascii="Arial" w:hAnsi="Arial" w:cs="Arial"/>
        </w:rPr>
        <w:t>:</w:t>
      </w:r>
    </w:p>
    <w:p w14:paraId="270E69FA" w14:textId="35BEA41F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 xml:space="preserve">1)Dotyczy: rysunku A08 dotyczących witryn zewnętrznych </w:t>
      </w:r>
      <w:proofErr w:type="spellStart"/>
      <w:r w:rsidRPr="00E35F19">
        <w:rPr>
          <w:rFonts w:ascii="Arial" w:eastAsiaTheme="minorHAnsi" w:hAnsi="Arial" w:cs="Arial"/>
          <w:szCs w:val="24"/>
          <w:lang w:eastAsia="en-US"/>
        </w:rPr>
        <w:t>sal</w:t>
      </w:r>
      <w:proofErr w:type="spellEnd"/>
      <w:r w:rsidRPr="00E35F19">
        <w:rPr>
          <w:rFonts w:ascii="Arial" w:eastAsiaTheme="minorHAnsi" w:hAnsi="Arial" w:cs="Arial"/>
          <w:szCs w:val="24"/>
          <w:lang w:eastAsia="en-US"/>
        </w:rPr>
        <w:t xml:space="preserve"> przedszkolnych.</w:t>
      </w:r>
    </w:p>
    <w:p w14:paraId="6F046459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W witrynach zewnętrznych aluminiowych o wymiarach:</w:t>
      </w:r>
    </w:p>
    <w:p w14:paraId="168AA3F2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3,90mx2,30m</w:t>
      </w:r>
    </w:p>
    <w:p w14:paraId="5FC026E5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3,70mx2,30m</w:t>
      </w:r>
    </w:p>
    <w:p w14:paraId="69A110EE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2,70mx2,30m</w:t>
      </w:r>
    </w:p>
    <w:p w14:paraId="63137052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jedna część przeszklenia jest w kolorze czerwonym. Pytanie brzmi:</w:t>
      </w:r>
    </w:p>
    <w:p w14:paraId="7BC8EF46" w14:textId="1FD92B05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czy Inwestor podtrzymuje rozwiązanie, aby w obiekcie przedszkola część przeszklenia witryn miała kolor czerwony. W witrynach jest sześć takich szyb, a jedna szyba kosztuje ponad 7000,00</w:t>
      </w:r>
      <w:r w:rsidR="00045281"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E35F19">
        <w:rPr>
          <w:rFonts w:ascii="Arial" w:eastAsiaTheme="minorHAnsi" w:hAnsi="Arial" w:cs="Arial"/>
          <w:szCs w:val="24"/>
          <w:lang w:eastAsia="en-US"/>
        </w:rPr>
        <w:t>zł netto.</w:t>
      </w:r>
    </w:p>
    <w:p w14:paraId="66904970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Istnieje oczywiście możliwość znacznie tańsza, aby na elewacji przyjąć panel z blachy w kolorze czerwonym, ale wiązałoby się to ze zmniejszeniem światła witryny w środku pomieszczeń.</w:t>
      </w:r>
    </w:p>
    <w:p w14:paraId="485E3503" w14:textId="50BC1E53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Cs w:val="24"/>
          <w:lang w:eastAsia="en-US"/>
        </w:rPr>
      </w:pPr>
      <w:r w:rsidRPr="00E35F19">
        <w:rPr>
          <w:rFonts w:ascii="Arial" w:eastAsiaTheme="minorHAnsi" w:hAnsi="Arial" w:cs="Arial"/>
          <w:b/>
          <w:bCs/>
          <w:szCs w:val="24"/>
          <w:lang w:eastAsia="en-US"/>
        </w:rPr>
        <w:t>Odpowiedź:</w:t>
      </w:r>
      <w:r w:rsidR="00A41171"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="00045281" w:rsidRPr="00045281">
        <w:rPr>
          <w:rFonts w:ascii="Arial" w:eastAsiaTheme="minorHAnsi" w:hAnsi="Arial" w:cs="Arial"/>
          <w:szCs w:val="24"/>
          <w:lang w:eastAsia="en-US"/>
        </w:rPr>
        <w:t>Należy wykonać</w:t>
      </w:r>
      <w:r w:rsidR="00045281"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="00045281">
        <w:rPr>
          <w:rFonts w:ascii="Arial" w:eastAsiaTheme="minorHAnsi" w:hAnsi="Arial" w:cs="Arial"/>
          <w:szCs w:val="24"/>
          <w:lang w:eastAsia="en-US"/>
        </w:rPr>
        <w:t>z</w:t>
      </w:r>
      <w:r w:rsidR="00A41171" w:rsidRPr="00045281">
        <w:rPr>
          <w:rFonts w:ascii="Arial" w:eastAsiaTheme="minorHAnsi" w:hAnsi="Arial" w:cs="Arial"/>
          <w:szCs w:val="24"/>
          <w:lang w:eastAsia="en-US"/>
        </w:rPr>
        <w:t>godnie z projektem</w:t>
      </w:r>
      <w:r w:rsidR="00045281" w:rsidRPr="00045281">
        <w:rPr>
          <w:rFonts w:ascii="Arial" w:eastAsiaTheme="minorHAnsi" w:hAnsi="Arial" w:cs="Arial"/>
          <w:szCs w:val="24"/>
          <w:lang w:eastAsia="en-US"/>
        </w:rPr>
        <w:t>.</w:t>
      </w:r>
    </w:p>
    <w:p w14:paraId="6124A06F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2)</w:t>
      </w:r>
      <w:r w:rsidRPr="00E35F19">
        <w:rPr>
          <w:rFonts w:ascii="CIDFont+F1" w:eastAsiaTheme="minorHAnsi" w:hAnsi="CIDFont+F1" w:cs="CIDFont+F1"/>
          <w:szCs w:val="24"/>
          <w:lang w:eastAsia="en-US"/>
        </w:rPr>
        <w:t xml:space="preserve"> </w:t>
      </w:r>
      <w:r w:rsidRPr="00E35F19">
        <w:rPr>
          <w:rFonts w:ascii="Arial" w:eastAsiaTheme="minorHAnsi" w:hAnsi="Arial" w:cs="Arial"/>
          <w:szCs w:val="24"/>
          <w:lang w:eastAsia="en-US"/>
        </w:rPr>
        <w:t xml:space="preserve">Czy w załączonym do Specyfikacji Warunków Zamówienia formularzu oferty w punkcie 2.1 zawierającym tabelkę z wartościami poszczególnych elementów zakresu przedmiotu zamówienia (punkty od nr 1 do nr 6) w punkcie nr 6 -Wyposażenie przedszkola ul. Gradowe Wzgórze (dotyczy OPZ wyposażenia przedszkola Gradowe Wzgórze) należy ująć tylko ceny sprzętu, mebli i elementów zawartych w tabeli </w:t>
      </w:r>
    </w:p>
    <w:p w14:paraId="552BB530" w14:textId="6DAB0F80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 xml:space="preserve">„Dostawa i montaż wyposażenia przedszkola Gradowe Wzgórze”, czy również należy ująć ceny zabawek zawartych w tabeli „Dostawa zabawek do przedszkola Gradowe Wzgórze”. Jeśli w cenie wyposażenia przedszkola należy ująć również zabawki ujęte w wyżej wymienionej tabeli, to prosimy o potwierdzenie. </w:t>
      </w:r>
    </w:p>
    <w:p w14:paraId="08D2DDBD" w14:textId="567EA453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b/>
          <w:bCs/>
          <w:szCs w:val="24"/>
          <w:lang w:eastAsia="en-US"/>
        </w:rPr>
        <w:t>Odpowiedź:</w:t>
      </w:r>
      <w:r w:rsidRPr="00E35F19">
        <w:rPr>
          <w:rFonts w:ascii="Times New Roman ,serif" w:hAnsi="Times New Roman ,serif"/>
        </w:rPr>
        <w:t xml:space="preserve"> </w:t>
      </w:r>
      <w:r w:rsidRPr="00E35F19">
        <w:rPr>
          <w:rFonts w:ascii="Arial" w:eastAsiaTheme="minorHAnsi" w:hAnsi="Arial" w:cs="Arial"/>
          <w:szCs w:val="24"/>
          <w:lang w:eastAsia="en-US"/>
        </w:rPr>
        <w:t>W formularzu oferty załączonej do SWZ w pkt. 2.1 w wierszu 6 tabeli Wyposażenie przedszkola ul. Gradowe Wzgórze należy ująć wartość całego wyposażenia tj. wszystkich elementów wyszczególnionych w OPZ Wyposażenie przedszkola Gradowe Wzgórze w tym meble i OPZ Przedszkole Gradowe Wzgórze zabawki</w:t>
      </w:r>
    </w:p>
    <w:p w14:paraId="1C915356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3) W projekcie Budowy przedszkola udostępnionym na stronie brak schematów sieci</w:t>
      </w:r>
    </w:p>
    <w:p w14:paraId="0E36BC26" w14:textId="5372E3AF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 xml:space="preserve">teleinformatycznej, domofonowej i monitoringu brak wyposażenia szafy </w:t>
      </w:r>
      <w:proofErr w:type="spellStart"/>
      <w:r w:rsidRPr="00E35F19">
        <w:rPr>
          <w:rFonts w:ascii="Arial" w:eastAsiaTheme="minorHAnsi" w:hAnsi="Arial" w:cs="Arial"/>
          <w:szCs w:val="24"/>
          <w:lang w:eastAsia="en-US"/>
        </w:rPr>
        <w:t>RACK.Czy</w:t>
      </w:r>
      <w:proofErr w:type="spellEnd"/>
      <w:r w:rsidRPr="00E35F19">
        <w:rPr>
          <w:rFonts w:ascii="Arial" w:eastAsiaTheme="minorHAnsi" w:hAnsi="Arial" w:cs="Arial"/>
          <w:szCs w:val="24"/>
          <w:lang w:eastAsia="en-US"/>
        </w:rPr>
        <w:t xml:space="preserve"> Inwestor posiada dokumentację </w:t>
      </w:r>
      <w:bookmarkStart w:id="2" w:name="_Hlk123643715"/>
      <w:r w:rsidRPr="00E35F19">
        <w:rPr>
          <w:rFonts w:ascii="Arial" w:eastAsiaTheme="minorHAnsi" w:hAnsi="Arial" w:cs="Arial"/>
          <w:szCs w:val="24"/>
          <w:lang w:eastAsia="en-US"/>
        </w:rPr>
        <w:t>sieci teleinformatycznej</w:t>
      </w:r>
      <w:bookmarkEnd w:id="2"/>
      <w:r w:rsidRPr="00E35F19">
        <w:rPr>
          <w:rFonts w:ascii="Arial" w:eastAsiaTheme="minorHAnsi" w:hAnsi="Arial" w:cs="Arial"/>
          <w:szCs w:val="24"/>
          <w:lang w:eastAsia="en-US"/>
        </w:rPr>
        <w:t>?</w:t>
      </w:r>
    </w:p>
    <w:p w14:paraId="64DCB03B" w14:textId="0EB34903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Cs w:val="24"/>
          <w:lang w:eastAsia="en-US"/>
        </w:rPr>
      </w:pPr>
      <w:r w:rsidRPr="00E35F19">
        <w:rPr>
          <w:rFonts w:ascii="Arial" w:eastAsiaTheme="minorHAnsi" w:hAnsi="Arial" w:cs="Arial"/>
          <w:b/>
          <w:bCs/>
          <w:szCs w:val="24"/>
          <w:lang w:eastAsia="en-US"/>
        </w:rPr>
        <w:t>Odpowiedź:</w:t>
      </w:r>
      <w:r w:rsidR="00A41171"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="00A41171" w:rsidRPr="00A41171">
        <w:rPr>
          <w:rFonts w:ascii="Arial" w:eastAsiaTheme="minorHAnsi" w:hAnsi="Arial" w:cs="Arial"/>
          <w:szCs w:val="24"/>
          <w:lang w:eastAsia="en-US"/>
        </w:rPr>
        <w:t>Inwestor nie posiada dokumentacji</w:t>
      </w:r>
      <w:r w:rsidR="00A41171"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="00A41171" w:rsidRPr="00E35F19">
        <w:rPr>
          <w:rFonts w:ascii="Arial" w:eastAsiaTheme="minorHAnsi" w:hAnsi="Arial" w:cs="Arial"/>
          <w:szCs w:val="24"/>
          <w:lang w:eastAsia="en-US"/>
        </w:rPr>
        <w:t>sieci teleinformatycznej</w:t>
      </w:r>
      <w:r w:rsidR="00045281">
        <w:rPr>
          <w:rFonts w:ascii="Arial" w:eastAsiaTheme="minorHAnsi" w:hAnsi="Arial" w:cs="Arial"/>
          <w:szCs w:val="24"/>
          <w:lang w:eastAsia="en-US"/>
        </w:rPr>
        <w:t xml:space="preserve"> nie mniej jednak należy uwzględnić jej wykonanie.</w:t>
      </w:r>
    </w:p>
    <w:p w14:paraId="0161AAA5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4) Jaki należy zastosować dysk do zapisu danych w rejestratorze do monitoringu.</w:t>
      </w:r>
    </w:p>
    <w:p w14:paraId="1ADC1BF0" w14:textId="7995A11D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lastRenderedPageBreak/>
        <w:t>Odpowiedź:</w:t>
      </w:r>
      <w:r w:rsidR="00045281">
        <w:rPr>
          <w:rFonts w:ascii="Arial" w:eastAsiaTheme="minorHAnsi" w:hAnsi="Arial" w:cs="Arial"/>
          <w:szCs w:val="24"/>
          <w:lang w:eastAsia="en-US"/>
        </w:rPr>
        <w:t xml:space="preserve"> Należy zastosować dysk zapewniający zachowanie zapisu z kamer cyfrowych, pracujących w trybie ciągłym przez okres dwóch tygodni.</w:t>
      </w:r>
    </w:p>
    <w:p w14:paraId="09288F2C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5) W dokumentacji występuje pojęcie domofonu a w kosztorysie domofon z kontrolą dostępu, co należy przyjąć do wyceny – brak schematów i opisów działania instalacji domofonowej.</w:t>
      </w:r>
    </w:p>
    <w:p w14:paraId="740946D0" w14:textId="59413820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Cs w:val="24"/>
          <w:lang w:eastAsia="en-US"/>
        </w:rPr>
      </w:pPr>
      <w:r w:rsidRPr="00E35F19">
        <w:rPr>
          <w:rFonts w:ascii="Arial" w:eastAsiaTheme="minorHAnsi" w:hAnsi="Arial" w:cs="Arial"/>
          <w:b/>
          <w:bCs/>
          <w:szCs w:val="24"/>
          <w:lang w:eastAsia="en-US"/>
        </w:rPr>
        <w:t>Odpowiedź:</w:t>
      </w:r>
      <w:r w:rsidR="00045281"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="004E63AF" w:rsidRPr="004E63AF">
        <w:rPr>
          <w:rFonts w:ascii="Arial" w:eastAsiaTheme="minorHAnsi" w:hAnsi="Arial" w:cs="Arial"/>
          <w:szCs w:val="24"/>
          <w:lang w:eastAsia="en-US"/>
        </w:rPr>
        <w:t>Należy przyjąć domofon z kontrolą dostępu oraz niezbędną instalacją.</w:t>
      </w:r>
    </w:p>
    <w:p w14:paraId="22EE881F" w14:textId="7C52CEFE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 xml:space="preserve">6) W dokumentacji remont przedszkola występuje rozdzielnia </w:t>
      </w:r>
      <w:proofErr w:type="gramStart"/>
      <w:r w:rsidRPr="00E35F19">
        <w:rPr>
          <w:rFonts w:ascii="Arial" w:eastAsiaTheme="minorHAnsi" w:hAnsi="Arial" w:cs="Arial"/>
          <w:szCs w:val="24"/>
          <w:lang w:eastAsia="en-US"/>
        </w:rPr>
        <w:t>kotłowni,natomiast</w:t>
      </w:r>
      <w:proofErr w:type="gramEnd"/>
      <w:r w:rsidRPr="00E35F19">
        <w:rPr>
          <w:rFonts w:ascii="Arial" w:eastAsiaTheme="minorHAnsi" w:hAnsi="Arial" w:cs="Arial"/>
          <w:szCs w:val="24"/>
          <w:lang w:eastAsia="en-US"/>
        </w:rPr>
        <w:t xml:space="preserve"> w</w:t>
      </w:r>
    </w:p>
    <w:p w14:paraId="33E8D45F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otrzymanych przedmiarach nie rozdzielnia występuje -czy rozdzielnię kotłowni ująć w</w:t>
      </w:r>
    </w:p>
    <w:p w14:paraId="06280274" w14:textId="77777777" w:rsidR="00E35F19" w:rsidRPr="00E35F19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 w:rsidRPr="00E35F19">
        <w:rPr>
          <w:rFonts w:ascii="Arial" w:eastAsiaTheme="minorHAnsi" w:hAnsi="Arial" w:cs="Arial"/>
          <w:szCs w:val="24"/>
          <w:lang w:eastAsia="en-US"/>
        </w:rPr>
        <w:t>ofercie.</w:t>
      </w:r>
    </w:p>
    <w:p w14:paraId="47F2C99F" w14:textId="6AB0D882" w:rsidR="00E35F19" w:rsidRPr="00A41171" w:rsidRDefault="00E35F19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Cs w:val="24"/>
          <w:lang w:eastAsia="en-US"/>
        </w:rPr>
      </w:pPr>
      <w:r w:rsidRPr="00E35F19">
        <w:rPr>
          <w:rFonts w:ascii="Arial" w:eastAsiaTheme="minorHAnsi" w:hAnsi="Arial" w:cs="Arial"/>
          <w:b/>
          <w:bCs/>
          <w:szCs w:val="24"/>
          <w:lang w:eastAsia="en-US"/>
        </w:rPr>
        <w:t>Odpowiedź:</w:t>
      </w:r>
      <w:r w:rsidR="004E63AF"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="006A5533" w:rsidRPr="006A5533">
        <w:rPr>
          <w:rFonts w:ascii="Arial" w:eastAsiaTheme="minorHAnsi" w:hAnsi="Arial" w:cs="Arial"/>
          <w:szCs w:val="24"/>
          <w:lang w:eastAsia="en-US"/>
        </w:rPr>
        <w:t>Rozdzielnię kotłowni należy ująć w ofercie.</w:t>
      </w:r>
    </w:p>
    <w:p w14:paraId="71BB4483" w14:textId="6AB83A49" w:rsidR="00A41171" w:rsidRDefault="00A41171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>7) Czy w wycenie należy ująć wyposażenie przedszkola zgodnie z załącznikiem:</w:t>
      </w:r>
    </w:p>
    <w:p w14:paraId="38A102CC" w14:textId="4C4DB20E" w:rsidR="00A41171" w:rsidRDefault="00A41171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>a) OPZ Przedszkole Gradowe Wzgórze zabawki.</w:t>
      </w:r>
    </w:p>
    <w:p w14:paraId="5BB4A671" w14:textId="112AD083" w:rsidR="00A41171" w:rsidRPr="00E35F19" w:rsidRDefault="00A41171" w:rsidP="00E35F19">
      <w:pPr>
        <w:widowControl/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>b) OPZ Wyposażenie przedszkola Gradowe Wzgórze w tym meble.</w:t>
      </w:r>
    </w:p>
    <w:p w14:paraId="024DBA97" w14:textId="2D510192" w:rsidR="00D465F6" w:rsidRPr="00A41171" w:rsidRDefault="00A41171" w:rsidP="00D465F6">
      <w:pPr>
        <w:jc w:val="left"/>
        <w:rPr>
          <w:rFonts w:ascii="Arial" w:hAnsi="Arial" w:cs="Arial"/>
          <w:b/>
          <w:bCs/>
        </w:rPr>
      </w:pPr>
      <w:r w:rsidRPr="00A41171">
        <w:rPr>
          <w:rFonts w:ascii="Arial" w:hAnsi="Arial" w:cs="Arial"/>
          <w:b/>
          <w:bCs/>
        </w:rPr>
        <w:t xml:space="preserve">Odpowiedź: </w:t>
      </w:r>
      <w:r w:rsidR="006A5533" w:rsidRPr="006A5533">
        <w:rPr>
          <w:rFonts w:ascii="Arial" w:hAnsi="Arial" w:cs="Arial"/>
        </w:rPr>
        <w:t>Odpowiedzi udzielono w pkt 2.</w:t>
      </w:r>
    </w:p>
    <w:p w14:paraId="155EE7A2" w14:textId="77777777" w:rsidR="009D2921" w:rsidRDefault="009D2921" w:rsidP="000F590D">
      <w:pPr>
        <w:jc w:val="left"/>
        <w:rPr>
          <w:rFonts w:ascii="Arial" w:hAnsi="Arial" w:cs="Arial"/>
          <w:sz w:val="16"/>
          <w:szCs w:val="16"/>
        </w:rPr>
      </w:pPr>
    </w:p>
    <w:p w14:paraId="13223F08" w14:textId="05C5EE98" w:rsidR="00FC1D7F" w:rsidRPr="006C118D" w:rsidRDefault="006C118D" w:rsidP="000F590D">
      <w:pPr>
        <w:jc w:val="left"/>
        <w:rPr>
          <w:rFonts w:ascii="Arial" w:hAnsi="Arial" w:cs="Arial"/>
          <w:sz w:val="16"/>
          <w:szCs w:val="16"/>
        </w:rPr>
      </w:pPr>
      <w:r w:rsidRPr="006C118D">
        <w:rPr>
          <w:rFonts w:ascii="Arial" w:hAnsi="Arial" w:cs="Arial"/>
          <w:sz w:val="16"/>
          <w:szCs w:val="16"/>
        </w:rPr>
        <w:t>GL/</w:t>
      </w:r>
      <w:r w:rsidR="007A64AA">
        <w:rPr>
          <w:rFonts w:ascii="Arial" w:hAnsi="Arial" w:cs="Arial"/>
          <w:sz w:val="16"/>
          <w:szCs w:val="16"/>
        </w:rPr>
        <w:t>MD</w:t>
      </w:r>
    </w:p>
    <w:p w14:paraId="23D8BE72" w14:textId="77777777" w:rsidR="00FC1D7F" w:rsidRDefault="00FC1D7F" w:rsidP="000F590D">
      <w:pPr>
        <w:jc w:val="left"/>
        <w:rPr>
          <w:rFonts w:ascii="Arial" w:hAnsi="Arial" w:cs="Arial"/>
        </w:rPr>
      </w:pPr>
    </w:p>
    <w:p w14:paraId="4D0ED928" w14:textId="77777777" w:rsidR="00FC1D7F" w:rsidRPr="00AA328E" w:rsidRDefault="00FC1D7F" w:rsidP="000F590D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Pr="00AA328E">
        <w:rPr>
          <w:rFonts w:ascii="Arial" w:hAnsi="Arial" w:cs="Arial"/>
          <w:szCs w:val="24"/>
        </w:rPr>
        <w:t>Burmistrz Polanowa</w:t>
      </w:r>
    </w:p>
    <w:p w14:paraId="18FDFCEA" w14:textId="08E3578F" w:rsidR="00FC1D7F" w:rsidRPr="00F84DF5" w:rsidRDefault="00FC1D7F" w:rsidP="00F84DF5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AA328E">
        <w:rPr>
          <w:rFonts w:ascii="Arial" w:hAnsi="Arial" w:cs="Arial"/>
          <w:szCs w:val="24"/>
        </w:rPr>
        <w:tab/>
        <w:t>Grzegorz Lipski</w:t>
      </w:r>
    </w:p>
    <w:sectPr w:rsidR="00FC1D7F" w:rsidRPr="00F84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IDFont+F1">
    <w:altName w:val="Calibri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Times New Roman ,serif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F647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F441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801295">
    <w:abstractNumId w:val="8"/>
  </w:num>
  <w:num w:numId="2" w16cid:durableId="544946342">
    <w:abstractNumId w:val="7"/>
  </w:num>
  <w:num w:numId="3" w16cid:durableId="1985887423">
    <w:abstractNumId w:val="6"/>
  </w:num>
  <w:num w:numId="4" w16cid:durableId="811102120">
    <w:abstractNumId w:val="9"/>
  </w:num>
  <w:num w:numId="5" w16cid:durableId="1108739413">
    <w:abstractNumId w:val="1"/>
  </w:num>
  <w:num w:numId="6" w16cid:durableId="1276907742">
    <w:abstractNumId w:val="0"/>
  </w:num>
  <w:num w:numId="7" w16cid:durableId="1212376474">
    <w:abstractNumId w:val="5"/>
  </w:num>
  <w:num w:numId="8" w16cid:durableId="325401355">
    <w:abstractNumId w:val="4"/>
  </w:num>
  <w:num w:numId="9" w16cid:durableId="1184586734">
    <w:abstractNumId w:val="3"/>
  </w:num>
  <w:num w:numId="10" w16cid:durableId="8087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2"/>
    <w:rsid w:val="00020622"/>
    <w:rsid w:val="00045281"/>
    <w:rsid w:val="00093E78"/>
    <w:rsid w:val="00096E97"/>
    <w:rsid w:val="000A731A"/>
    <w:rsid w:val="000F590D"/>
    <w:rsid w:val="00116212"/>
    <w:rsid w:val="00120D70"/>
    <w:rsid w:val="001465D7"/>
    <w:rsid w:val="00173408"/>
    <w:rsid w:val="001D7077"/>
    <w:rsid w:val="002268D9"/>
    <w:rsid w:val="00246CF2"/>
    <w:rsid w:val="00285710"/>
    <w:rsid w:val="002C01D6"/>
    <w:rsid w:val="00327078"/>
    <w:rsid w:val="0035459B"/>
    <w:rsid w:val="003B7F3C"/>
    <w:rsid w:val="003F2A8B"/>
    <w:rsid w:val="004E63AF"/>
    <w:rsid w:val="00544213"/>
    <w:rsid w:val="005448D6"/>
    <w:rsid w:val="0057055C"/>
    <w:rsid w:val="00584409"/>
    <w:rsid w:val="00640664"/>
    <w:rsid w:val="00661A29"/>
    <w:rsid w:val="006779B5"/>
    <w:rsid w:val="00694946"/>
    <w:rsid w:val="006A5533"/>
    <w:rsid w:val="006C118D"/>
    <w:rsid w:val="0072494E"/>
    <w:rsid w:val="00727CD5"/>
    <w:rsid w:val="007A64AA"/>
    <w:rsid w:val="007E2A14"/>
    <w:rsid w:val="007F54CD"/>
    <w:rsid w:val="00895D39"/>
    <w:rsid w:val="008F06C9"/>
    <w:rsid w:val="008F1FCB"/>
    <w:rsid w:val="009D2921"/>
    <w:rsid w:val="00A353FA"/>
    <w:rsid w:val="00A41171"/>
    <w:rsid w:val="00A62A42"/>
    <w:rsid w:val="00A64CEB"/>
    <w:rsid w:val="00AA328E"/>
    <w:rsid w:val="00AB6EE0"/>
    <w:rsid w:val="00B1011A"/>
    <w:rsid w:val="00C777FD"/>
    <w:rsid w:val="00C8125B"/>
    <w:rsid w:val="00C81E43"/>
    <w:rsid w:val="00C83AF0"/>
    <w:rsid w:val="00D465F6"/>
    <w:rsid w:val="00D85F12"/>
    <w:rsid w:val="00DA2174"/>
    <w:rsid w:val="00DF36FA"/>
    <w:rsid w:val="00E06ECC"/>
    <w:rsid w:val="00E10D1A"/>
    <w:rsid w:val="00E300EA"/>
    <w:rsid w:val="00E35F19"/>
    <w:rsid w:val="00EC0255"/>
    <w:rsid w:val="00F771B0"/>
    <w:rsid w:val="00F84DF5"/>
    <w:rsid w:val="00FC1D7F"/>
    <w:rsid w:val="00F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C3464"/>
  <w14:defaultImageDpi w14:val="0"/>
  <w15:docId w15:val="{D373E4FE-92A9-0040-B612-06FA3D3C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6FA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character" w:styleId="Hipercze">
    <w:name w:val="Hyperlink"/>
    <w:basedOn w:val="Domylnaczcionkaakapitu"/>
    <w:uiPriority w:val="99"/>
    <w:unhideWhenUsed/>
    <w:rsid w:val="00FC1D7F"/>
    <w:rPr>
      <w:rFonts w:cs="Times New Roman"/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0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510</Words>
  <Characters>3066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Burmistrz Polanowa</vt:lpstr>
      <vt:lpstr>    Grzegorz Lipski</vt:lpstr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4</cp:revision>
  <cp:lastPrinted>2022-08-30T06:01:00Z</cp:lastPrinted>
  <dcterms:created xsi:type="dcterms:W3CDTF">2023-01-03T11:39:00Z</dcterms:created>
  <dcterms:modified xsi:type="dcterms:W3CDTF">2023-01-03T13:39:00Z</dcterms:modified>
</cp:coreProperties>
</file>