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D4CB8" w14:textId="21662B89" w:rsidR="008C4106" w:rsidRPr="003B2252" w:rsidRDefault="008C4106" w:rsidP="003B2252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984F222" w14:textId="29109E95" w:rsidR="008C4106" w:rsidRDefault="008C4106" w:rsidP="003B225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 dnia 14 września 2004 roku w sprawie sposobu i trybu przeprowadzania przetargów</w:t>
      </w:r>
      <w:r w:rsidR="00BF194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oraz rokowań na zbycie nieruchomości (tj. Dz.U. z 2021r., poz.2213) informuje, że w dniu 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>2</w:t>
      </w:r>
      <w:r w:rsidR="00B54A7D">
        <w:rPr>
          <w:rFonts w:ascii="Arial" w:eastAsiaTheme="minorHAnsi" w:hAnsi="Arial" w:cs="Arial"/>
          <w:b/>
          <w:bCs/>
          <w:kern w:val="0"/>
          <w:lang w:eastAsia="en-US"/>
        </w:rPr>
        <w:t>9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D25A6">
        <w:rPr>
          <w:rFonts w:ascii="Arial" w:eastAsiaTheme="minorHAnsi" w:hAnsi="Arial" w:cs="Arial"/>
          <w:b/>
          <w:kern w:val="0"/>
          <w:lang w:eastAsia="en-US"/>
        </w:rPr>
        <w:t>0</w:t>
      </w:r>
      <w:r w:rsidR="00B54A7D">
        <w:rPr>
          <w:rFonts w:ascii="Arial" w:eastAsiaTheme="minorHAnsi" w:hAnsi="Arial" w:cs="Arial"/>
          <w:b/>
          <w:kern w:val="0"/>
          <w:lang w:eastAsia="en-US"/>
        </w:rPr>
        <w:t>8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4D25A6">
        <w:rPr>
          <w:rFonts w:ascii="Arial" w:eastAsiaTheme="minorHAnsi" w:hAnsi="Arial" w:cs="Arial"/>
          <w:b/>
          <w:kern w:val="0"/>
          <w:lang w:eastAsia="en-US"/>
        </w:rPr>
        <w:t>3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B54A7D">
        <w:rPr>
          <w:rFonts w:ascii="Arial" w:eastAsiaTheme="minorHAnsi" w:hAnsi="Arial" w:cs="Arial"/>
          <w:kern w:val="0"/>
          <w:lang w:eastAsia="en-US"/>
        </w:rPr>
        <w:t>1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773CBA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B54A7D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ograniczony na sprzedaż </w:t>
      </w:r>
      <w:r w:rsidR="00414A8F">
        <w:rPr>
          <w:rFonts w:ascii="Arial" w:eastAsiaTheme="minorHAnsi" w:hAnsi="Arial" w:cs="Arial"/>
          <w:kern w:val="0"/>
          <w:lang w:eastAsia="en-US"/>
        </w:rPr>
        <w:t xml:space="preserve">działki </w:t>
      </w:r>
      <w:r w:rsidR="00773CBA">
        <w:rPr>
          <w:rFonts w:ascii="Arial" w:eastAsiaTheme="minorHAnsi" w:hAnsi="Arial" w:cs="Arial"/>
          <w:kern w:val="0"/>
          <w:lang w:eastAsia="en-US"/>
        </w:rPr>
        <w:t>gruntowej</w:t>
      </w:r>
      <w:r>
        <w:rPr>
          <w:rFonts w:ascii="Arial" w:eastAsiaTheme="minorHAnsi" w:hAnsi="Arial" w:cs="Arial"/>
          <w:kern w:val="0"/>
          <w:lang w:eastAsia="en-US"/>
        </w:rPr>
        <w:t>, oznaczonej</w:t>
      </w:r>
      <w:r w:rsidR="00773CBA">
        <w:rPr>
          <w:rFonts w:ascii="Arial" w:eastAsiaTheme="minorHAnsi" w:hAnsi="Arial" w:cs="Arial"/>
          <w:kern w:val="0"/>
          <w:lang w:eastAsia="en-US"/>
        </w:rPr>
        <w:t xml:space="preserve"> </w:t>
      </w:r>
      <w:r w:rsidR="00414A8F">
        <w:rPr>
          <w:rFonts w:ascii="Arial" w:eastAsiaTheme="minorHAnsi" w:hAnsi="Arial" w:cs="Arial"/>
          <w:kern w:val="0"/>
          <w:lang w:eastAsia="en-US"/>
        </w:rPr>
        <w:t>numerem ewidencyjnym</w:t>
      </w:r>
      <w:r w:rsidR="00321377">
        <w:rPr>
          <w:rFonts w:ascii="Arial" w:eastAsiaTheme="minorHAnsi" w:hAnsi="Arial" w:cs="Arial"/>
          <w:kern w:val="0"/>
          <w:lang w:eastAsia="en-US"/>
        </w:rPr>
        <w:t xml:space="preserve"> </w:t>
      </w:r>
      <w:r w:rsidR="00B54A7D">
        <w:rPr>
          <w:rFonts w:ascii="Arial" w:eastAsiaTheme="minorHAnsi" w:hAnsi="Arial" w:cs="Arial"/>
          <w:kern w:val="0"/>
          <w:lang w:eastAsia="en-US"/>
        </w:rPr>
        <w:t>19</w:t>
      </w:r>
      <w:r>
        <w:rPr>
          <w:rFonts w:ascii="Arial" w:eastAsiaTheme="minorHAnsi" w:hAnsi="Arial" w:cs="Arial"/>
          <w:kern w:val="0"/>
          <w:lang w:eastAsia="en-US"/>
        </w:rPr>
        <w:t xml:space="preserve"> o pow. </w:t>
      </w:r>
      <w:r w:rsidR="00414A8F">
        <w:rPr>
          <w:rFonts w:ascii="Arial" w:eastAsiaTheme="minorHAnsi" w:hAnsi="Arial" w:cs="Arial"/>
          <w:kern w:val="0"/>
          <w:lang w:eastAsia="en-US"/>
        </w:rPr>
        <w:t>0,</w:t>
      </w:r>
      <w:r w:rsidR="00B54A7D">
        <w:rPr>
          <w:rFonts w:ascii="Arial" w:eastAsiaTheme="minorHAnsi" w:hAnsi="Arial" w:cs="Arial"/>
          <w:kern w:val="0"/>
          <w:lang w:eastAsia="en-US"/>
        </w:rPr>
        <w:t>1600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</w:t>
      </w:r>
      <w:r w:rsidR="00B54A7D">
        <w:rPr>
          <w:rFonts w:ascii="Arial" w:eastAsiaTheme="minorHAnsi" w:hAnsi="Arial" w:cs="Arial"/>
          <w:kern w:val="0"/>
          <w:lang w:eastAsia="en-US"/>
        </w:rPr>
        <w:t>Gostkowo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C49BA2C" w14:textId="69057A59" w:rsidR="008C4106" w:rsidRDefault="00773CBA" w:rsidP="003B225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ma urządzon</w:t>
      </w:r>
      <w:r w:rsidR="003A4386">
        <w:rPr>
          <w:rFonts w:ascii="Arial" w:eastAsiaTheme="minorHAnsi" w:hAnsi="Arial" w:cs="Arial"/>
          <w:kern w:val="0"/>
          <w:lang w:eastAsia="en-US"/>
        </w:rPr>
        <w:t>ą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księgę wieczystą KO1K/00</w:t>
      </w:r>
      <w:r w:rsidR="00414A8F">
        <w:rPr>
          <w:rFonts w:ascii="Arial" w:eastAsiaTheme="minorHAnsi" w:hAnsi="Arial" w:cs="Arial"/>
          <w:kern w:val="0"/>
          <w:lang w:eastAsia="en-US"/>
        </w:rPr>
        <w:t>0</w:t>
      </w:r>
      <w:r w:rsidR="00B54A7D">
        <w:rPr>
          <w:rFonts w:ascii="Arial" w:eastAsiaTheme="minorHAnsi" w:hAnsi="Arial" w:cs="Arial"/>
          <w:kern w:val="0"/>
          <w:lang w:eastAsia="en-US"/>
        </w:rPr>
        <w:t>73563</w:t>
      </w:r>
      <w:r w:rsidR="00414A8F">
        <w:rPr>
          <w:rFonts w:ascii="Arial" w:eastAsiaTheme="minorHAnsi" w:hAnsi="Arial" w:cs="Arial"/>
          <w:kern w:val="0"/>
          <w:lang w:eastAsia="en-US"/>
        </w:rPr>
        <w:t>/</w:t>
      </w:r>
      <w:r w:rsidR="00B54A7D">
        <w:rPr>
          <w:rFonts w:ascii="Arial" w:eastAsiaTheme="minorHAnsi" w:hAnsi="Arial" w:cs="Arial"/>
          <w:kern w:val="0"/>
          <w:lang w:eastAsia="en-US"/>
        </w:rPr>
        <w:t>0</w:t>
      </w:r>
      <w:r w:rsidR="008C4106">
        <w:rPr>
          <w:rFonts w:ascii="Arial" w:eastAsiaTheme="minorHAnsi" w:hAnsi="Arial" w:cs="Arial"/>
          <w:kern w:val="0"/>
          <w:lang w:eastAsia="en-US"/>
        </w:rPr>
        <w:t>.</w:t>
      </w:r>
    </w:p>
    <w:p w14:paraId="43781030" w14:textId="46E988BE" w:rsidR="008C4106" w:rsidRDefault="008C4106" w:rsidP="003B225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B54A7D">
        <w:rPr>
          <w:rFonts w:ascii="Arial" w:eastAsiaTheme="minorHAnsi" w:hAnsi="Arial" w:cs="Arial"/>
          <w:b/>
          <w:bCs/>
          <w:kern w:val="0"/>
          <w:lang w:eastAsia="en-US"/>
        </w:rPr>
        <w:t>22.500,00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7011D1FC" w14:textId="793C73E2" w:rsidR="008C4106" w:rsidRDefault="008C4106" w:rsidP="003B2252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B54A7D">
        <w:rPr>
          <w:rFonts w:ascii="Arial" w:eastAsiaTheme="minorHAnsi" w:hAnsi="Arial" w:cs="Arial"/>
          <w:b/>
          <w:bCs/>
          <w:kern w:val="0"/>
          <w:lang w:eastAsia="en-US"/>
        </w:rPr>
        <w:t>23.600,00 zł + 23% podatek od towarów i usług</w:t>
      </w:r>
    </w:p>
    <w:p w14:paraId="76B19480" w14:textId="47266A7A" w:rsidR="008C4106" w:rsidRDefault="008C4106" w:rsidP="003B225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B54A7D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3CF9C8A1" w14:textId="77777777" w:rsidR="008C4106" w:rsidRDefault="008C4106" w:rsidP="003B225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9AD855" w14:textId="2A4FB412" w:rsidR="008C4106" w:rsidRDefault="008C4106" w:rsidP="003B225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B54A7D">
        <w:rPr>
          <w:rFonts w:ascii="Arial" w:eastAsiaTheme="minorHAnsi" w:hAnsi="Arial" w:cs="Arial"/>
          <w:b/>
          <w:bCs/>
          <w:kern w:val="0"/>
          <w:lang w:eastAsia="en-US"/>
        </w:rPr>
        <w:t>Łukasz Bartosiak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7FAC3AF7" w14:textId="2ABB7AEE" w:rsidR="00B34D6E" w:rsidRPr="006E7030" w:rsidRDefault="00B34D6E" w:rsidP="00B34D6E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030">
        <w:rPr>
          <w:rFonts w:ascii="Arial" w:hAnsi="Arial" w:cs="Arial"/>
        </w:rPr>
        <w:t>Burmistrz Polanowa</w:t>
      </w:r>
    </w:p>
    <w:p w14:paraId="1C507DEE" w14:textId="3750426D" w:rsidR="00BF1945" w:rsidRPr="006E7030" w:rsidRDefault="00B34D6E" w:rsidP="003B2252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BF1945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25A09"/>
    <w:rsid w:val="00090007"/>
    <w:rsid w:val="0013721B"/>
    <w:rsid w:val="0017143D"/>
    <w:rsid w:val="001A394E"/>
    <w:rsid w:val="002B79B2"/>
    <w:rsid w:val="002E6AF7"/>
    <w:rsid w:val="00304A6E"/>
    <w:rsid w:val="00321377"/>
    <w:rsid w:val="003A29B9"/>
    <w:rsid w:val="003A4386"/>
    <w:rsid w:val="003B2252"/>
    <w:rsid w:val="00414A8F"/>
    <w:rsid w:val="004852E3"/>
    <w:rsid w:val="004D25A6"/>
    <w:rsid w:val="004D3678"/>
    <w:rsid w:val="0053401C"/>
    <w:rsid w:val="00602343"/>
    <w:rsid w:val="00613D52"/>
    <w:rsid w:val="00773CBA"/>
    <w:rsid w:val="008432DC"/>
    <w:rsid w:val="00877945"/>
    <w:rsid w:val="008C4106"/>
    <w:rsid w:val="00903736"/>
    <w:rsid w:val="00904323"/>
    <w:rsid w:val="00952BD8"/>
    <w:rsid w:val="00956EB0"/>
    <w:rsid w:val="009626C4"/>
    <w:rsid w:val="009B0665"/>
    <w:rsid w:val="009C2E30"/>
    <w:rsid w:val="00AB4ADC"/>
    <w:rsid w:val="00AC21BE"/>
    <w:rsid w:val="00AD15FC"/>
    <w:rsid w:val="00B2683E"/>
    <w:rsid w:val="00B34D6E"/>
    <w:rsid w:val="00B3500E"/>
    <w:rsid w:val="00B54A7D"/>
    <w:rsid w:val="00BF1945"/>
    <w:rsid w:val="00C55BFC"/>
    <w:rsid w:val="00CB61F4"/>
    <w:rsid w:val="00CF5632"/>
    <w:rsid w:val="00D54DD9"/>
    <w:rsid w:val="00D6593E"/>
    <w:rsid w:val="00D67E61"/>
    <w:rsid w:val="00D831F1"/>
    <w:rsid w:val="00D90DBC"/>
    <w:rsid w:val="00E85F30"/>
    <w:rsid w:val="00F92B83"/>
    <w:rsid w:val="00FB342C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A29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29B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9844-765D-42B0-9E4B-8C5634E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46</cp:revision>
  <cp:lastPrinted>2023-03-24T13:34:00Z</cp:lastPrinted>
  <dcterms:created xsi:type="dcterms:W3CDTF">2022-09-06T09:31:00Z</dcterms:created>
  <dcterms:modified xsi:type="dcterms:W3CDTF">2023-09-05T08:16:00Z</dcterms:modified>
</cp:coreProperties>
</file>