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020A6" w14:textId="1C322146" w:rsidR="00984854" w:rsidRPr="00503B51" w:rsidRDefault="00984854" w:rsidP="00503B51">
      <w:pPr>
        <w:tabs>
          <w:tab w:val="left" w:pos="0"/>
          <w:tab w:val="left" w:pos="9072"/>
        </w:tabs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984854">
        <w:rPr>
          <w:rFonts w:ascii="Arial" w:hAnsi="Arial" w:cs="Arial"/>
          <w:b/>
          <w:bCs/>
          <w:sz w:val="28"/>
          <w:szCs w:val="28"/>
        </w:rPr>
        <w:t>INFORMACJA O WYNIKU PRZETARGU</w:t>
      </w:r>
    </w:p>
    <w:p w14:paraId="68C15738" w14:textId="77777777" w:rsidR="00984854" w:rsidRPr="00984854" w:rsidRDefault="00984854" w:rsidP="00503B5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984854">
        <w:rPr>
          <w:rFonts w:ascii="Arial" w:hAnsi="Arial" w:cs="Arial"/>
          <w:sz w:val="24"/>
          <w:szCs w:val="24"/>
        </w:rPr>
        <w:t xml:space="preserve">Burmistrz Polanowa, działając na podstawie § 12 Rozporządzenia Rady Ministrów z dnia 14 września 2004 roku w sprawie sposobu i trybu przeprowadzania przetargów oraz rokowań na zbycie nieruchomości (tj. Dz.U. z 2021r., poz.2213) informuje, że w dniu </w:t>
      </w:r>
      <w:r w:rsidRPr="00984854">
        <w:rPr>
          <w:rFonts w:ascii="Arial" w:hAnsi="Arial" w:cs="Arial"/>
          <w:b/>
          <w:sz w:val="24"/>
          <w:szCs w:val="24"/>
        </w:rPr>
        <w:t>8.11.2022 r</w:t>
      </w:r>
      <w:r w:rsidRPr="00984854">
        <w:rPr>
          <w:rFonts w:ascii="Arial" w:hAnsi="Arial" w:cs="Arial"/>
          <w:sz w:val="24"/>
          <w:szCs w:val="24"/>
        </w:rPr>
        <w:t>. w budynku Urzędu Miejskiego w Polanowie – sala posiedzeń pokój nr 11 o godz. 11.30 odbył się drugi przetarg ustny nieograniczony na sprzedaż działki gruntowej, oznaczonej  numerem ewidencyjnym 5/25 o pow. 0,1882 ha, położonej w obrębie ewidencyjnym Rzeczyca Wielka.</w:t>
      </w:r>
    </w:p>
    <w:p w14:paraId="5C3BF428" w14:textId="77777777" w:rsidR="00984854" w:rsidRPr="00984854" w:rsidRDefault="00984854" w:rsidP="00503B5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</w:rPr>
      </w:pPr>
      <w:r w:rsidRPr="00984854">
        <w:rPr>
          <w:rFonts w:ascii="Arial" w:hAnsi="Arial" w:cs="Arial"/>
          <w:sz w:val="24"/>
          <w:szCs w:val="24"/>
        </w:rPr>
        <w:t>Działka ma urządzoną księgę wieczystą KO1K/00055840/4.</w:t>
      </w:r>
    </w:p>
    <w:p w14:paraId="03128331" w14:textId="77777777" w:rsidR="00984854" w:rsidRPr="00984854" w:rsidRDefault="00984854" w:rsidP="00503B5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984854">
        <w:rPr>
          <w:rFonts w:ascii="Arial" w:hAnsi="Arial" w:cs="Arial"/>
          <w:bCs/>
          <w:sz w:val="24"/>
          <w:szCs w:val="24"/>
        </w:rPr>
        <w:t>Cena wywoławcza nieruchomości:</w:t>
      </w:r>
      <w:r w:rsidRPr="00984854">
        <w:rPr>
          <w:rFonts w:ascii="Arial" w:hAnsi="Arial" w:cs="Arial"/>
          <w:b/>
          <w:bCs/>
          <w:sz w:val="24"/>
          <w:szCs w:val="24"/>
        </w:rPr>
        <w:t xml:space="preserve"> 31.994,00 zł </w:t>
      </w:r>
    </w:p>
    <w:p w14:paraId="783FAE69" w14:textId="77777777" w:rsidR="00984854" w:rsidRPr="00984854" w:rsidRDefault="00984854" w:rsidP="00503B51">
      <w:pPr>
        <w:autoSpaceDE w:val="0"/>
        <w:autoSpaceDN w:val="0"/>
        <w:adjustRightInd w:val="0"/>
        <w:spacing w:after="0" w:line="360" w:lineRule="auto"/>
        <w:ind w:right="1417"/>
        <w:rPr>
          <w:rFonts w:ascii="Arial" w:hAnsi="Arial" w:cs="Arial"/>
          <w:bCs/>
          <w:sz w:val="24"/>
          <w:szCs w:val="24"/>
        </w:rPr>
      </w:pPr>
      <w:r w:rsidRPr="00984854">
        <w:rPr>
          <w:rFonts w:ascii="Arial" w:hAnsi="Arial" w:cs="Arial"/>
          <w:bCs/>
          <w:sz w:val="24"/>
          <w:szCs w:val="24"/>
        </w:rPr>
        <w:t xml:space="preserve">Najwyższa cena osiągnięta w przetargu: </w:t>
      </w:r>
      <w:r w:rsidRPr="00984854">
        <w:rPr>
          <w:rFonts w:ascii="Arial" w:hAnsi="Arial" w:cs="Arial"/>
          <w:b/>
          <w:bCs/>
          <w:sz w:val="24"/>
          <w:szCs w:val="24"/>
        </w:rPr>
        <w:t>----</w:t>
      </w:r>
    </w:p>
    <w:p w14:paraId="3E12FA84" w14:textId="053638AF" w:rsidR="00984854" w:rsidRPr="00984854" w:rsidRDefault="00984854" w:rsidP="00503B5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  <w:sz w:val="24"/>
          <w:szCs w:val="24"/>
        </w:rPr>
      </w:pPr>
      <w:r w:rsidRPr="00984854">
        <w:rPr>
          <w:rFonts w:ascii="Arial" w:hAnsi="Arial" w:cs="Arial"/>
          <w:bCs/>
          <w:sz w:val="24"/>
          <w:szCs w:val="24"/>
        </w:rPr>
        <w:t xml:space="preserve">Liczba osób dopuszczonych do uczestnictwa w przetargu: </w:t>
      </w:r>
      <w:r w:rsidRPr="00984854">
        <w:rPr>
          <w:rFonts w:ascii="Arial" w:hAnsi="Arial" w:cs="Arial"/>
          <w:b/>
          <w:bCs/>
          <w:sz w:val="24"/>
          <w:szCs w:val="24"/>
        </w:rPr>
        <w:t>0</w:t>
      </w:r>
    </w:p>
    <w:p w14:paraId="79217AFB" w14:textId="77777777" w:rsidR="00984854" w:rsidRPr="00984854" w:rsidRDefault="00984854" w:rsidP="00503B5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Cs/>
          <w:sz w:val="24"/>
          <w:szCs w:val="24"/>
        </w:rPr>
      </w:pPr>
      <w:r w:rsidRPr="00984854">
        <w:rPr>
          <w:rFonts w:ascii="Arial" w:hAnsi="Arial" w:cs="Arial"/>
          <w:bCs/>
          <w:sz w:val="24"/>
          <w:szCs w:val="24"/>
        </w:rPr>
        <w:t xml:space="preserve">Liczba osób niedopuszczonych do uczestnictwa w przetargu: </w:t>
      </w:r>
      <w:r w:rsidRPr="00984854">
        <w:rPr>
          <w:rFonts w:ascii="Arial" w:hAnsi="Arial" w:cs="Arial"/>
          <w:b/>
          <w:bCs/>
          <w:sz w:val="24"/>
          <w:szCs w:val="24"/>
        </w:rPr>
        <w:t>0</w:t>
      </w:r>
    </w:p>
    <w:p w14:paraId="59720BEA" w14:textId="49A5A8B3" w:rsidR="00984854" w:rsidRPr="00503B51" w:rsidRDefault="00984854" w:rsidP="00503B51">
      <w:pPr>
        <w:autoSpaceDE w:val="0"/>
        <w:autoSpaceDN w:val="0"/>
        <w:adjustRightInd w:val="0"/>
        <w:spacing w:after="600" w:line="360" w:lineRule="auto"/>
        <w:rPr>
          <w:rFonts w:ascii="Arial" w:hAnsi="Arial" w:cs="Arial"/>
          <w:bCs/>
          <w:sz w:val="24"/>
          <w:szCs w:val="24"/>
        </w:rPr>
      </w:pPr>
      <w:r w:rsidRPr="00984854">
        <w:rPr>
          <w:rFonts w:ascii="Arial" w:hAnsi="Arial" w:cs="Arial"/>
          <w:bCs/>
          <w:sz w:val="24"/>
          <w:szCs w:val="24"/>
        </w:rPr>
        <w:t>Nabywca działki:</w:t>
      </w:r>
      <w:r w:rsidRPr="00984854">
        <w:rPr>
          <w:rFonts w:ascii="Arial" w:hAnsi="Arial" w:cs="Arial"/>
          <w:b/>
          <w:bCs/>
          <w:sz w:val="24"/>
          <w:szCs w:val="24"/>
        </w:rPr>
        <w:t xml:space="preserve"> ----</w:t>
      </w:r>
    </w:p>
    <w:p w14:paraId="56AFE206" w14:textId="77777777" w:rsidR="00503B51" w:rsidRDefault="00503B51" w:rsidP="00503B51">
      <w:pPr>
        <w:widowControl w:val="0"/>
        <w:numPr>
          <w:ilvl w:val="1"/>
          <w:numId w:val="0"/>
        </w:numPr>
        <w:tabs>
          <w:tab w:val="center" w:pos="6237"/>
        </w:tabs>
        <w:suppressAutoHyphens/>
        <w:spacing w:line="240" w:lineRule="auto"/>
        <w:jc w:val="both"/>
        <w:rPr>
          <w:rFonts w:ascii="Arial" w:eastAsia="Times New Roman" w:hAnsi="Arial" w:cs="Arial"/>
          <w:bCs/>
          <w:color w:val="5A5A5A" w:themeColor="text1" w:themeTint="A5"/>
          <w:spacing w:val="15"/>
          <w:lang w:eastAsia="pl-PL"/>
        </w:rPr>
      </w:pPr>
      <w:r>
        <w:rPr>
          <w:rFonts w:ascii="Arial" w:eastAsia="Times New Roman" w:hAnsi="Arial" w:cs="Arial"/>
          <w:bCs/>
          <w:color w:val="5A5A5A" w:themeColor="text1" w:themeTint="A5"/>
          <w:spacing w:val="15"/>
          <w:lang w:eastAsia="pl-PL"/>
        </w:rPr>
        <w:tab/>
      </w:r>
      <w:r w:rsidR="00984854" w:rsidRPr="00984854">
        <w:rPr>
          <w:rFonts w:ascii="Arial" w:eastAsia="Times New Roman" w:hAnsi="Arial" w:cs="Arial"/>
          <w:bCs/>
          <w:color w:val="5A5A5A" w:themeColor="text1" w:themeTint="A5"/>
          <w:spacing w:val="15"/>
          <w:lang w:eastAsia="pl-PL"/>
        </w:rPr>
        <w:t>Burmistrz Polanowa</w:t>
      </w:r>
    </w:p>
    <w:p w14:paraId="383F7616" w14:textId="347EF2D2" w:rsidR="00283AA5" w:rsidRPr="00503B51" w:rsidRDefault="00503B51" w:rsidP="00503B51">
      <w:pPr>
        <w:widowControl w:val="0"/>
        <w:numPr>
          <w:ilvl w:val="1"/>
          <w:numId w:val="0"/>
        </w:numPr>
        <w:tabs>
          <w:tab w:val="center" w:pos="6237"/>
        </w:tabs>
        <w:suppressAutoHyphens/>
        <w:spacing w:line="240" w:lineRule="auto"/>
        <w:jc w:val="both"/>
        <w:rPr>
          <w:rFonts w:ascii="Arial" w:eastAsia="Times New Roman" w:hAnsi="Arial" w:cs="Arial"/>
          <w:bCs/>
          <w:color w:val="5A5A5A" w:themeColor="text1" w:themeTint="A5"/>
          <w:spacing w:val="15"/>
          <w:lang w:eastAsia="pl-PL"/>
        </w:rPr>
      </w:pPr>
      <w:r>
        <w:rPr>
          <w:rFonts w:ascii="Arial" w:eastAsia="Times New Roman" w:hAnsi="Arial" w:cs="Arial"/>
          <w:bCs/>
          <w:color w:val="5A5A5A" w:themeColor="text1" w:themeTint="A5"/>
          <w:spacing w:val="15"/>
          <w:lang w:eastAsia="pl-PL"/>
        </w:rPr>
        <w:tab/>
      </w:r>
      <w:r w:rsidR="00984854" w:rsidRPr="00984854">
        <w:rPr>
          <w:rFonts w:ascii="Arial" w:eastAsia="Times New Roman" w:hAnsi="Arial" w:cs="Arial"/>
          <w:bCs/>
          <w:lang w:eastAsia="pl-PL"/>
        </w:rPr>
        <w:t>Grzegorz Lipski</w:t>
      </w:r>
    </w:p>
    <w:sectPr w:rsidR="00283AA5" w:rsidRPr="00503B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05C"/>
    <w:rsid w:val="00283AA5"/>
    <w:rsid w:val="00503B51"/>
    <w:rsid w:val="00984854"/>
    <w:rsid w:val="00A16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B1A8F"/>
  <w15:chartTrackingRefBased/>
  <w15:docId w15:val="{556A98A4-59D3-4700-B8E4-BCC5E0752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125</Words>
  <Characters>753</Characters>
  <Application>Microsoft Office Word</Application>
  <DocSecurity>0</DocSecurity>
  <Lines>6</Lines>
  <Paragraphs>1</Paragraphs>
  <ScaleCrop>false</ScaleCrop>
  <Company/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3</cp:revision>
  <dcterms:created xsi:type="dcterms:W3CDTF">2022-11-14T13:34:00Z</dcterms:created>
  <dcterms:modified xsi:type="dcterms:W3CDTF">2022-11-15T13:30:00Z</dcterms:modified>
</cp:coreProperties>
</file>