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27855" w14:textId="56C5D742" w:rsidR="008347B8" w:rsidRPr="00F53EE0" w:rsidRDefault="008347B8" w:rsidP="008347B8">
      <w:pPr>
        <w:ind w:left="720" w:hanging="360"/>
        <w:jc w:val="right"/>
        <w:rPr>
          <w:u w:val="single"/>
        </w:rPr>
      </w:pPr>
      <w:r w:rsidRPr="00F53EE0">
        <w:rPr>
          <w:u w:val="single"/>
        </w:rPr>
        <w:t xml:space="preserve">Załącznik nr </w:t>
      </w:r>
      <w:r w:rsidR="00551C79" w:rsidRPr="00F53EE0">
        <w:rPr>
          <w:u w:val="single"/>
        </w:rPr>
        <w:t>3 do umowy</w:t>
      </w:r>
    </w:p>
    <w:p w14:paraId="15B8EF9F" w14:textId="77777777" w:rsidR="008347B8" w:rsidRPr="00F53EE0" w:rsidRDefault="008347B8" w:rsidP="008347B8">
      <w:pPr>
        <w:ind w:left="720" w:hanging="360"/>
        <w:jc w:val="right"/>
        <w:rPr>
          <w:u w:val="single"/>
        </w:rPr>
      </w:pPr>
    </w:p>
    <w:p w14:paraId="442CA759" w14:textId="7345ECEF" w:rsidR="00B44100" w:rsidRPr="00F53EE0" w:rsidRDefault="005024E2" w:rsidP="005024E2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F53EE0">
        <w:rPr>
          <w:b/>
          <w:sz w:val="24"/>
          <w:szCs w:val="24"/>
        </w:rPr>
        <w:t>Laptop –</w:t>
      </w:r>
      <w:r w:rsidR="00190A4D" w:rsidRPr="00F53EE0">
        <w:rPr>
          <w:b/>
          <w:sz w:val="24"/>
          <w:szCs w:val="24"/>
        </w:rPr>
        <w:t xml:space="preserve"> 30</w:t>
      </w:r>
      <w:r w:rsidR="00A22617" w:rsidRPr="00F53EE0">
        <w:rPr>
          <w:b/>
          <w:sz w:val="24"/>
          <w:szCs w:val="24"/>
        </w:rPr>
        <w:t>sztuk</w:t>
      </w: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"/>
        <w:gridCol w:w="1789"/>
        <w:gridCol w:w="7799"/>
      </w:tblGrid>
      <w:tr w:rsidR="00F53EE0" w:rsidRPr="00F53EE0" w14:paraId="36D40F92" w14:textId="77777777" w:rsidTr="00780478">
        <w:tc>
          <w:tcPr>
            <w:tcW w:w="0" w:type="auto"/>
            <w:shd w:val="clear" w:color="auto" w:fill="FFFFFF"/>
          </w:tcPr>
          <w:p w14:paraId="336540B7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588" w:type="dxa"/>
            <w:gridSpan w:val="2"/>
            <w:shd w:val="clear" w:color="auto" w:fill="FFFFFF"/>
            <w:vAlign w:val="center"/>
          </w:tcPr>
          <w:p w14:paraId="4E7342BC" w14:textId="4CDF9E60" w:rsidR="00C53E0C" w:rsidRPr="00F53EE0" w:rsidRDefault="00780478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red"/>
                <w:lang w:eastAsia="pl-PL"/>
              </w:rPr>
            </w:pPr>
            <w:r w:rsidRPr="00F53EE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Wymagane minimalne parametry techniczne laptopów na cele edukacyjne, </w:t>
            </w:r>
            <w:r w:rsidRPr="00F53EE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 xml:space="preserve">które zostaną przekazane na własność osobą fizycznym. </w:t>
            </w:r>
            <w:r w:rsidRPr="00F53EE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</w:r>
            <w:r w:rsidR="00C53E0C" w:rsidRPr="00F53EE0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Laptopy wyprodukowane nie wcześniej niż w II połowie 2021r.</w:t>
            </w:r>
          </w:p>
        </w:tc>
      </w:tr>
      <w:tr w:rsidR="00F53EE0" w:rsidRPr="00F53EE0" w14:paraId="62C3DCAB" w14:textId="77777777" w:rsidTr="003A5A74">
        <w:trPr>
          <w:trHeight w:val="548"/>
        </w:trPr>
        <w:tc>
          <w:tcPr>
            <w:tcW w:w="0" w:type="auto"/>
            <w:shd w:val="clear" w:color="auto" w:fill="FFFFFF"/>
            <w:vAlign w:val="center"/>
          </w:tcPr>
          <w:p w14:paraId="006635C0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89" w:type="dxa"/>
            <w:shd w:val="clear" w:color="auto" w:fill="FFFFFF"/>
            <w:vAlign w:val="center"/>
          </w:tcPr>
          <w:p w14:paraId="6C28B4D4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Ekran</w:t>
            </w:r>
          </w:p>
        </w:tc>
        <w:tc>
          <w:tcPr>
            <w:tcW w:w="7799" w:type="dxa"/>
            <w:shd w:val="clear" w:color="auto" w:fill="FFFFFF"/>
            <w:vAlign w:val="center"/>
          </w:tcPr>
          <w:p w14:paraId="70AE1E0D" w14:textId="77777777" w:rsidR="00C53E0C" w:rsidRPr="00F53EE0" w:rsidRDefault="00C53E0C" w:rsidP="00551C79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TFT 15.6” LED IPS Full HD o rozdzielczości 1920 x 1080, z powłoką matową, nie dopuszcza się matryc typu "</w:t>
            </w: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glare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". Klapa komputera otwierana do 180 stopni.</w:t>
            </w:r>
          </w:p>
        </w:tc>
      </w:tr>
      <w:tr w:rsidR="00F53EE0" w:rsidRPr="00F53EE0" w14:paraId="295623EA" w14:textId="77777777" w:rsidTr="00780478">
        <w:trPr>
          <w:trHeight w:val="876"/>
        </w:trPr>
        <w:tc>
          <w:tcPr>
            <w:tcW w:w="0" w:type="auto"/>
            <w:vAlign w:val="center"/>
          </w:tcPr>
          <w:p w14:paraId="0EF58762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89" w:type="dxa"/>
            <w:vAlign w:val="center"/>
          </w:tcPr>
          <w:p w14:paraId="7C57665B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Wydajność/ Procesor</w:t>
            </w:r>
          </w:p>
        </w:tc>
        <w:tc>
          <w:tcPr>
            <w:tcW w:w="7799" w:type="dxa"/>
            <w:vAlign w:val="center"/>
          </w:tcPr>
          <w:p w14:paraId="3FFEB442" w14:textId="11995054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</w:rPr>
              <w:t>Procesor 2-rdzeniowy, 4-wątkowy, uzyskujący wynik co najmniej 6</w:t>
            </w:r>
            <w:r w:rsidR="003A5A74" w:rsidRPr="00F53EE0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00 punktów 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</w:rPr>
              <w:br/>
              <w:t xml:space="preserve">w teście </w:t>
            </w:r>
            <w:proofErr w:type="spellStart"/>
            <w:r w:rsidRPr="00F53EE0">
              <w:rPr>
                <w:rFonts w:ascii="Arial" w:eastAsia="Times New Roman" w:hAnsi="Arial" w:cs="Arial"/>
                <w:bCs/>
                <w:sz w:val="18"/>
                <w:szCs w:val="18"/>
              </w:rPr>
              <w:t>Passmark</w:t>
            </w:r>
            <w:proofErr w:type="spellEnd"/>
            <w:r w:rsidRPr="00F53EE0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- CPU </w:t>
            </w:r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Mark według wyników procesorów publikowanych na stronie http://www.cpubenchmark.net/cpu_list.php (na dzień ni</w:t>
            </w:r>
            <w:r w:rsidR="00780478"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e wcześniejszy niż </w:t>
            </w:r>
            <w:r w:rsidR="00CE7BEB"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01.08.2022</w:t>
            </w:r>
            <w:r w:rsidR="00780478"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) - </w:t>
            </w:r>
            <w:r w:rsidR="009D36CB"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Potwierdzenie</w:t>
            </w:r>
            <w:r w:rsidR="00780478"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należy do</w:t>
            </w:r>
            <w:r w:rsidR="009D36CB"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starczyć</w:t>
            </w:r>
            <w:r w:rsidR="00780478"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="009D36CB"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do Zamawiającego w dniu zawarcia umowy. </w:t>
            </w:r>
          </w:p>
        </w:tc>
      </w:tr>
      <w:tr w:rsidR="00F53EE0" w:rsidRPr="00F53EE0" w14:paraId="7B788FA8" w14:textId="77777777" w:rsidTr="00780478">
        <w:tc>
          <w:tcPr>
            <w:tcW w:w="0" w:type="auto"/>
            <w:vAlign w:val="center"/>
          </w:tcPr>
          <w:p w14:paraId="68AC9CF9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789" w:type="dxa"/>
            <w:vAlign w:val="center"/>
          </w:tcPr>
          <w:p w14:paraId="410EFBE9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Chipset</w:t>
            </w:r>
          </w:p>
        </w:tc>
        <w:tc>
          <w:tcPr>
            <w:tcW w:w="7799" w:type="dxa"/>
            <w:vAlign w:val="center"/>
          </w:tcPr>
          <w:p w14:paraId="76E2F25B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Zaprojektowany oraz wykonany do pracy w komputerach przenośnych, rekomendowany przez producenta procesora.</w:t>
            </w:r>
          </w:p>
        </w:tc>
      </w:tr>
      <w:tr w:rsidR="00F53EE0" w:rsidRPr="00F53EE0" w14:paraId="50F3749C" w14:textId="77777777" w:rsidTr="00780478">
        <w:tc>
          <w:tcPr>
            <w:tcW w:w="0" w:type="auto"/>
            <w:vAlign w:val="center"/>
          </w:tcPr>
          <w:p w14:paraId="5B2C10F2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789" w:type="dxa"/>
            <w:vAlign w:val="center"/>
          </w:tcPr>
          <w:p w14:paraId="449309ED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Obudowa</w:t>
            </w:r>
          </w:p>
        </w:tc>
        <w:tc>
          <w:tcPr>
            <w:tcW w:w="7799" w:type="dxa"/>
            <w:vAlign w:val="center"/>
          </w:tcPr>
          <w:p w14:paraId="57F0A628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Wskaźniki diodowe (baterii oraz zasilania).</w:t>
            </w:r>
          </w:p>
          <w:p w14:paraId="46233D4C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Wbudowane głośniki stereo oraz mikrofon.</w:t>
            </w:r>
          </w:p>
        </w:tc>
      </w:tr>
      <w:tr w:rsidR="00F53EE0" w:rsidRPr="00F53EE0" w14:paraId="59E23853" w14:textId="77777777" w:rsidTr="00780478">
        <w:tc>
          <w:tcPr>
            <w:tcW w:w="0" w:type="auto"/>
            <w:vAlign w:val="center"/>
          </w:tcPr>
          <w:p w14:paraId="26CD6302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89" w:type="dxa"/>
            <w:vAlign w:val="center"/>
          </w:tcPr>
          <w:p w14:paraId="305C1181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Pamięć RAM</w:t>
            </w:r>
          </w:p>
        </w:tc>
        <w:tc>
          <w:tcPr>
            <w:tcW w:w="7799" w:type="dxa"/>
            <w:vAlign w:val="center"/>
          </w:tcPr>
          <w:p w14:paraId="57184A2B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1x 8GB DDR4 (pamięć RAM rozszerzalna do 32GB). 1 slot wolny.</w:t>
            </w:r>
          </w:p>
        </w:tc>
      </w:tr>
      <w:tr w:rsidR="00F53EE0" w:rsidRPr="00F53EE0" w14:paraId="0B4298AF" w14:textId="77777777" w:rsidTr="00780478">
        <w:tc>
          <w:tcPr>
            <w:tcW w:w="0" w:type="auto"/>
            <w:vAlign w:val="center"/>
          </w:tcPr>
          <w:p w14:paraId="5697A6C9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789" w:type="dxa"/>
            <w:vAlign w:val="center"/>
          </w:tcPr>
          <w:p w14:paraId="12E656AC" w14:textId="77777777" w:rsidR="00C53E0C" w:rsidRPr="00F53EE0" w:rsidRDefault="00C53E0C" w:rsidP="00551C7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Dysk – 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Pamięć masowa 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</w:p>
        </w:tc>
        <w:tc>
          <w:tcPr>
            <w:tcW w:w="7799" w:type="dxa"/>
            <w:vAlign w:val="center"/>
          </w:tcPr>
          <w:p w14:paraId="2997BC4F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v-SE"/>
              </w:rPr>
            </w:pPr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val="sv-SE"/>
              </w:rPr>
              <w:t xml:space="preserve">minimum 1x 128 GB PCIe NVMe SSD (pojemność pamięci masowej jest jednym </w:t>
            </w:r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val="sv-SE"/>
              </w:rPr>
              <w:br/>
              <w:t>z kryteriów oceny oferty)</w:t>
            </w:r>
          </w:p>
          <w:p w14:paraId="3D1FE28A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val="sv-SE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val="sv-SE"/>
              </w:rPr>
              <w:t>możliwość montażu dodatkowego dysku wewnętrz obudowy</w:t>
            </w:r>
          </w:p>
        </w:tc>
      </w:tr>
      <w:tr w:rsidR="00F53EE0" w:rsidRPr="00F53EE0" w14:paraId="7E9D6839" w14:textId="77777777" w:rsidTr="00780478">
        <w:tc>
          <w:tcPr>
            <w:tcW w:w="0" w:type="auto"/>
            <w:vAlign w:val="center"/>
          </w:tcPr>
          <w:p w14:paraId="14E82F2B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789" w:type="dxa"/>
            <w:vAlign w:val="center"/>
          </w:tcPr>
          <w:p w14:paraId="2A6643F0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Karta graficzna</w:t>
            </w:r>
          </w:p>
        </w:tc>
        <w:tc>
          <w:tcPr>
            <w:tcW w:w="7799" w:type="dxa"/>
            <w:vAlign w:val="center"/>
          </w:tcPr>
          <w:p w14:paraId="30491452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Zintegrowana z procesorem</w:t>
            </w:r>
          </w:p>
        </w:tc>
      </w:tr>
      <w:tr w:rsidR="00F53EE0" w:rsidRPr="00F53EE0" w14:paraId="41BE1EBE" w14:textId="77777777" w:rsidTr="00780478">
        <w:tc>
          <w:tcPr>
            <w:tcW w:w="0" w:type="auto"/>
            <w:vAlign w:val="center"/>
          </w:tcPr>
          <w:p w14:paraId="77B45C1F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789" w:type="dxa"/>
            <w:vAlign w:val="center"/>
          </w:tcPr>
          <w:p w14:paraId="5D3F168F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Karta dźwiękowa</w:t>
            </w:r>
          </w:p>
        </w:tc>
        <w:tc>
          <w:tcPr>
            <w:tcW w:w="7799" w:type="dxa"/>
            <w:vAlign w:val="center"/>
          </w:tcPr>
          <w:p w14:paraId="58514B2F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Karta dźwiękowa zgodna z Intel High Definition Audio.</w:t>
            </w:r>
          </w:p>
        </w:tc>
      </w:tr>
      <w:tr w:rsidR="00F53EE0" w:rsidRPr="00F53EE0" w14:paraId="2C41E3F7" w14:textId="77777777" w:rsidTr="00780478">
        <w:tc>
          <w:tcPr>
            <w:tcW w:w="0" w:type="auto"/>
            <w:vAlign w:val="center"/>
          </w:tcPr>
          <w:p w14:paraId="35AE429B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789" w:type="dxa"/>
            <w:vAlign w:val="center"/>
          </w:tcPr>
          <w:p w14:paraId="793DF724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Połączenia </w:t>
            </w: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br/>
              <w:t>i karty sieciowe</w:t>
            </w:r>
          </w:p>
        </w:tc>
        <w:tc>
          <w:tcPr>
            <w:tcW w:w="7799" w:type="dxa"/>
            <w:vAlign w:val="center"/>
          </w:tcPr>
          <w:p w14:paraId="593F212E" w14:textId="77777777" w:rsidR="00C53E0C" w:rsidRPr="00F53EE0" w:rsidRDefault="00C53E0C" w:rsidP="00551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Karta sieciowa LAN 10/100/1000</w:t>
            </w:r>
          </w:p>
          <w:p w14:paraId="65E8BA59" w14:textId="77777777" w:rsidR="00C53E0C" w:rsidRPr="00F53EE0" w:rsidRDefault="00C53E0C" w:rsidP="00551C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WLAN 802.11a/b/g/n/</w:t>
            </w: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ac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/</w:t>
            </w: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ax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wraz z Bluetooth 5.1</w:t>
            </w:r>
          </w:p>
        </w:tc>
      </w:tr>
      <w:tr w:rsidR="00F53EE0" w:rsidRPr="00F53EE0" w14:paraId="31291B6C" w14:textId="77777777" w:rsidTr="00780478">
        <w:tc>
          <w:tcPr>
            <w:tcW w:w="0" w:type="auto"/>
            <w:vAlign w:val="center"/>
          </w:tcPr>
          <w:p w14:paraId="76D34954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789" w:type="dxa"/>
            <w:vAlign w:val="center"/>
          </w:tcPr>
          <w:p w14:paraId="22B10A1D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Porty/złącza</w:t>
            </w:r>
          </w:p>
          <w:p w14:paraId="7CDDB1E7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(wbudowane)</w:t>
            </w:r>
          </w:p>
        </w:tc>
        <w:tc>
          <w:tcPr>
            <w:tcW w:w="7799" w:type="dxa"/>
            <w:vAlign w:val="center"/>
          </w:tcPr>
          <w:p w14:paraId="5FFEF409" w14:textId="77777777" w:rsidR="00C53E0C" w:rsidRPr="00F53EE0" w:rsidRDefault="00C53E0C" w:rsidP="00551C7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x Złącze RJ-45</w:t>
            </w:r>
          </w:p>
          <w:p w14:paraId="52E4E6B1" w14:textId="77777777" w:rsidR="00C53E0C" w:rsidRPr="00F53EE0" w:rsidRDefault="00C53E0C" w:rsidP="00551C7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x Czytnik Kart pamięci SD</w:t>
            </w:r>
          </w:p>
          <w:p w14:paraId="327303F2" w14:textId="77777777" w:rsidR="00C53E0C" w:rsidRPr="00F53EE0" w:rsidRDefault="00C53E0C" w:rsidP="00551C7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 x USB 3.2 Gen 1 (w tym 1 szt. z możliwością ładowania urządzeń zewnętrznych przy wyłączonym laptopie)</w:t>
            </w:r>
          </w:p>
          <w:p w14:paraId="016B271F" w14:textId="77777777" w:rsidR="00C53E0C" w:rsidRPr="00F53EE0" w:rsidRDefault="00C53E0C" w:rsidP="00551C7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 xml:space="preserve">1 x USB </w:t>
            </w: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Type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 xml:space="preserve">-C port (z możliwością ładowania urządzenia, wsparciem dla technologii </w:t>
            </w: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DisplayPort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over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 xml:space="preserve"> USB-C i wsparciem dla standardu </w:t>
            </w: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Thunderbolt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 xml:space="preserve"> 4)</w:t>
            </w:r>
          </w:p>
          <w:p w14:paraId="06C87954" w14:textId="77777777" w:rsidR="00C53E0C" w:rsidRPr="00F53EE0" w:rsidRDefault="00C53E0C" w:rsidP="00551C7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x VGA</w:t>
            </w:r>
          </w:p>
          <w:p w14:paraId="53E32D4F" w14:textId="77777777" w:rsidR="00C53E0C" w:rsidRPr="00F53EE0" w:rsidRDefault="00C53E0C" w:rsidP="00551C7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x Gniazdo mikrofonowe/Gniazdo słuchawkowe (Combo)</w:t>
            </w:r>
          </w:p>
          <w:p w14:paraId="4D4E11F8" w14:textId="77777777" w:rsidR="00C53E0C" w:rsidRPr="00F53EE0" w:rsidRDefault="00C53E0C" w:rsidP="00551C7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x HDMI 2.0 ze wsparciem HDCP</w:t>
            </w:r>
          </w:p>
          <w:p w14:paraId="47142638" w14:textId="77777777" w:rsidR="00C53E0C" w:rsidRPr="00F53EE0" w:rsidRDefault="00C53E0C" w:rsidP="00551C7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x port zasilania</w:t>
            </w:r>
          </w:p>
          <w:p w14:paraId="6B0B04FD" w14:textId="77777777" w:rsidR="00C53E0C" w:rsidRPr="00F53EE0" w:rsidRDefault="00C53E0C" w:rsidP="00551C7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1 x złącze </w:t>
            </w: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Kensington</w:t>
            </w:r>
            <w:proofErr w:type="spellEnd"/>
          </w:p>
          <w:p w14:paraId="20CB452A" w14:textId="77777777" w:rsidR="00C53E0C" w:rsidRPr="00F53EE0" w:rsidRDefault="00C53E0C" w:rsidP="00551C7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 dopuszcza się zastosowania konwerterów / przejściówek w celu uzyskania wymaganej ilości złącz / portów.</w:t>
            </w:r>
          </w:p>
        </w:tc>
      </w:tr>
      <w:tr w:rsidR="00F53EE0" w:rsidRPr="00F53EE0" w14:paraId="47B208BF" w14:textId="77777777" w:rsidTr="00780478">
        <w:tc>
          <w:tcPr>
            <w:tcW w:w="0" w:type="auto"/>
            <w:vAlign w:val="center"/>
          </w:tcPr>
          <w:p w14:paraId="110DDCCC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789" w:type="dxa"/>
            <w:vAlign w:val="center"/>
          </w:tcPr>
          <w:p w14:paraId="5BDC3A6D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Klawiatura</w:t>
            </w:r>
          </w:p>
        </w:tc>
        <w:tc>
          <w:tcPr>
            <w:tcW w:w="7799" w:type="dxa"/>
            <w:vAlign w:val="center"/>
          </w:tcPr>
          <w:p w14:paraId="2ABA49E8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Pełnowymiarowa z wydzielonymi pełnowymiarowymi klawiszami numerycznymi 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w prawej części klawiatury, w układzie QWERTY, polskie znaki zgodne 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z układem MS Windows "polski programistyczny", klawiatura musi być wyposażona w 2 klawisze ALT (prawy i lewy).</w:t>
            </w:r>
          </w:p>
        </w:tc>
      </w:tr>
      <w:tr w:rsidR="00F53EE0" w:rsidRPr="00F53EE0" w14:paraId="131C521F" w14:textId="77777777" w:rsidTr="00780478">
        <w:tc>
          <w:tcPr>
            <w:tcW w:w="0" w:type="auto"/>
            <w:vAlign w:val="center"/>
          </w:tcPr>
          <w:p w14:paraId="14065B76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789" w:type="dxa"/>
            <w:vAlign w:val="center"/>
          </w:tcPr>
          <w:p w14:paraId="52EF69B3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Urządzenie wskazujące</w:t>
            </w:r>
          </w:p>
        </w:tc>
        <w:tc>
          <w:tcPr>
            <w:tcW w:w="7799" w:type="dxa"/>
            <w:vAlign w:val="center"/>
          </w:tcPr>
          <w:p w14:paraId="45B6DBD5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Touch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Pad (płytka dotykowa) wbudowana w obudowę notebooka</w:t>
            </w:r>
          </w:p>
        </w:tc>
      </w:tr>
      <w:tr w:rsidR="00F53EE0" w:rsidRPr="00F53EE0" w14:paraId="07897428" w14:textId="77777777" w:rsidTr="00780478">
        <w:tc>
          <w:tcPr>
            <w:tcW w:w="0" w:type="auto"/>
            <w:vAlign w:val="center"/>
          </w:tcPr>
          <w:p w14:paraId="40873DA3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789" w:type="dxa"/>
            <w:vAlign w:val="center"/>
          </w:tcPr>
          <w:p w14:paraId="1F546FE8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Kamera</w:t>
            </w:r>
          </w:p>
        </w:tc>
        <w:tc>
          <w:tcPr>
            <w:tcW w:w="7799" w:type="dxa"/>
            <w:vAlign w:val="center"/>
          </w:tcPr>
          <w:p w14:paraId="0555DB05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Wbudowana, o parametrach: </w:t>
            </w:r>
          </w:p>
          <w:p w14:paraId="49C00A16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HD 1280 x 720 rozdzielczość</w:t>
            </w:r>
          </w:p>
          <w:p w14:paraId="674FBB77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- 720p HD audio/video nagrywanie.</w:t>
            </w:r>
          </w:p>
          <w:p w14:paraId="78D7BD63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Wbudowana mechaniczna ruchoma osłona kamery. </w:t>
            </w:r>
          </w:p>
        </w:tc>
      </w:tr>
      <w:tr w:rsidR="00F53EE0" w:rsidRPr="00F53EE0" w14:paraId="4E43C28F" w14:textId="77777777" w:rsidTr="00780478">
        <w:tc>
          <w:tcPr>
            <w:tcW w:w="0" w:type="auto"/>
            <w:vAlign w:val="center"/>
          </w:tcPr>
          <w:p w14:paraId="3F39D94E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789" w:type="dxa"/>
            <w:vAlign w:val="center"/>
          </w:tcPr>
          <w:p w14:paraId="295256B6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Bateria</w:t>
            </w:r>
          </w:p>
        </w:tc>
        <w:tc>
          <w:tcPr>
            <w:tcW w:w="7799" w:type="dxa"/>
            <w:vAlign w:val="center"/>
          </w:tcPr>
          <w:p w14:paraId="56D541A2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Litowo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-jonowa 3 - komorowa 48 </w:t>
            </w:r>
            <w:proofErr w:type="spellStart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Wh</w:t>
            </w:r>
            <w:proofErr w:type="spellEnd"/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– czas pracy do 12 godzin według karty katalogowej producenta.  </w:t>
            </w:r>
          </w:p>
        </w:tc>
      </w:tr>
      <w:tr w:rsidR="00F53EE0" w:rsidRPr="00F53EE0" w14:paraId="1C6B1230" w14:textId="77777777" w:rsidTr="00780478">
        <w:tc>
          <w:tcPr>
            <w:tcW w:w="0" w:type="auto"/>
            <w:vAlign w:val="center"/>
          </w:tcPr>
          <w:p w14:paraId="188BD892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789" w:type="dxa"/>
            <w:vAlign w:val="center"/>
          </w:tcPr>
          <w:p w14:paraId="48000CBD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Zasilacz</w:t>
            </w:r>
          </w:p>
        </w:tc>
        <w:tc>
          <w:tcPr>
            <w:tcW w:w="7799" w:type="dxa"/>
            <w:vAlign w:val="center"/>
          </w:tcPr>
          <w:p w14:paraId="44F5953D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Zewnętrzny, pracujący w sieci elektrycznej 230V 50/60Hz</w:t>
            </w:r>
          </w:p>
        </w:tc>
      </w:tr>
      <w:tr w:rsidR="00F53EE0" w:rsidRPr="00F53EE0" w14:paraId="5FD1C199" w14:textId="77777777" w:rsidTr="00780478">
        <w:tc>
          <w:tcPr>
            <w:tcW w:w="0" w:type="auto"/>
            <w:vAlign w:val="center"/>
          </w:tcPr>
          <w:p w14:paraId="52A58AC9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789" w:type="dxa"/>
            <w:vAlign w:val="center"/>
          </w:tcPr>
          <w:p w14:paraId="33CA2892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Waga i wymiary</w:t>
            </w:r>
          </w:p>
        </w:tc>
        <w:tc>
          <w:tcPr>
            <w:tcW w:w="7799" w:type="dxa"/>
            <w:vAlign w:val="center"/>
          </w:tcPr>
          <w:p w14:paraId="6D8343ED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Waga max do 1,8 kg z baterią według karty katalogowej producenta.  </w:t>
            </w:r>
          </w:p>
        </w:tc>
      </w:tr>
      <w:tr w:rsidR="00F53EE0" w:rsidRPr="00F53EE0" w14:paraId="115F0A15" w14:textId="77777777" w:rsidTr="0078047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F702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B4D5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Bezpieczeństwo  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368F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Zabezpieczenie BIOS hasłem użytkownika.</w:t>
            </w:r>
          </w:p>
          <w:p w14:paraId="3083C3FF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- Zintegrowany z płytą główną dedykowany układ sprzętowy służący do 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 xml:space="preserve">tworzenia i zarządzania wygenerowanymi przez komputer kluczami szyfrowania. Zabezpieczenie 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 xml:space="preserve">to musi posiadać możliwość szyfrowania poufnych dokumentów przechowywanych na dysku twardym przy użyciu klucza sprzętowego - </w:t>
            </w:r>
            <w:proofErr w:type="spellStart"/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Trusted</w:t>
            </w:r>
            <w:proofErr w:type="spellEnd"/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Platform Module.</w:t>
            </w:r>
          </w:p>
          <w:p w14:paraId="4A02E261" w14:textId="77777777" w:rsidR="00C53E0C" w:rsidRPr="00F53EE0" w:rsidRDefault="00C53E0C" w:rsidP="00551C7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Zaoferowany komputer musi spełniać dodatkowo poniższe normy:</w:t>
            </w:r>
          </w:p>
          <w:p w14:paraId="6BB38DC9" w14:textId="77777777" w:rsidR="00C53E0C" w:rsidRPr="00F53EE0" w:rsidRDefault="00C53E0C" w:rsidP="00551C7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możliwość pracy w zakresie temperatur -20°C do +40°C</w:t>
            </w:r>
          </w:p>
          <w:p w14:paraId="62533D19" w14:textId="77777777" w:rsidR="00C53E0C" w:rsidRPr="00F53EE0" w:rsidRDefault="00C53E0C" w:rsidP="00551C7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- odporność klawiatury na zalanie</w:t>
            </w:r>
          </w:p>
          <w:p w14:paraId="2E5BC345" w14:textId="77777777" w:rsidR="00C53E0C" w:rsidRPr="00F53EE0" w:rsidRDefault="00C53E0C" w:rsidP="00551C7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Spełnienie powyższych kryteriów potwierdzone certyfikatem MIL-STD 810G</w:t>
            </w:r>
          </w:p>
        </w:tc>
      </w:tr>
      <w:tr w:rsidR="00F53EE0" w:rsidRPr="00F53EE0" w14:paraId="0E4A8351" w14:textId="77777777" w:rsidTr="0078047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7D35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18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08DD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Gwarancja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B903" w14:textId="77777777" w:rsidR="00C53E0C" w:rsidRPr="00F53EE0" w:rsidRDefault="00C53E0C" w:rsidP="00551C79">
            <w:pPr>
              <w:numPr>
                <w:ilvl w:val="0"/>
                <w:numId w:val="17"/>
              </w:numPr>
              <w:spacing w:after="0" w:line="240" w:lineRule="auto"/>
              <w:ind w:left="213" w:hanging="213"/>
              <w:contextualSpacing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Gwarancja producenta komputera minimum 24 miesięcy, świadczona </w:t>
            </w:r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>w systemie „</w:t>
            </w:r>
            <w:proofErr w:type="spellStart"/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door</w:t>
            </w:r>
            <w:proofErr w:type="spellEnd"/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-to-</w:t>
            </w:r>
            <w:proofErr w:type="spellStart"/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door</w:t>
            </w:r>
            <w:proofErr w:type="spellEnd"/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”, wraz z dostępem do dedykowanej strony internetowej umożliwiającej sprawdzenie aktualnego statusu naprawy, po podaniu numeru seryjnego (czas trwania gwarancji </w:t>
            </w:r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val="sv-SE"/>
              </w:rPr>
              <w:t xml:space="preserve">jest jednym </w:t>
            </w:r>
            <w:r w:rsidRPr="00F53EE0">
              <w:rPr>
                <w:rFonts w:ascii="Arial" w:eastAsia="Times New Roman" w:hAnsi="Arial" w:cs="Arial"/>
                <w:b/>
                <w:bCs/>
                <w:sz w:val="18"/>
                <w:szCs w:val="18"/>
                <w:lang w:val="sv-SE"/>
              </w:rPr>
              <w:br/>
              <w:t>z kryteriów oceny oferty),</w:t>
            </w:r>
          </w:p>
          <w:p w14:paraId="7C5080CD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76A3B13" w14:textId="77777777" w:rsidR="00C53E0C" w:rsidRPr="00F53EE0" w:rsidRDefault="00C53E0C" w:rsidP="00551C79">
            <w:pPr>
              <w:numPr>
                <w:ilvl w:val="0"/>
                <w:numId w:val="17"/>
              </w:numPr>
              <w:spacing w:after="0" w:line="240" w:lineRule="auto"/>
              <w:ind w:left="213" w:hanging="213"/>
              <w:contextualSpacing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Gwarancja na baterię min. 12 miesięcy,</w:t>
            </w:r>
          </w:p>
          <w:p w14:paraId="01691276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36F5E214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c) Serwis urządzeń musi być realizowany przez autoryzowanego partnera serwisowego producenta. Do oferty należy dołączyć oświadczenie producenta, 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że w przypadku nie wywiązywania się z obowiązków gwarancyjnych przez autoryzowanego partnera serwisowego, producent przejmie na siebie wszelkie zobowiązania związane z serwisem,</w:t>
            </w:r>
          </w:p>
          <w:p w14:paraId="11EEEF5D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1661766A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d) Serwis urządzeń musi być realizowany zgodnie z wymogami normy ISO 9001,</w:t>
            </w:r>
          </w:p>
          <w:p w14:paraId="340879C1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433B243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e) Możliwość zgłaszania usterek w dni robocze w godzinach od 8:00 do 17:00. Zgłoszenie serwisowe przyjmowane poprzez stronę www lub telefoniczne.</w:t>
            </w:r>
          </w:p>
        </w:tc>
      </w:tr>
      <w:tr w:rsidR="00F53EE0" w:rsidRPr="00F53EE0" w14:paraId="360CE7C0" w14:textId="77777777" w:rsidTr="0078047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7F22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2AD9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System operacyjny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8519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Zainstalowana pełna, nowa, nieużywana, nieaktywowana nigdy wcześniej na innym urządzeniu, nieograniczona czasowo wersja systemu Microsoft Windows 11 (dopuszcza się wersje: Home lub Pro lub Pro </w:t>
            </w:r>
            <w:proofErr w:type="spellStart"/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National</w:t>
            </w:r>
            <w:proofErr w:type="spellEnd"/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Academic</w:t>
            </w:r>
            <w:proofErr w:type="spellEnd"/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</w:tc>
      </w:tr>
      <w:tr w:rsidR="00F53EE0" w:rsidRPr="00F53EE0" w14:paraId="05B12594" w14:textId="77777777" w:rsidTr="0078047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7829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7457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Certyfikaty </w:t>
            </w: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i standardy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1753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Certyfikat ISO 9001 dla producenta sprzętu,</w:t>
            </w:r>
          </w:p>
          <w:p w14:paraId="0644D6BF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Certyfikat ISO 14001 dla producenta sprzętu,</w:t>
            </w:r>
          </w:p>
          <w:p w14:paraId="19EF2027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Deklaracja zgodności CE.</w:t>
            </w:r>
          </w:p>
        </w:tc>
      </w:tr>
      <w:tr w:rsidR="00C53E0C" w:rsidRPr="00F53EE0" w14:paraId="653C3D35" w14:textId="77777777" w:rsidTr="0078047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5516" w14:textId="77777777" w:rsidR="00C53E0C" w:rsidRPr="00F53EE0" w:rsidRDefault="00C53E0C" w:rsidP="00551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2147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Wsparcie techniczne producenta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9D67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A) Dostęp do aktualizacji systemu BIOS, podręczników użytkownika, najnowszych sterowników i uaktualnień na stronie producenta realizowany poprzez podanie na dedykowanej stronie internetowej producenta komputera numeru seryjnego lub modelu komputera.</w:t>
            </w:r>
          </w:p>
          <w:p w14:paraId="34C42E98" w14:textId="77777777" w:rsidR="00C53E0C" w:rsidRPr="00F53EE0" w:rsidRDefault="00C53E0C" w:rsidP="00551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53EE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B) 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komputera.</w:t>
            </w:r>
          </w:p>
        </w:tc>
      </w:tr>
    </w:tbl>
    <w:p w14:paraId="3E514919" w14:textId="77777777" w:rsidR="00C53E0C" w:rsidRPr="00F53EE0" w:rsidRDefault="00C53E0C" w:rsidP="00C53E0C">
      <w:pPr>
        <w:rPr>
          <w:b/>
          <w:sz w:val="24"/>
          <w:szCs w:val="24"/>
        </w:rPr>
      </w:pPr>
    </w:p>
    <w:p w14:paraId="1E505B7A" w14:textId="77777777" w:rsidR="00A22617" w:rsidRPr="00F53EE0" w:rsidRDefault="00A22617" w:rsidP="00A22617">
      <w:pPr>
        <w:rPr>
          <w:b/>
          <w:sz w:val="24"/>
          <w:szCs w:val="24"/>
        </w:rPr>
      </w:pPr>
    </w:p>
    <w:sectPr w:rsidR="00A22617" w:rsidRPr="00F53EE0" w:rsidSect="005024E2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B3E4A" w14:textId="77777777" w:rsidR="004640DA" w:rsidRDefault="004640DA" w:rsidP="00F07A08">
      <w:pPr>
        <w:spacing w:after="0" w:line="240" w:lineRule="auto"/>
      </w:pPr>
      <w:r>
        <w:separator/>
      </w:r>
    </w:p>
  </w:endnote>
  <w:endnote w:type="continuationSeparator" w:id="0">
    <w:p w14:paraId="5F363B2F" w14:textId="77777777" w:rsidR="004640DA" w:rsidRDefault="004640DA" w:rsidP="00F0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D738" w14:textId="3142D030" w:rsidR="00780478" w:rsidRPr="00780478" w:rsidRDefault="00780478" w:rsidP="00551C79">
    <w:pPr>
      <w:pStyle w:val="Stopka"/>
      <w:jc w:val="center"/>
      <w:rPr>
        <w:sz w:val="18"/>
        <w:szCs w:val="18"/>
      </w:rPr>
    </w:pPr>
    <w:r w:rsidRPr="00780478">
      <w:rPr>
        <w:sz w:val="18"/>
        <w:szCs w:val="18"/>
      </w:rPr>
      <w:t xml:space="preserve">Umowa o powierzenie grantu nr 933/2022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„Wsparcie dzieci z rodzin pegeerowskich w rozwoju cyfrowym </w:t>
    </w:r>
    <w:r w:rsidR="00551C79">
      <w:rPr>
        <w:sz w:val="18"/>
        <w:szCs w:val="18"/>
      </w:rPr>
      <w:br/>
    </w:r>
    <w:r w:rsidRPr="00780478">
      <w:rPr>
        <w:sz w:val="18"/>
        <w:szCs w:val="18"/>
      </w:rPr>
      <w:t>– Granty PPGR”</w:t>
    </w:r>
  </w:p>
  <w:p w14:paraId="0C167B5A" w14:textId="4266CC8B" w:rsidR="0020258F" w:rsidRPr="0020258F" w:rsidRDefault="0020258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0508D" w14:textId="77777777" w:rsidR="004640DA" w:rsidRDefault="004640DA" w:rsidP="00F07A08">
      <w:pPr>
        <w:spacing w:after="0" w:line="240" w:lineRule="auto"/>
      </w:pPr>
      <w:r>
        <w:separator/>
      </w:r>
    </w:p>
  </w:footnote>
  <w:footnote w:type="continuationSeparator" w:id="0">
    <w:p w14:paraId="72AC4506" w14:textId="77777777" w:rsidR="004640DA" w:rsidRDefault="004640DA" w:rsidP="00F0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B927" w14:textId="77777777" w:rsidR="007716BA" w:rsidRDefault="007716BA">
    <w:pPr>
      <w:pStyle w:val="Nagwek"/>
    </w:pPr>
    <w:r w:rsidRPr="007716BA">
      <w:rPr>
        <w:noProof/>
        <w:lang w:eastAsia="pl-PL"/>
      </w:rPr>
      <w:drawing>
        <wp:inline distT="0" distB="0" distL="0" distR="0" wp14:anchorId="14D070FC" wp14:editId="1B8B2B4C">
          <wp:extent cx="6645910" cy="925195"/>
          <wp:effectExtent l="0" t="0" r="254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3CC211" w14:textId="77777777" w:rsidR="007716BA" w:rsidRDefault="00771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70495"/>
    <w:multiLevelType w:val="hybridMultilevel"/>
    <w:tmpl w:val="56D22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942A3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8617F"/>
    <w:multiLevelType w:val="hybridMultilevel"/>
    <w:tmpl w:val="B680DB6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24609"/>
    <w:multiLevelType w:val="hybridMultilevel"/>
    <w:tmpl w:val="CC22F1E8"/>
    <w:lvl w:ilvl="0" w:tplc="52947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57263"/>
    <w:multiLevelType w:val="hybridMultilevel"/>
    <w:tmpl w:val="920EAC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A01BB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77539A"/>
    <w:multiLevelType w:val="hybridMultilevel"/>
    <w:tmpl w:val="ADDECF22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602C2"/>
    <w:multiLevelType w:val="hybridMultilevel"/>
    <w:tmpl w:val="F67EE45A"/>
    <w:lvl w:ilvl="0" w:tplc="52947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118A5"/>
    <w:multiLevelType w:val="hybridMultilevel"/>
    <w:tmpl w:val="1CF656F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631884"/>
    <w:multiLevelType w:val="hybridMultilevel"/>
    <w:tmpl w:val="8A00A56C"/>
    <w:lvl w:ilvl="0" w:tplc="4C6C3F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F77A7"/>
    <w:multiLevelType w:val="hybridMultilevel"/>
    <w:tmpl w:val="0B5AF1D6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7108673">
    <w:abstractNumId w:val="12"/>
  </w:num>
  <w:num w:numId="2" w16cid:durableId="269551247">
    <w:abstractNumId w:val="9"/>
  </w:num>
  <w:num w:numId="3" w16cid:durableId="691611679">
    <w:abstractNumId w:val="11"/>
  </w:num>
  <w:num w:numId="4" w16cid:durableId="1964073834">
    <w:abstractNumId w:val="4"/>
  </w:num>
  <w:num w:numId="5" w16cid:durableId="698437628">
    <w:abstractNumId w:val="1"/>
  </w:num>
  <w:num w:numId="6" w16cid:durableId="228536167">
    <w:abstractNumId w:val="16"/>
  </w:num>
  <w:num w:numId="7" w16cid:durableId="1080250854">
    <w:abstractNumId w:val="0"/>
  </w:num>
  <w:num w:numId="8" w16cid:durableId="936718293">
    <w:abstractNumId w:val="13"/>
  </w:num>
  <w:num w:numId="9" w16cid:durableId="1291127444">
    <w:abstractNumId w:val="15"/>
  </w:num>
  <w:num w:numId="10" w16cid:durableId="1075205750">
    <w:abstractNumId w:val="6"/>
  </w:num>
  <w:num w:numId="11" w16cid:durableId="304940866">
    <w:abstractNumId w:val="2"/>
  </w:num>
  <w:num w:numId="12" w16cid:durableId="472329844">
    <w:abstractNumId w:val="3"/>
  </w:num>
  <w:num w:numId="13" w16cid:durableId="100541277">
    <w:abstractNumId w:val="10"/>
  </w:num>
  <w:num w:numId="14" w16cid:durableId="634528716">
    <w:abstractNumId w:val="14"/>
  </w:num>
  <w:num w:numId="15" w16cid:durableId="517617078">
    <w:abstractNumId w:val="5"/>
  </w:num>
  <w:num w:numId="16" w16cid:durableId="874928639">
    <w:abstractNumId w:val="8"/>
  </w:num>
  <w:num w:numId="17" w16cid:durableId="966158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9F0"/>
    <w:rsid w:val="00012E89"/>
    <w:rsid w:val="00037C75"/>
    <w:rsid w:val="0006539A"/>
    <w:rsid w:val="00092B3D"/>
    <w:rsid w:val="000967D8"/>
    <w:rsid w:val="000A4936"/>
    <w:rsid w:val="000B41FF"/>
    <w:rsid w:val="000F0EF0"/>
    <w:rsid w:val="000F2E6F"/>
    <w:rsid w:val="00101286"/>
    <w:rsid w:val="00113183"/>
    <w:rsid w:val="00134A40"/>
    <w:rsid w:val="001874F4"/>
    <w:rsid w:val="00190A4D"/>
    <w:rsid w:val="001A4515"/>
    <w:rsid w:val="001B35F6"/>
    <w:rsid w:val="001F58CF"/>
    <w:rsid w:val="0020258F"/>
    <w:rsid w:val="00213868"/>
    <w:rsid w:val="002153A7"/>
    <w:rsid w:val="002369FF"/>
    <w:rsid w:val="002373FE"/>
    <w:rsid w:val="00281BBB"/>
    <w:rsid w:val="002A7D45"/>
    <w:rsid w:val="002C5A49"/>
    <w:rsid w:val="002F024B"/>
    <w:rsid w:val="003076CB"/>
    <w:rsid w:val="00310F2D"/>
    <w:rsid w:val="00315E3F"/>
    <w:rsid w:val="00352CF6"/>
    <w:rsid w:val="003539C2"/>
    <w:rsid w:val="00392F53"/>
    <w:rsid w:val="003A5401"/>
    <w:rsid w:val="003A5A74"/>
    <w:rsid w:val="003D0525"/>
    <w:rsid w:val="003F09D8"/>
    <w:rsid w:val="00406F0C"/>
    <w:rsid w:val="004343A7"/>
    <w:rsid w:val="00434A07"/>
    <w:rsid w:val="00457B7C"/>
    <w:rsid w:val="004640DA"/>
    <w:rsid w:val="00470148"/>
    <w:rsid w:val="0047155E"/>
    <w:rsid w:val="00473319"/>
    <w:rsid w:val="00491B73"/>
    <w:rsid w:val="004A77E1"/>
    <w:rsid w:val="004D6891"/>
    <w:rsid w:val="004E3878"/>
    <w:rsid w:val="004F2C35"/>
    <w:rsid w:val="004F7A5B"/>
    <w:rsid w:val="005024E2"/>
    <w:rsid w:val="0051107D"/>
    <w:rsid w:val="00535C0F"/>
    <w:rsid w:val="00551C79"/>
    <w:rsid w:val="00557C59"/>
    <w:rsid w:val="00563D13"/>
    <w:rsid w:val="005652F9"/>
    <w:rsid w:val="0057018C"/>
    <w:rsid w:val="00657D28"/>
    <w:rsid w:val="0067696F"/>
    <w:rsid w:val="006A69F0"/>
    <w:rsid w:val="007000F7"/>
    <w:rsid w:val="0073414D"/>
    <w:rsid w:val="00743A66"/>
    <w:rsid w:val="007461B3"/>
    <w:rsid w:val="007716BA"/>
    <w:rsid w:val="00773CA2"/>
    <w:rsid w:val="00780478"/>
    <w:rsid w:val="007E1687"/>
    <w:rsid w:val="007E2CA5"/>
    <w:rsid w:val="0081539E"/>
    <w:rsid w:val="00816682"/>
    <w:rsid w:val="008347B8"/>
    <w:rsid w:val="008360A8"/>
    <w:rsid w:val="00886F58"/>
    <w:rsid w:val="008C4EE1"/>
    <w:rsid w:val="008D2C94"/>
    <w:rsid w:val="00932D78"/>
    <w:rsid w:val="00933BF4"/>
    <w:rsid w:val="00942B17"/>
    <w:rsid w:val="0095776D"/>
    <w:rsid w:val="009B2D70"/>
    <w:rsid w:val="009D332D"/>
    <w:rsid w:val="009D36CB"/>
    <w:rsid w:val="009E780E"/>
    <w:rsid w:val="009F4D34"/>
    <w:rsid w:val="00A22617"/>
    <w:rsid w:val="00A46FFE"/>
    <w:rsid w:val="00A62DBC"/>
    <w:rsid w:val="00B06EE9"/>
    <w:rsid w:val="00B135F7"/>
    <w:rsid w:val="00B1605C"/>
    <w:rsid w:val="00B44100"/>
    <w:rsid w:val="00B94A0F"/>
    <w:rsid w:val="00BC2B76"/>
    <w:rsid w:val="00BE6361"/>
    <w:rsid w:val="00C10299"/>
    <w:rsid w:val="00C225DD"/>
    <w:rsid w:val="00C47C4E"/>
    <w:rsid w:val="00C53E0C"/>
    <w:rsid w:val="00C549DF"/>
    <w:rsid w:val="00C74CCE"/>
    <w:rsid w:val="00C764EB"/>
    <w:rsid w:val="00CB3C5B"/>
    <w:rsid w:val="00CB5469"/>
    <w:rsid w:val="00CC2471"/>
    <w:rsid w:val="00CE498B"/>
    <w:rsid w:val="00CE7BEB"/>
    <w:rsid w:val="00D03742"/>
    <w:rsid w:val="00D12E5F"/>
    <w:rsid w:val="00D13A2D"/>
    <w:rsid w:val="00D62668"/>
    <w:rsid w:val="00D62981"/>
    <w:rsid w:val="00D71DEB"/>
    <w:rsid w:val="00D85A3A"/>
    <w:rsid w:val="00D944C0"/>
    <w:rsid w:val="00DE3B7C"/>
    <w:rsid w:val="00E168D9"/>
    <w:rsid w:val="00E266B7"/>
    <w:rsid w:val="00E57B67"/>
    <w:rsid w:val="00E8753A"/>
    <w:rsid w:val="00E95FCC"/>
    <w:rsid w:val="00F07A08"/>
    <w:rsid w:val="00F25354"/>
    <w:rsid w:val="00F27170"/>
    <w:rsid w:val="00F43D10"/>
    <w:rsid w:val="00F50F04"/>
    <w:rsid w:val="00F53EE0"/>
    <w:rsid w:val="00FB5695"/>
    <w:rsid w:val="00FC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0D32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24E2"/>
    <w:pPr>
      <w:ind w:left="720"/>
      <w:contextualSpacing/>
    </w:pPr>
  </w:style>
  <w:style w:type="character" w:styleId="Hipercze">
    <w:name w:val="Hyperlink"/>
    <w:rsid w:val="00392F5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7C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7C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7C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C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7C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C5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A08"/>
  </w:style>
  <w:style w:type="paragraph" w:styleId="Stopka">
    <w:name w:val="footer"/>
    <w:basedOn w:val="Normalny"/>
    <w:link w:val="Stopka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sprzętu komputerowego do Urzędu Miejskiego w Polanowie, w ramach Programu Cyfrowa Gmina</vt:lpstr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sprzętu komputerowego do Urzędu Miejskiego w Polanowie, w ramach Programu Cyfrowa Gmina</dc:title>
  <dc:subject/>
  <dc:creator/>
  <cp:keywords>Opis przedmiotu zamówienia</cp:keywords>
  <dc:description/>
  <cp:lastModifiedBy/>
  <cp:revision>1</cp:revision>
  <dcterms:created xsi:type="dcterms:W3CDTF">2022-03-21T11:28:00Z</dcterms:created>
  <dcterms:modified xsi:type="dcterms:W3CDTF">2022-09-15T06:25:00Z</dcterms:modified>
</cp:coreProperties>
</file>